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DD5271" w14:textId="377F2EA7" w:rsidR="00B71EF1" w:rsidRDefault="0022013C" w:rsidP="00851E62">
      <w:pPr>
        <w:spacing w:after="0"/>
        <w:jc w:val="center"/>
        <w:rPr>
          <w:rFonts w:ascii="Arial Black" w:hAnsi="Arial Black"/>
          <w:b/>
          <w:bCs/>
          <w:sz w:val="36"/>
          <w:szCs w:val="36"/>
        </w:rPr>
      </w:pPr>
      <w:r w:rsidRPr="002E5EC7">
        <w:rPr>
          <w:rFonts w:ascii="Arial Black" w:hAnsi="Arial Black"/>
          <w:b/>
          <w:bCs/>
          <w:sz w:val="36"/>
          <w:szCs w:val="36"/>
        </w:rPr>
        <w:t xml:space="preserve">PLATTE RIVER RECOVERY IMPLEMENTATION PROGRAM </w:t>
      </w:r>
    </w:p>
    <w:p w14:paraId="252D8C9E" w14:textId="77777777" w:rsidR="002E5EC7" w:rsidRPr="002E5EC7" w:rsidRDefault="002E5EC7" w:rsidP="00851E62">
      <w:pPr>
        <w:spacing w:after="0"/>
        <w:jc w:val="center"/>
        <w:rPr>
          <w:rFonts w:ascii="Arial Black" w:hAnsi="Arial Black"/>
          <w:b/>
          <w:bCs/>
          <w:sz w:val="28"/>
          <w:szCs w:val="28"/>
        </w:rPr>
      </w:pPr>
    </w:p>
    <w:p w14:paraId="4DAF36CA" w14:textId="77777777" w:rsidR="0022013C" w:rsidRPr="002E5EC7" w:rsidRDefault="0022013C" w:rsidP="0022013C">
      <w:pPr>
        <w:spacing w:after="0"/>
        <w:jc w:val="center"/>
        <w:rPr>
          <w:rFonts w:ascii="Arial Black" w:hAnsi="Arial Black"/>
          <w:b/>
          <w:bCs/>
          <w:sz w:val="36"/>
          <w:szCs w:val="36"/>
        </w:rPr>
      </w:pPr>
      <w:r w:rsidRPr="002E5EC7">
        <w:rPr>
          <w:rFonts w:ascii="Arial Black" w:hAnsi="Arial Black"/>
          <w:b/>
          <w:bCs/>
          <w:sz w:val="36"/>
          <w:szCs w:val="36"/>
        </w:rPr>
        <w:t>FISCAL YEAR 2020 BUDGET AND ANNUAL WORK PLAN</w:t>
      </w:r>
    </w:p>
    <w:p w14:paraId="30644718" w14:textId="60FD2E71" w:rsidR="00981448" w:rsidRDefault="00981448" w:rsidP="00CC394F">
      <w:pPr>
        <w:pStyle w:val="NoSpacing"/>
        <w:jc w:val="center"/>
        <w:rPr>
          <w:rFonts w:ascii="Times New Roman" w:hAnsi="Times New Roman"/>
          <w:b/>
          <w:sz w:val="32"/>
          <w:szCs w:val="32"/>
        </w:rPr>
      </w:pPr>
    </w:p>
    <w:p w14:paraId="5A7CEB3B" w14:textId="188C2647" w:rsidR="008B256F" w:rsidRDefault="008B256F" w:rsidP="008B256F">
      <w:pPr>
        <w:pStyle w:val="NoSpacing"/>
        <w:rPr>
          <w:rFonts w:ascii="Arial" w:hAnsi="Arial" w:cs="Arial"/>
          <w:b/>
          <w:sz w:val="24"/>
          <w:szCs w:val="24"/>
        </w:rPr>
      </w:pPr>
    </w:p>
    <w:p w14:paraId="05591F69" w14:textId="77777777" w:rsidR="0065074F" w:rsidRPr="007C325B" w:rsidRDefault="0065074F" w:rsidP="008B256F">
      <w:pPr>
        <w:pStyle w:val="NoSpacing"/>
        <w:rPr>
          <w:rFonts w:ascii="Arial" w:hAnsi="Arial" w:cs="Arial"/>
          <w:b/>
          <w:sz w:val="24"/>
          <w:szCs w:val="24"/>
        </w:rPr>
      </w:pPr>
    </w:p>
    <w:p w14:paraId="4716C4FA" w14:textId="77777777" w:rsidR="008B256F" w:rsidRPr="007C325B" w:rsidRDefault="008B256F" w:rsidP="008B256F">
      <w:pPr>
        <w:pStyle w:val="NoSpacing"/>
        <w:rPr>
          <w:rFonts w:ascii="Arial" w:hAnsi="Arial" w:cs="Arial"/>
          <w:b/>
          <w:sz w:val="24"/>
          <w:szCs w:val="24"/>
        </w:rPr>
      </w:pPr>
      <w:r w:rsidRPr="007C325B">
        <w:rPr>
          <w:rFonts w:ascii="Arial" w:hAnsi="Arial" w:cs="Arial"/>
          <w:b/>
          <w:sz w:val="24"/>
          <w:szCs w:val="24"/>
        </w:rPr>
        <w:t>Prepared by</w:t>
      </w:r>
      <w:r w:rsidR="00432C48" w:rsidRPr="007C325B">
        <w:rPr>
          <w:rFonts w:ascii="Arial" w:hAnsi="Arial" w:cs="Arial"/>
          <w:b/>
          <w:sz w:val="24"/>
          <w:szCs w:val="24"/>
        </w:rPr>
        <w:t>:</w:t>
      </w:r>
    </w:p>
    <w:p w14:paraId="4F8F8FC0" w14:textId="77777777" w:rsidR="00432C48" w:rsidRPr="007C325B" w:rsidRDefault="00EB7FC9" w:rsidP="008B256F">
      <w:pPr>
        <w:pStyle w:val="NoSpacing"/>
        <w:rPr>
          <w:rFonts w:ascii="Arial" w:hAnsi="Arial" w:cs="Arial"/>
          <w:sz w:val="24"/>
          <w:szCs w:val="24"/>
        </w:rPr>
      </w:pPr>
      <w:r w:rsidRPr="1E9C6375">
        <w:rPr>
          <w:rFonts w:ascii="Arial" w:hAnsi="Arial" w:cs="Arial"/>
          <w:sz w:val="24"/>
          <w:szCs w:val="24"/>
        </w:rPr>
        <w:t>Executive Director</w:t>
      </w:r>
      <w:r w:rsidR="00E56B7D" w:rsidRPr="1E9C6375">
        <w:rPr>
          <w:rFonts w:ascii="Arial" w:hAnsi="Arial" w:cs="Arial"/>
          <w:sz w:val="24"/>
          <w:szCs w:val="24"/>
        </w:rPr>
        <w:t>’s Office</w:t>
      </w:r>
      <w:r w:rsidR="00F93E0B" w:rsidRPr="1E9C6375">
        <w:rPr>
          <w:rFonts w:ascii="Arial" w:hAnsi="Arial" w:cs="Arial"/>
          <w:sz w:val="24"/>
          <w:szCs w:val="24"/>
        </w:rPr>
        <w:t xml:space="preserve"> (EDO)</w:t>
      </w:r>
    </w:p>
    <w:p w14:paraId="518A85ED" w14:textId="77777777" w:rsidR="00981448" w:rsidRPr="007C325B" w:rsidRDefault="00981448" w:rsidP="008B256F">
      <w:pPr>
        <w:pStyle w:val="NoSpacing"/>
        <w:rPr>
          <w:rFonts w:ascii="Arial" w:hAnsi="Arial" w:cs="Arial"/>
          <w:sz w:val="24"/>
          <w:szCs w:val="24"/>
        </w:rPr>
      </w:pPr>
      <w:r w:rsidRPr="007C325B">
        <w:rPr>
          <w:rFonts w:ascii="Arial" w:hAnsi="Arial" w:cs="Arial"/>
          <w:sz w:val="24"/>
          <w:szCs w:val="24"/>
        </w:rPr>
        <w:t>Platte River Recovery Implementation Program (</w:t>
      </w:r>
      <w:r w:rsidR="00F93E0B">
        <w:rPr>
          <w:rFonts w:ascii="Arial" w:hAnsi="Arial" w:cs="Arial"/>
          <w:sz w:val="24"/>
          <w:szCs w:val="24"/>
        </w:rPr>
        <w:t xml:space="preserve">PRRIP or </w:t>
      </w:r>
      <w:r w:rsidRPr="007C325B">
        <w:rPr>
          <w:rFonts w:ascii="Arial" w:hAnsi="Arial" w:cs="Arial"/>
          <w:sz w:val="24"/>
          <w:szCs w:val="24"/>
        </w:rPr>
        <w:t>Program)</w:t>
      </w:r>
    </w:p>
    <w:p w14:paraId="4A40B262" w14:textId="77777777" w:rsidR="00981448" w:rsidRPr="007C325B" w:rsidRDefault="00981448" w:rsidP="00211C70">
      <w:pPr>
        <w:pStyle w:val="NoSpacing"/>
        <w:tabs>
          <w:tab w:val="left" w:pos="6948"/>
        </w:tabs>
        <w:rPr>
          <w:rFonts w:ascii="Arial" w:hAnsi="Arial" w:cs="Arial"/>
          <w:sz w:val="24"/>
          <w:szCs w:val="24"/>
        </w:rPr>
      </w:pPr>
      <w:r w:rsidRPr="007C325B">
        <w:rPr>
          <w:rFonts w:ascii="Arial" w:hAnsi="Arial" w:cs="Arial"/>
          <w:sz w:val="24"/>
          <w:szCs w:val="24"/>
        </w:rPr>
        <w:t>Kearney, Nebraska</w:t>
      </w:r>
      <w:r w:rsidR="00211C70">
        <w:rPr>
          <w:rFonts w:ascii="Arial" w:hAnsi="Arial" w:cs="Arial"/>
          <w:sz w:val="24"/>
          <w:szCs w:val="24"/>
        </w:rPr>
        <w:tab/>
      </w:r>
    </w:p>
    <w:p w14:paraId="2F0838E9" w14:textId="77777777" w:rsidR="00981448" w:rsidRPr="007C325B" w:rsidRDefault="00981448" w:rsidP="008B256F">
      <w:pPr>
        <w:pStyle w:val="NoSpacing"/>
        <w:rPr>
          <w:rFonts w:ascii="Arial" w:hAnsi="Arial" w:cs="Arial"/>
          <w:sz w:val="24"/>
          <w:szCs w:val="24"/>
        </w:rPr>
      </w:pPr>
    </w:p>
    <w:p w14:paraId="697C1E48" w14:textId="77777777" w:rsidR="00981448" w:rsidRPr="007C325B" w:rsidRDefault="00981448" w:rsidP="008B256F">
      <w:pPr>
        <w:pStyle w:val="NoSpacing"/>
        <w:rPr>
          <w:rFonts w:ascii="Arial" w:hAnsi="Arial" w:cs="Arial"/>
          <w:sz w:val="24"/>
          <w:szCs w:val="24"/>
        </w:rPr>
      </w:pPr>
    </w:p>
    <w:p w14:paraId="59A28F9D" w14:textId="77777777" w:rsidR="00981448" w:rsidRPr="007C325B" w:rsidRDefault="00981448" w:rsidP="008B256F">
      <w:pPr>
        <w:pStyle w:val="NoSpacing"/>
        <w:rPr>
          <w:rFonts w:ascii="Arial" w:hAnsi="Arial" w:cs="Arial"/>
          <w:b/>
          <w:sz w:val="24"/>
          <w:szCs w:val="24"/>
        </w:rPr>
      </w:pPr>
      <w:r w:rsidRPr="007C325B">
        <w:rPr>
          <w:rFonts w:ascii="Arial" w:hAnsi="Arial" w:cs="Arial"/>
          <w:b/>
          <w:sz w:val="24"/>
          <w:szCs w:val="24"/>
        </w:rPr>
        <w:t>Prepared for:</w:t>
      </w:r>
    </w:p>
    <w:p w14:paraId="4C6C639C" w14:textId="77777777" w:rsidR="00981448" w:rsidRPr="007C325B" w:rsidRDefault="00F93E0B" w:rsidP="008B256F">
      <w:pPr>
        <w:pStyle w:val="NoSpacing"/>
        <w:rPr>
          <w:rFonts w:ascii="Arial" w:hAnsi="Arial" w:cs="Arial"/>
          <w:sz w:val="24"/>
          <w:szCs w:val="24"/>
        </w:rPr>
      </w:pPr>
      <w:r>
        <w:rPr>
          <w:rFonts w:ascii="Arial" w:hAnsi="Arial" w:cs="Arial"/>
          <w:sz w:val="24"/>
          <w:szCs w:val="24"/>
        </w:rPr>
        <w:t xml:space="preserve">PRRIP </w:t>
      </w:r>
      <w:r w:rsidR="00981448" w:rsidRPr="007C325B">
        <w:rPr>
          <w:rFonts w:ascii="Arial" w:hAnsi="Arial" w:cs="Arial"/>
          <w:sz w:val="24"/>
          <w:szCs w:val="24"/>
        </w:rPr>
        <w:t>Governance Committee</w:t>
      </w:r>
      <w:r w:rsidR="00C74A9F">
        <w:rPr>
          <w:rFonts w:ascii="Arial" w:hAnsi="Arial" w:cs="Arial"/>
          <w:sz w:val="24"/>
          <w:szCs w:val="24"/>
        </w:rPr>
        <w:t xml:space="preserve"> (GC)</w:t>
      </w:r>
    </w:p>
    <w:p w14:paraId="75362EE3" w14:textId="232824FF" w:rsidR="00981448" w:rsidRPr="007C325B" w:rsidRDefault="002A460B" w:rsidP="28A2C7D5">
      <w:pPr>
        <w:pStyle w:val="NoSpacing"/>
        <w:rPr>
          <w:rFonts w:ascii="Arial" w:hAnsi="Arial" w:cs="Arial"/>
          <w:sz w:val="24"/>
          <w:szCs w:val="24"/>
        </w:rPr>
      </w:pPr>
      <w:r>
        <w:rPr>
          <w:rFonts w:ascii="Arial" w:hAnsi="Arial" w:cs="Arial"/>
          <w:sz w:val="24"/>
          <w:szCs w:val="24"/>
        </w:rPr>
        <w:t>Harry</w:t>
      </w:r>
      <w:r w:rsidR="008F48DB">
        <w:rPr>
          <w:rFonts w:ascii="Arial" w:hAnsi="Arial" w:cs="Arial"/>
          <w:sz w:val="24"/>
          <w:szCs w:val="24"/>
        </w:rPr>
        <w:t xml:space="preserve"> La</w:t>
      </w:r>
      <w:r w:rsidR="003322DD">
        <w:rPr>
          <w:rFonts w:ascii="Arial" w:hAnsi="Arial" w:cs="Arial"/>
          <w:sz w:val="24"/>
          <w:szCs w:val="24"/>
        </w:rPr>
        <w:t>B</w:t>
      </w:r>
      <w:r w:rsidR="008F48DB">
        <w:rPr>
          <w:rFonts w:ascii="Arial" w:hAnsi="Arial" w:cs="Arial"/>
          <w:sz w:val="24"/>
          <w:szCs w:val="24"/>
        </w:rPr>
        <w:t>onde</w:t>
      </w:r>
      <w:r w:rsidR="00C74A9F" w:rsidRPr="28A2C7D5">
        <w:rPr>
          <w:rFonts w:ascii="Arial" w:hAnsi="Arial" w:cs="Arial"/>
          <w:sz w:val="24"/>
          <w:szCs w:val="24"/>
        </w:rPr>
        <w:t xml:space="preserve">, State of </w:t>
      </w:r>
      <w:r w:rsidR="008F48DB">
        <w:rPr>
          <w:rFonts w:ascii="Arial" w:hAnsi="Arial" w:cs="Arial"/>
          <w:sz w:val="24"/>
          <w:szCs w:val="24"/>
        </w:rPr>
        <w:t>Wyoming</w:t>
      </w:r>
      <w:r w:rsidR="008E24A5" w:rsidRPr="28A2C7D5">
        <w:rPr>
          <w:rFonts w:ascii="Arial" w:hAnsi="Arial" w:cs="Arial"/>
          <w:sz w:val="24"/>
          <w:szCs w:val="24"/>
        </w:rPr>
        <w:t>,</w:t>
      </w:r>
      <w:r w:rsidR="005812EC" w:rsidRPr="28A2C7D5">
        <w:rPr>
          <w:rFonts w:ascii="Arial" w:hAnsi="Arial" w:cs="Arial"/>
          <w:sz w:val="24"/>
          <w:szCs w:val="24"/>
        </w:rPr>
        <w:t xml:space="preserve"> </w:t>
      </w:r>
      <w:r w:rsidR="00067380" w:rsidRPr="28A2C7D5">
        <w:rPr>
          <w:rFonts w:ascii="Arial" w:hAnsi="Arial" w:cs="Arial"/>
          <w:sz w:val="24"/>
          <w:szCs w:val="24"/>
        </w:rPr>
        <w:t>20</w:t>
      </w:r>
      <w:r w:rsidR="3D444A03" w:rsidRPr="28A2C7D5">
        <w:rPr>
          <w:rFonts w:ascii="Arial" w:hAnsi="Arial" w:cs="Arial"/>
          <w:sz w:val="24"/>
          <w:szCs w:val="24"/>
        </w:rPr>
        <w:t>19</w:t>
      </w:r>
      <w:r w:rsidR="00067380" w:rsidRPr="28A2C7D5">
        <w:rPr>
          <w:rFonts w:ascii="Arial" w:hAnsi="Arial" w:cs="Arial"/>
          <w:sz w:val="24"/>
          <w:szCs w:val="24"/>
        </w:rPr>
        <w:t xml:space="preserve"> </w:t>
      </w:r>
      <w:r w:rsidR="00C74A9F" w:rsidRPr="28A2C7D5">
        <w:rPr>
          <w:rFonts w:ascii="Arial" w:hAnsi="Arial" w:cs="Arial"/>
          <w:sz w:val="24"/>
          <w:szCs w:val="24"/>
        </w:rPr>
        <w:t xml:space="preserve">GC </w:t>
      </w:r>
      <w:r w:rsidR="005812EC" w:rsidRPr="28A2C7D5">
        <w:rPr>
          <w:rFonts w:ascii="Arial" w:hAnsi="Arial" w:cs="Arial"/>
          <w:sz w:val="24"/>
          <w:szCs w:val="24"/>
        </w:rPr>
        <w:t>Chair</w:t>
      </w:r>
    </w:p>
    <w:p w14:paraId="343F29D6" w14:textId="77777777" w:rsidR="009C7650" w:rsidRDefault="009C7650" w:rsidP="008B256F">
      <w:pPr>
        <w:pStyle w:val="NoSpacing"/>
        <w:rPr>
          <w:rFonts w:ascii="Arial" w:hAnsi="Arial" w:cs="Arial"/>
          <w:sz w:val="24"/>
          <w:szCs w:val="24"/>
        </w:rPr>
      </w:pPr>
    </w:p>
    <w:p w14:paraId="3A0CE39E" w14:textId="77777777" w:rsidR="00681DD6" w:rsidRDefault="00681DD6" w:rsidP="008B256F">
      <w:pPr>
        <w:pStyle w:val="NoSpacing"/>
        <w:rPr>
          <w:rFonts w:ascii="Arial" w:hAnsi="Arial" w:cs="Arial"/>
          <w:b/>
          <w:sz w:val="24"/>
          <w:szCs w:val="24"/>
        </w:rPr>
      </w:pPr>
    </w:p>
    <w:p w14:paraId="7634BFDF" w14:textId="77777777" w:rsidR="007C325B" w:rsidRDefault="008902B3" w:rsidP="008B256F">
      <w:pPr>
        <w:pStyle w:val="NoSpacing"/>
        <w:rPr>
          <w:rFonts w:ascii="Arial" w:hAnsi="Arial" w:cs="Arial"/>
          <w:sz w:val="24"/>
          <w:szCs w:val="24"/>
        </w:rPr>
      </w:pPr>
      <w:r w:rsidRPr="007C325B">
        <w:rPr>
          <w:rFonts w:ascii="Arial" w:hAnsi="Arial" w:cs="Arial"/>
          <w:sz w:val="24"/>
          <w:szCs w:val="24"/>
        </w:rPr>
        <w:t xml:space="preserve">Final Budget </w:t>
      </w:r>
      <w:r w:rsidR="003415D1" w:rsidRPr="007C325B">
        <w:rPr>
          <w:rFonts w:ascii="Arial" w:hAnsi="Arial" w:cs="Arial"/>
          <w:sz w:val="24"/>
          <w:szCs w:val="24"/>
        </w:rPr>
        <w:t xml:space="preserve">and Work Plan </w:t>
      </w:r>
      <w:r w:rsidR="00981448" w:rsidRPr="007C325B">
        <w:rPr>
          <w:rFonts w:ascii="Arial" w:hAnsi="Arial" w:cs="Arial"/>
          <w:sz w:val="24"/>
          <w:szCs w:val="24"/>
        </w:rPr>
        <w:t>Rev</w:t>
      </w:r>
      <w:r w:rsidR="00685669">
        <w:rPr>
          <w:rFonts w:ascii="Arial" w:hAnsi="Arial" w:cs="Arial"/>
          <w:sz w:val="24"/>
          <w:szCs w:val="24"/>
        </w:rPr>
        <w:t>ised and Approved</w:t>
      </w:r>
      <w:r w:rsidRPr="007C325B">
        <w:rPr>
          <w:rFonts w:ascii="Arial" w:hAnsi="Arial" w:cs="Arial"/>
          <w:sz w:val="24"/>
          <w:szCs w:val="24"/>
        </w:rPr>
        <w:t xml:space="preserve"> by Governance </w:t>
      </w:r>
      <w:r w:rsidR="00981448" w:rsidRPr="007C325B">
        <w:rPr>
          <w:rFonts w:ascii="Arial" w:hAnsi="Arial" w:cs="Arial"/>
          <w:sz w:val="24"/>
          <w:szCs w:val="24"/>
        </w:rPr>
        <w:t>Committee</w:t>
      </w:r>
    </w:p>
    <w:p w14:paraId="4D86CFE2" w14:textId="503E11FE" w:rsidR="00681DD6" w:rsidRDefault="00681DD6" w:rsidP="00681DD6">
      <w:pPr>
        <w:pStyle w:val="NoSpacing"/>
        <w:rPr>
          <w:rFonts w:ascii="Arial" w:hAnsi="Arial" w:cs="Arial"/>
          <w:b/>
          <w:bCs/>
          <w:sz w:val="24"/>
          <w:szCs w:val="24"/>
        </w:rPr>
      </w:pPr>
      <w:r w:rsidRPr="004E7C8E">
        <w:rPr>
          <w:rFonts w:ascii="Arial" w:hAnsi="Arial" w:cs="Arial"/>
          <w:b/>
          <w:bCs/>
          <w:sz w:val="24"/>
          <w:szCs w:val="24"/>
        </w:rPr>
        <w:t xml:space="preserve">December </w:t>
      </w:r>
      <w:r w:rsidR="00BF1E87">
        <w:rPr>
          <w:rFonts w:ascii="Arial" w:hAnsi="Arial" w:cs="Arial"/>
          <w:b/>
          <w:bCs/>
          <w:sz w:val="24"/>
          <w:szCs w:val="24"/>
        </w:rPr>
        <w:t>X</w:t>
      </w:r>
      <w:r w:rsidRPr="004E7C8E">
        <w:rPr>
          <w:rFonts w:ascii="Arial" w:hAnsi="Arial" w:cs="Arial"/>
          <w:b/>
          <w:bCs/>
          <w:sz w:val="24"/>
          <w:szCs w:val="24"/>
        </w:rPr>
        <w:t>, 2019</w:t>
      </w:r>
    </w:p>
    <w:p w14:paraId="60B1B2A4" w14:textId="77777777" w:rsidR="007C325B" w:rsidRDefault="007C325B" w:rsidP="008B256F">
      <w:pPr>
        <w:pStyle w:val="NoSpacing"/>
        <w:rPr>
          <w:rFonts w:ascii="Arial" w:hAnsi="Arial" w:cs="Arial"/>
          <w:b/>
          <w:sz w:val="24"/>
          <w:szCs w:val="24"/>
        </w:rPr>
      </w:pPr>
    </w:p>
    <w:p w14:paraId="1C1F1552" w14:textId="77777777" w:rsidR="009C7650" w:rsidRDefault="009C7650" w:rsidP="009C7650">
      <w:pPr>
        <w:pStyle w:val="NoSpacing"/>
        <w:jc w:val="center"/>
        <w:rPr>
          <w:rFonts w:ascii="Arial" w:hAnsi="Arial" w:cs="Arial"/>
          <w:b/>
          <w:sz w:val="24"/>
          <w:szCs w:val="24"/>
        </w:rPr>
      </w:pPr>
    </w:p>
    <w:p w14:paraId="6F81B929" w14:textId="77777777" w:rsidR="009C7650" w:rsidRDefault="009C7650" w:rsidP="009C7650">
      <w:pPr>
        <w:pStyle w:val="NoSpacing"/>
        <w:jc w:val="center"/>
        <w:rPr>
          <w:rFonts w:ascii="Arial" w:hAnsi="Arial" w:cs="Arial"/>
          <w:b/>
          <w:sz w:val="24"/>
          <w:szCs w:val="24"/>
        </w:rPr>
      </w:pPr>
    </w:p>
    <w:p w14:paraId="5EA959F2" w14:textId="77777777" w:rsidR="009C7650" w:rsidRDefault="009C7650" w:rsidP="009C7650">
      <w:pPr>
        <w:pStyle w:val="NoSpacing"/>
        <w:jc w:val="center"/>
        <w:rPr>
          <w:rFonts w:ascii="Arial" w:hAnsi="Arial" w:cs="Arial"/>
          <w:b/>
          <w:sz w:val="24"/>
          <w:szCs w:val="24"/>
        </w:rPr>
      </w:pPr>
    </w:p>
    <w:p w14:paraId="21EC8317" w14:textId="77777777" w:rsidR="009C7650" w:rsidRDefault="009C7650" w:rsidP="009C7650">
      <w:pPr>
        <w:pStyle w:val="NoSpacing"/>
        <w:jc w:val="center"/>
        <w:rPr>
          <w:rFonts w:ascii="Arial" w:hAnsi="Arial" w:cs="Arial"/>
          <w:b/>
          <w:sz w:val="24"/>
          <w:szCs w:val="24"/>
        </w:rPr>
      </w:pPr>
    </w:p>
    <w:p w14:paraId="096DCB99" w14:textId="77777777" w:rsidR="009C7650" w:rsidRDefault="009C7650" w:rsidP="009C7650">
      <w:pPr>
        <w:pStyle w:val="NoSpacing"/>
        <w:jc w:val="center"/>
        <w:rPr>
          <w:rFonts w:ascii="Arial" w:hAnsi="Arial" w:cs="Arial"/>
          <w:b/>
          <w:sz w:val="24"/>
          <w:szCs w:val="24"/>
        </w:rPr>
      </w:pPr>
    </w:p>
    <w:p w14:paraId="54284F93" w14:textId="77777777" w:rsidR="009C7650" w:rsidRDefault="009C7650" w:rsidP="009C7650">
      <w:pPr>
        <w:pStyle w:val="NoSpacing"/>
        <w:jc w:val="center"/>
        <w:rPr>
          <w:rFonts w:ascii="Arial" w:hAnsi="Arial" w:cs="Arial"/>
          <w:b/>
          <w:sz w:val="24"/>
          <w:szCs w:val="24"/>
        </w:rPr>
      </w:pPr>
    </w:p>
    <w:p w14:paraId="29818D93" w14:textId="77777777" w:rsidR="009C7650" w:rsidRDefault="00813188" w:rsidP="009C7650">
      <w:pPr>
        <w:pStyle w:val="NoSpacing"/>
        <w:jc w:val="center"/>
        <w:rPr>
          <w:rFonts w:ascii="Arial" w:hAnsi="Arial" w:cs="Arial"/>
          <w:b/>
          <w:sz w:val="24"/>
          <w:szCs w:val="24"/>
        </w:rPr>
      </w:pPr>
      <w:r>
        <w:rPr>
          <w:noProof/>
        </w:rPr>
        <mc:AlternateContent>
          <mc:Choice Requires="wpg">
            <w:drawing>
              <wp:anchor distT="0" distB="0" distL="114300" distR="114300" simplePos="0" relativeHeight="251658251" behindDoc="0" locked="0" layoutInCell="1" allowOverlap="1" wp14:anchorId="61293214" wp14:editId="04730954">
                <wp:simplePos x="0" y="0"/>
                <wp:positionH relativeFrom="column">
                  <wp:posOffset>-8890</wp:posOffset>
                </wp:positionH>
                <wp:positionV relativeFrom="paragraph">
                  <wp:posOffset>4445</wp:posOffset>
                </wp:positionV>
                <wp:extent cx="6214110" cy="1524000"/>
                <wp:effectExtent l="0" t="0" r="0" b="0"/>
                <wp:wrapNone/>
                <wp:docPr id="295"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14110" cy="1524000"/>
                          <a:chOff x="0" y="0"/>
                          <a:chExt cx="7479945" cy="2093912"/>
                        </a:xfrm>
                      </wpg:grpSpPr>
                      <pic:pic xmlns:pic="http://schemas.openxmlformats.org/drawingml/2006/picture">
                        <pic:nvPicPr>
                          <pic:cNvPr id="296" name="Picture 29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5223423" y="0"/>
                            <a:ext cx="2256522" cy="2093912"/>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pic:pic xmlns:pic="http://schemas.openxmlformats.org/drawingml/2006/picture">
                        <pic:nvPicPr>
                          <pic:cNvPr id="298" name="Picture 297" descr="C:\Users\chadwinsmith\Desktop\DSCF0169.jpg"/>
                          <pic:cNvPicPr>
                            <a:picLocks noChangeAspect="1" noChangeArrowheads="1"/>
                          </pic:cNvPicPr>
                        </pic:nvPicPr>
                        <pic:blipFill>
                          <a:blip r:embed="rId13" cstate="print">
                            <a:extLst>
                              <a:ext uri="{28A0092B-C50C-407E-A947-70E740481C1C}">
                                <a14:useLocalDpi xmlns:a14="http://schemas.microsoft.com/office/drawing/2010/main" val="0"/>
                              </a:ext>
                            </a:extLst>
                          </a:blip>
                          <a:srcRect t="10812" b="10812"/>
                          <a:stretch>
                            <a:fillRect/>
                          </a:stretch>
                        </pic:blipFill>
                        <pic:spPr bwMode="auto">
                          <a:xfrm>
                            <a:off x="0" y="0"/>
                            <a:ext cx="2376264" cy="2093912"/>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pic:pic xmlns:pic="http://schemas.openxmlformats.org/drawingml/2006/picture">
                        <pic:nvPicPr>
                          <pic:cNvPr id="312" name="Picture 298" descr="C:\Users\chadwinsmith\Desktop\Example of river work.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376264" y="0"/>
                            <a:ext cx="2873697" cy="20939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margin">
                  <wp14:pctWidth>0</wp14:pctWidth>
                </wp14:sizeRelH>
                <wp14:sizeRelV relativeFrom="margin">
                  <wp14:pctHeight>0</wp14:pctHeight>
                </wp14:sizeRelV>
              </wp:anchor>
            </w:drawing>
          </mc:Choice>
          <mc:Fallback>
            <w:pict>
              <v:group w14:anchorId="3F3FF2B3" id="Group 14" o:spid="_x0000_s1026" style="position:absolute;margin-left:-.7pt;margin-top:.35pt;width:489.3pt;height:120pt;z-index:251658251;mso-width-relative:margin;mso-height-relative:margin" coordsize="74799,2093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95" o:spid="_x0000_s1027" type="#_x0000_t75" style="position:absolute;left:52234;width:22565;height:209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" fillcolor="#4f81bd [3204]" strokecolor="black [3213]">
                  <v:imagedata r:id="rId15" o:title=""/>
                  <v:shadow color="#eeece1 [3214]"/>
                </v:shape>
                <v:shape id="Picture 297" o:spid="_x0000_s1028" type="#_x0000_t75" style="position:absolute;width:23762;height:209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" fillcolor="#4f81bd [3204]" strokecolor="black [3213]">
                  <v:imagedata r:id="rId16" o:title="DSCF0169" croptop="7086f" cropbottom="7086f"/>
                  <v:shadow color="#eeece1 [3214]"/>
                </v:shape>
                <v:shape id="Picture 298" o:spid="_x0000_s1029" type="#_x0000_t75" style="position:absolute;left:23762;width:28737;height:209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">
                  <v:imagedata r:id="rId17" o:title="Example of river work"/>
                </v:shape>
              </v:group>
            </w:pict>
          </mc:Fallback>
        </mc:AlternateContent>
      </w:r>
    </w:p>
    <w:p w14:paraId="6A210BB4" w14:textId="77777777" w:rsidR="009C7650" w:rsidRDefault="009C7650" w:rsidP="009C7650">
      <w:pPr>
        <w:pStyle w:val="NoSpacing"/>
        <w:jc w:val="center"/>
        <w:rPr>
          <w:rFonts w:ascii="Arial" w:hAnsi="Arial" w:cs="Arial"/>
          <w:b/>
          <w:sz w:val="24"/>
          <w:szCs w:val="24"/>
        </w:rPr>
      </w:pPr>
    </w:p>
    <w:p w14:paraId="10CAE74A" w14:textId="77777777" w:rsidR="009C7650" w:rsidRDefault="009C7650" w:rsidP="009C7650">
      <w:pPr>
        <w:pStyle w:val="NoSpacing"/>
        <w:jc w:val="center"/>
        <w:rPr>
          <w:rFonts w:ascii="Arial" w:hAnsi="Arial" w:cs="Arial"/>
          <w:b/>
          <w:sz w:val="24"/>
          <w:szCs w:val="24"/>
        </w:rPr>
      </w:pPr>
    </w:p>
    <w:p w14:paraId="5317AEC4" w14:textId="77777777" w:rsidR="009C7650" w:rsidRDefault="009C7650" w:rsidP="009C7650">
      <w:pPr>
        <w:pStyle w:val="NoSpacing"/>
        <w:jc w:val="center"/>
        <w:rPr>
          <w:rFonts w:ascii="Arial" w:hAnsi="Arial" w:cs="Arial"/>
          <w:b/>
          <w:sz w:val="24"/>
          <w:szCs w:val="24"/>
        </w:rPr>
      </w:pPr>
    </w:p>
    <w:p w14:paraId="4E986779" w14:textId="77777777" w:rsidR="009C7650" w:rsidRDefault="009C7650" w:rsidP="009C7650">
      <w:pPr>
        <w:pStyle w:val="NoSpacing"/>
        <w:jc w:val="center"/>
        <w:rPr>
          <w:rFonts w:ascii="Arial" w:hAnsi="Arial" w:cs="Arial"/>
          <w:b/>
          <w:sz w:val="24"/>
          <w:szCs w:val="24"/>
        </w:rPr>
      </w:pPr>
    </w:p>
    <w:p w14:paraId="47C677BB" w14:textId="77777777" w:rsidR="009C7650" w:rsidRDefault="009C7650" w:rsidP="009C7650">
      <w:pPr>
        <w:pStyle w:val="NoSpacing"/>
        <w:jc w:val="center"/>
        <w:rPr>
          <w:rFonts w:ascii="Arial" w:hAnsi="Arial" w:cs="Arial"/>
          <w:b/>
          <w:sz w:val="24"/>
          <w:szCs w:val="24"/>
        </w:rPr>
      </w:pPr>
    </w:p>
    <w:p w14:paraId="23EC148E" w14:textId="77777777" w:rsidR="009C7650" w:rsidRDefault="009C7650" w:rsidP="009C7650">
      <w:pPr>
        <w:pStyle w:val="NoSpacing"/>
        <w:jc w:val="center"/>
        <w:rPr>
          <w:rFonts w:ascii="Arial" w:hAnsi="Arial" w:cs="Arial"/>
          <w:b/>
          <w:sz w:val="24"/>
          <w:szCs w:val="24"/>
        </w:rPr>
      </w:pPr>
    </w:p>
    <w:p w14:paraId="32DD5A56" w14:textId="77777777" w:rsidR="009C7650" w:rsidRDefault="009C7650" w:rsidP="009C7650">
      <w:pPr>
        <w:pStyle w:val="NoSpacing"/>
        <w:jc w:val="center"/>
        <w:rPr>
          <w:rFonts w:ascii="Arial" w:hAnsi="Arial" w:cs="Arial"/>
          <w:b/>
          <w:sz w:val="24"/>
          <w:szCs w:val="24"/>
        </w:rPr>
      </w:pPr>
    </w:p>
    <w:p w14:paraId="70DF6B68" w14:textId="77777777" w:rsidR="009C7650" w:rsidRDefault="009C7650">
      <w:pPr>
        <w:spacing w:after="0" w:line="240" w:lineRule="auto"/>
        <w:rPr>
          <w:rFonts w:ascii="Times New Roman" w:hAnsi="Times New Roman"/>
          <w:sz w:val="24"/>
          <w:szCs w:val="24"/>
        </w:rPr>
      </w:pPr>
      <w:r>
        <w:rPr>
          <w:rFonts w:ascii="Times New Roman" w:hAnsi="Times New Roman"/>
          <w:sz w:val="24"/>
          <w:szCs w:val="24"/>
        </w:rPr>
        <w:br w:type="page"/>
      </w:r>
    </w:p>
    <w:p w14:paraId="3A05CEB0" w14:textId="00E8391C" w:rsidR="000D310E" w:rsidRPr="006E60C4" w:rsidRDefault="000D310E" w:rsidP="006E60C4">
      <w:pPr>
        <w:pStyle w:val="NoSpacing"/>
        <w:jc w:val="center"/>
        <w:rPr>
          <w:rFonts w:ascii="Arial Black" w:hAnsi="Arial Black" w:cs="Arial"/>
          <w:b/>
          <w:bCs/>
          <w:noProof/>
          <w:sz w:val="28"/>
          <w:szCs w:val="28"/>
        </w:rPr>
      </w:pPr>
      <w:r w:rsidRPr="006E60C4">
        <w:rPr>
          <w:rFonts w:ascii="Arial Black" w:hAnsi="Arial Black" w:cs="Arial"/>
          <w:b/>
          <w:sz w:val="28"/>
          <w:szCs w:val="28"/>
        </w:rPr>
        <w:lastRenderedPageBreak/>
        <w:t>PLATTE RIVER RECOVERY IMPLEMENTATION PROGRAM</w:t>
      </w:r>
    </w:p>
    <w:p w14:paraId="0BD704EA" w14:textId="6A146D0E" w:rsidR="000D310E" w:rsidRPr="006E60C4" w:rsidRDefault="000D310E" w:rsidP="006E60C4">
      <w:pPr>
        <w:pStyle w:val="NoSpacing"/>
        <w:jc w:val="center"/>
        <w:rPr>
          <w:rFonts w:ascii="Arial Black" w:hAnsi="Arial Black" w:cs="Arial"/>
          <w:b/>
          <w:sz w:val="28"/>
          <w:szCs w:val="28"/>
        </w:rPr>
      </w:pPr>
      <w:r w:rsidRPr="006E60C4">
        <w:rPr>
          <w:rFonts w:ascii="Arial Black" w:hAnsi="Arial Black" w:cs="Arial"/>
          <w:b/>
          <w:sz w:val="28"/>
          <w:szCs w:val="28"/>
        </w:rPr>
        <w:t xml:space="preserve">FISCAL YEAR </w:t>
      </w:r>
      <w:r w:rsidR="00CC28E9">
        <w:rPr>
          <w:rFonts w:ascii="Arial Black" w:hAnsi="Arial Black" w:cs="Arial"/>
          <w:b/>
          <w:sz w:val="28"/>
          <w:szCs w:val="28"/>
        </w:rPr>
        <w:t>20</w:t>
      </w:r>
      <w:r w:rsidR="0050157E">
        <w:rPr>
          <w:rFonts w:ascii="Arial Black" w:hAnsi="Arial Black" w:cs="Arial"/>
          <w:b/>
          <w:sz w:val="28"/>
          <w:szCs w:val="28"/>
        </w:rPr>
        <w:t>20</w:t>
      </w:r>
      <w:r w:rsidRPr="006E60C4">
        <w:rPr>
          <w:rFonts w:ascii="Arial Black" w:hAnsi="Arial Black" w:cs="Arial"/>
          <w:b/>
          <w:sz w:val="28"/>
          <w:szCs w:val="28"/>
        </w:rPr>
        <w:t xml:space="preserve"> BUDGET AND ANNUAL WORK PLAN</w:t>
      </w:r>
    </w:p>
    <w:p w14:paraId="52E449B7" w14:textId="77777777" w:rsidR="000D310E" w:rsidRPr="006E60C4" w:rsidRDefault="000D310E" w:rsidP="006E60C4">
      <w:pPr>
        <w:pStyle w:val="NoSpacing"/>
        <w:rPr>
          <w:rFonts w:ascii="Arial Black" w:hAnsi="Arial Black" w:cs="Arial"/>
          <w:b/>
          <w:sz w:val="28"/>
          <w:szCs w:val="28"/>
        </w:rPr>
      </w:pPr>
    </w:p>
    <w:p w14:paraId="1AECE0FA" w14:textId="77777777" w:rsidR="00A17D37" w:rsidRPr="00652AAF" w:rsidRDefault="00652AAF" w:rsidP="008B256F">
      <w:pPr>
        <w:pStyle w:val="NoSpacing"/>
        <w:rPr>
          <w:rFonts w:ascii="Times New Roman" w:hAnsi="Times New Roman"/>
          <w:b/>
        </w:rPr>
      </w:pPr>
      <w:r w:rsidRPr="00652AAF">
        <w:rPr>
          <w:rFonts w:ascii="Times New Roman" w:hAnsi="Times New Roman"/>
          <w:b/>
        </w:rPr>
        <w:t>Introduction</w:t>
      </w:r>
    </w:p>
    <w:p w14:paraId="0C7F9517" w14:textId="2FC76256" w:rsidR="00610C0C" w:rsidRPr="00652AAF" w:rsidRDefault="00610C0C" w:rsidP="28A2C7D5">
      <w:pPr>
        <w:pStyle w:val="NoSpacing"/>
        <w:jc w:val="both"/>
        <w:rPr>
          <w:rFonts w:ascii="Times New Roman" w:hAnsi="Times New Roman"/>
        </w:rPr>
      </w:pPr>
      <w:r w:rsidRPr="28A2C7D5">
        <w:rPr>
          <w:rFonts w:ascii="Times New Roman" w:hAnsi="Times New Roman"/>
        </w:rPr>
        <w:t>The Platte River Recovery Imple</w:t>
      </w:r>
      <w:r w:rsidR="000C7BA8" w:rsidRPr="28A2C7D5">
        <w:rPr>
          <w:rFonts w:ascii="Times New Roman" w:hAnsi="Times New Roman"/>
        </w:rPr>
        <w:t>mentation Program (</w:t>
      </w:r>
      <w:r w:rsidR="00F81559" w:rsidRPr="28A2C7D5">
        <w:rPr>
          <w:rFonts w:ascii="Times New Roman" w:hAnsi="Times New Roman"/>
        </w:rPr>
        <w:t>“</w:t>
      </w:r>
      <w:r w:rsidR="000C7BA8" w:rsidRPr="28A2C7D5">
        <w:rPr>
          <w:rFonts w:ascii="Times New Roman" w:hAnsi="Times New Roman"/>
        </w:rPr>
        <w:t>Program</w:t>
      </w:r>
      <w:r w:rsidR="00F81559" w:rsidRPr="28A2C7D5">
        <w:rPr>
          <w:rFonts w:ascii="Times New Roman" w:hAnsi="Times New Roman"/>
        </w:rPr>
        <w:t>” or “PRRIP”</w:t>
      </w:r>
      <w:r w:rsidR="000C7BA8" w:rsidRPr="28A2C7D5">
        <w:rPr>
          <w:rFonts w:ascii="Times New Roman" w:hAnsi="Times New Roman"/>
        </w:rPr>
        <w:t xml:space="preserve">) </w:t>
      </w:r>
      <w:r w:rsidRPr="28A2C7D5">
        <w:rPr>
          <w:rFonts w:ascii="Times New Roman" w:hAnsi="Times New Roman"/>
        </w:rPr>
        <w:t>initiated on January 1, 2007</w:t>
      </w:r>
      <w:r w:rsidR="006541F8" w:rsidRPr="28A2C7D5">
        <w:rPr>
          <w:rFonts w:ascii="Times New Roman" w:hAnsi="Times New Roman"/>
        </w:rPr>
        <w:t xml:space="preserve"> as a basin-wide effort between the </w:t>
      </w:r>
      <w:r w:rsidRPr="28A2C7D5">
        <w:rPr>
          <w:rFonts w:ascii="Times New Roman" w:hAnsi="Times New Roman"/>
        </w:rPr>
        <w:t xml:space="preserve">states </w:t>
      </w:r>
      <w:r w:rsidR="006541F8" w:rsidRPr="28A2C7D5">
        <w:rPr>
          <w:rFonts w:ascii="Times New Roman" w:hAnsi="Times New Roman"/>
        </w:rPr>
        <w:t xml:space="preserve">of Colorado, Wyoming, and Nebraska and the Department of Interior </w:t>
      </w:r>
      <w:r w:rsidRPr="28A2C7D5">
        <w:rPr>
          <w:rFonts w:ascii="Times New Roman" w:hAnsi="Times New Roman"/>
        </w:rPr>
        <w:t>to provide land, water, and scientific monitoring and research to evaluate Program benefits for the target species</w:t>
      </w:r>
      <w:r w:rsidR="00B46929">
        <w:rPr>
          <w:rFonts w:ascii="Times New Roman" w:hAnsi="Times New Roman"/>
        </w:rPr>
        <w:t xml:space="preserve">. </w:t>
      </w:r>
      <w:r w:rsidRPr="00832963">
        <w:rPr>
          <w:rFonts w:ascii="Times New Roman" w:hAnsi="Times New Roman"/>
        </w:rPr>
        <w:t>The Program is being implemented in an incremental manner, with the First Increment covering the 13-year period from 2007 through 2019</w:t>
      </w:r>
      <w:r w:rsidR="008428E3" w:rsidRPr="00832963">
        <w:rPr>
          <w:rFonts w:ascii="Times New Roman" w:hAnsi="Times New Roman"/>
        </w:rPr>
        <w:t xml:space="preserve"> and the First Increment Extension </w:t>
      </w:r>
      <w:r w:rsidR="0050157E" w:rsidRPr="00832963">
        <w:rPr>
          <w:rFonts w:ascii="Times New Roman" w:hAnsi="Times New Roman"/>
        </w:rPr>
        <w:t>covering a 13-year period from 2020 through 2032</w:t>
      </w:r>
      <w:r w:rsidR="000A476C">
        <w:rPr>
          <w:rFonts w:ascii="Times New Roman" w:hAnsi="Times New Roman"/>
        </w:rPr>
        <w:t xml:space="preserve">. </w:t>
      </w:r>
      <w:r w:rsidRPr="28A2C7D5">
        <w:rPr>
          <w:rFonts w:ascii="Times New Roman" w:hAnsi="Times New Roman"/>
        </w:rPr>
        <w:t xml:space="preserve">In general, the purpose of the Program is to implement certain aspects of the </w:t>
      </w:r>
      <w:r w:rsidR="006541F8" w:rsidRPr="28A2C7D5">
        <w:rPr>
          <w:rFonts w:ascii="Times New Roman" w:hAnsi="Times New Roman"/>
        </w:rPr>
        <w:t xml:space="preserve">U.S. Fish and Wildlife </w:t>
      </w:r>
      <w:r w:rsidRPr="28A2C7D5">
        <w:rPr>
          <w:rFonts w:ascii="Times New Roman" w:hAnsi="Times New Roman"/>
        </w:rPr>
        <w:t xml:space="preserve">Service’s </w:t>
      </w:r>
      <w:r w:rsidR="006541F8" w:rsidRPr="28A2C7D5">
        <w:rPr>
          <w:rFonts w:ascii="Times New Roman" w:hAnsi="Times New Roman"/>
        </w:rPr>
        <w:t xml:space="preserve">(Service) </w:t>
      </w:r>
      <w:r w:rsidRPr="28A2C7D5">
        <w:rPr>
          <w:rFonts w:ascii="Times New Roman" w:hAnsi="Times New Roman"/>
        </w:rPr>
        <w:t>recovery plans for the target species that relate to the Program’s identified “associated habitats” in the central Platte River by securing defined benefits for those species and their habitats</w:t>
      </w:r>
      <w:r w:rsidR="000A476C">
        <w:rPr>
          <w:rFonts w:ascii="Times New Roman" w:hAnsi="Times New Roman"/>
        </w:rPr>
        <w:t xml:space="preserve">. </w:t>
      </w:r>
      <w:r w:rsidRPr="28A2C7D5">
        <w:rPr>
          <w:rFonts w:ascii="Times New Roman" w:hAnsi="Times New Roman"/>
        </w:rPr>
        <w:t>The Program will also provide ESA compliance for existing and certain new water-related activities in the Platte basin upstream of the Loup River confluence for potential effects on the target species; help prevent the need to list more Platte River species under the ESA; mitigate the adverse effects of certain new water-related activities through approved depletions plans; and establish and maintain an organizational structure that will ensure appropriate state and federal government and stakehol</w:t>
      </w:r>
      <w:r w:rsidR="00D90373" w:rsidRPr="28A2C7D5">
        <w:rPr>
          <w:rFonts w:ascii="Times New Roman" w:hAnsi="Times New Roman"/>
        </w:rPr>
        <w:t>der involvement in the Program.</w:t>
      </w:r>
    </w:p>
    <w:p w14:paraId="158744A9" w14:textId="77777777" w:rsidR="00610C0C" w:rsidRPr="00652AAF" w:rsidRDefault="00610C0C" w:rsidP="005D2104">
      <w:pPr>
        <w:pStyle w:val="NoSpacing"/>
        <w:jc w:val="both"/>
        <w:rPr>
          <w:rFonts w:ascii="Times New Roman" w:hAnsi="Times New Roman"/>
        </w:rPr>
      </w:pPr>
    </w:p>
    <w:p w14:paraId="0161CECE" w14:textId="68A1941D" w:rsidR="00610C0C" w:rsidRPr="00652AAF" w:rsidRDefault="006541F8" w:rsidP="005D2104">
      <w:pPr>
        <w:pStyle w:val="NoSpacing"/>
        <w:jc w:val="both"/>
        <w:rPr>
          <w:rFonts w:ascii="Times New Roman" w:hAnsi="Times New Roman"/>
        </w:rPr>
      </w:pPr>
      <w:r w:rsidRPr="00652AAF">
        <w:rPr>
          <w:rFonts w:ascii="Times New Roman" w:hAnsi="Times New Roman"/>
        </w:rPr>
        <w:t>T</w:t>
      </w:r>
      <w:r w:rsidR="00610C0C" w:rsidRPr="00652AAF">
        <w:rPr>
          <w:rFonts w:ascii="Times New Roman" w:hAnsi="Times New Roman"/>
        </w:rPr>
        <w:t>he Program is led by a Governance Committee (GC) consisting of representatives of Colorado, Wyoming, Nebraska, the Bureau</w:t>
      </w:r>
      <w:r w:rsidRPr="00652AAF">
        <w:rPr>
          <w:rFonts w:ascii="Times New Roman" w:hAnsi="Times New Roman"/>
        </w:rPr>
        <w:t xml:space="preserve"> of Reclamation</w:t>
      </w:r>
      <w:r w:rsidR="00610C0C" w:rsidRPr="00652AAF">
        <w:rPr>
          <w:rFonts w:ascii="Times New Roman" w:hAnsi="Times New Roman"/>
        </w:rPr>
        <w:t>, the Service, South Platte River water users, North Platte River water users, Nebraska water users, a</w:t>
      </w:r>
      <w:r w:rsidRPr="00652AAF">
        <w:rPr>
          <w:rFonts w:ascii="Times New Roman" w:hAnsi="Times New Roman"/>
        </w:rPr>
        <w:t>nd environmental groups</w:t>
      </w:r>
      <w:r w:rsidR="000A476C">
        <w:rPr>
          <w:rFonts w:ascii="Times New Roman" w:hAnsi="Times New Roman"/>
        </w:rPr>
        <w:t xml:space="preserve">. </w:t>
      </w:r>
      <w:r w:rsidR="006E4F63" w:rsidRPr="00652AAF">
        <w:rPr>
          <w:rFonts w:ascii="Times New Roman" w:hAnsi="Times New Roman"/>
        </w:rPr>
        <w:t xml:space="preserve">The Program </w:t>
      </w:r>
      <w:r w:rsidR="00610C0C" w:rsidRPr="00652AAF">
        <w:rPr>
          <w:rFonts w:ascii="Times New Roman" w:hAnsi="Times New Roman"/>
        </w:rPr>
        <w:t>established key standing Advisory Committees to assist the GC in implementing the Program</w:t>
      </w:r>
      <w:r w:rsidR="000A476C">
        <w:rPr>
          <w:rFonts w:ascii="Times New Roman" w:hAnsi="Times New Roman"/>
        </w:rPr>
        <w:t xml:space="preserve">. </w:t>
      </w:r>
      <w:r w:rsidR="00610C0C" w:rsidRPr="00652AAF">
        <w:rPr>
          <w:rFonts w:ascii="Times New Roman" w:hAnsi="Times New Roman"/>
        </w:rPr>
        <w:t>Those committees include the Technical Advisory Committee</w:t>
      </w:r>
      <w:r w:rsidR="002A5938" w:rsidRPr="00652AAF">
        <w:rPr>
          <w:rFonts w:ascii="Times New Roman" w:hAnsi="Times New Roman"/>
        </w:rPr>
        <w:t xml:space="preserve"> (TAC)</w:t>
      </w:r>
      <w:r w:rsidR="00610C0C" w:rsidRPr="00652AAF">
        <w:rPr>
          <w:rFonts w:ascii="Times New Roman" w:hAnsi="Times New Roman"/>
        </w:rPr>
        <w:t>, the Land Advisory Committee</w:t>
      </w:r>
      <w:r w:rsidR="002A5938" w:rsidRPr="00652AAF">
        <w:rPr>
          <w:rFonts w:ascii="Times New Roman" w:hAnsi="Times New Roman"/>
        </w:rPr>
        <w:t xml:space="preserve"> (LAC)</w:t>
      </w:r>
      <w:r w:rsidR="00610C0C" w:rsidRPr="00652AAF">
        <w:rPr>
          <w:rFonts w:ascii="Times New Roman" w:hAnsi="Times New Roman"/>
        </w:rPr>
        <w:t>, the Water Advisory Committee</w:t>
      </w:r>
      <w:r w:rsidR="002A5938" w:rsidRPr="00652AAF">
        <w:rPr>
          <w:rFonts w:ascii="Times New Roman" w:hAnsi="Times New Roman"/>
        </w:rPr>
        <w:t xml:space="preserve"> (WAC)</w:t>
      </w:r>
      <w:r w:rsidR="0080249D" w:rsidRPr="00652AAF">
        <w:rPr>
          <w:rFonts w:ascii="Times New Roman" w:hAnsi="Times New Roman"/>
        </w:rPr>
        <w:t xml:space="preserve">, </w:t>
      </w:r>
      <w:r w:rsidR="00610C0C" w:rsidRPr="00652AAF">
        <w:rPr>
          <w:rFonts w:ascii="Times New Roman" w:hAnsi="Times New Roman"/>
        </w:rPr>
        <w:t>the Finance Committee</w:t>
      </w:r>
      <w:r w:rsidR="002A5938" w:rsidRPr="00652AAF">
        <w:rPr>
          <w:rFonts w:ascii="Times New Roman" w:hAnsi="Times New Roman"/>
        </w:rPr>
        <w:t xml:space="preserve"> (FC)</w:t>
      </w:r>
      <w:r w:rsidR="0080249D" w:rsidRPr="00652AAF">
        <w:rPr>
          <w:rFonts w:ascii="Times New Roman" w:hAnsi="Times New Roman"/>
        </w:rPr>
        <w:t>, and the Independent Scientific Advisory Committee (ISAC)</w:t>
      </w:r>
      <w:r w:rsidR="00A963DD">
        <w:rPr>
          <w:rFonts w:ascii="Times New Roman" w:hAnsi="Times New Roman"/>
        </w:rPr>
        <w:t>.</w:t>
      </w:r>
    </w:p>
    <w:p w14:paraId="20476C49" w14:textId="77777777" w:rsidR="00610C0C" w:rsidRPr="00652AAF" w:rsidRDefault="00610C0C" w:rsidP="005D2104">
      <w:pPr>
        <w:pStyle w:val="NoSpacing"/>
        <w:jc w:val="both"/>
        <w:rPr>
          <w:rFonts w:ascii="Times New Roman" w:hAnsi="Times New Roman"/>
        </w:rPr>
      </w:pPr>
    </w:p>
    <w:p w14:paraId="6F11EFE1" w14:textId="35A96A52" w:rsidR="00610C0C" w:rsidRPr="00652AAF" w:rsidRDefault="00992313" w:rsidP="28A2C7D5">
      <w:pPr>
        <w:pStyle w:val="NoSpacing"/>
        <w:jc w:val="both"/>
        <w:rPr>
          <w:rFonts w:ascii="Times New Roman" w:hAnsi="Times New Roman"/>
        </w:rPr>
      </w:pPr>
      <w:r w:rsidRPr="28A2C7D5">
        <w:rPr>
          <w:rFonts w:ascii="Times New Roman" w:hAnsi="Times New Roman"/>
        </w:rPr>
        <w:t>Jason Farnsworth</w:t>
      </w:r>
      <w:r w:rsidR="006541F8" w:rsidRPr="28A2C7D5">
        <w:rPr>
          <w:rFonts w:ascii="Times New Roman" w:hAnsi="Times New Roman"/>
        </w:rPr>
        <w:t xml:space="preserve"> serves as </w:t>
      </w:r>
      <w:r w:rsidR="00610C0C" w:rsidRPr="28A2C7D5">
        <w:rPr>
          <w:rFonts w:ascii="Times New Roman" w:hAnsi="Times New Roman"/>
        </w:rPr>
        <w:t xml:space="preserve">Executive Director </w:t>
      </w:r>
      <w:r w:rsidR="00E77EA4" w:rsidRPr="28A2C7D5">
        <w:rPr>
          <w:rFonts w:ascii="Times New Roman" w:hAnsi="Times New Roman"/>
        </w:rPr>
        <w:t xml:space="preserve">(ED) </w:t>
      </w:r>
      <w:r w:rsidR="00610C0C" w:rsidRPr="28A2C7D5">
        <w:rPr>
          <w:rFonts w:ascii="Times New Roman" w:hAnsi="Times New Roman"/>
        </w:rPr>
        <w:t>of the Program</w:t>
      </w:r>
      <w:r w:rsidR="000A476C">
        <w:rPr>
          <w:rFonts w:ascii="Times New Roman" w:hAnsi="Times New Roman"/>
        </w:rPr>
        <w:t xml:space="preserve">. </w:t>
      </w:r>
      <w:r w:rsidRPr="28A2C7D5">
        <w:rPr>
          <w:rFonts w:ascii="Times New Roman" w:hAnsi="Times New Roman"/>
        </w:rPr>
        <w:t xml:space="preserve">Farnsworth </w:t>
      </w:r>
      <w:r w:rsidR="006541F8" w:rsidRPr="28A2C7D5">
        <w:rPr>
          <w:rFonts w:ascii="Times New Roman" w:hAnsi="Times New Roman"/>
        </w:rPr>
        <w:t>and st</w:t>
      </w:r>
      <w:r w:rsidR="00E77EA4" w:rsidRPr="28A2C7D5">
        <w:rPr>
          <w:rFonts w:ascii="Times New Roman" w:hAnsi="Times New Roman"/>
        </w:rPr>
        <w:t xml:space="preserve">aff in the Executive Director’s </w:t>
      </w:r>
      <w:r w:rsidR="006541F8" w:rsidRPr="28A2C7D5">
        <w:rPr>
          <w:rFonts w:ascii="Times New Roman" w:hAnsi="Times New Roman"/>
        </w:rPr>
        <w:t>Office</w:t>
      </w:r>
      <w:r w:rsidR="00E77EA4" w:rsidRPr="28A2C7D5">
        <w:rPr>
          <w:rFonts w:ascii="Times New Roman" w:hAnsi="Times New Roman"/>
        </w:rPr>
        <w:t xml:space="preserve"> (EDO)</w:t>
      </w:r>
      <w:r w:rsidR="006541F8" w:rsidRPr="28A2C7D5">
        <w:rPr>
          <w:rFonts w:ascii="Times New Roman" w:hAnsi="Times New Roman"/>
        </w:rPr>
        <w:t xml:space="preserve"> maintain offic</w:t>
      </w:r>
      <w:r w:rsidR="0080249D" w:rsidRPr="28A2C7D5">
        <w:rPr>
          <w:rFonts w:ascii="Times New Roman" w:hAnsi="Times New Roman"/>
        </w:rPr>
        <w:t>es in Nebraska</w:t>
      </w:r>
      <w:r w:rsidR="002B5B5D" w:rsidRPr="28A2C7D5">
        <w:rPr>
          <w:rFonts w:ascii="Times New Roman" w:hAnsi="Times New Roman"/>
        </w:rPr>
        <w:t xml:space="preserve"> </w:t>
      </w:r>
      <w:r w:rsidR="0080249D" w:rsidRPr="28A2C7D5">
        <w:rPr>
          <w:rFonts w:ascii="Times New Roman" w:hAnsi="Times New Roman"/>
        </w:rPr>
        <w:t>and Colorado</w:t>
      </w:r>
      <w:r w:rsidR="000A476C">
        <w:rPr>
          <w:rFonts w:ascii="Times New Roman" w:hAnsi="Times New Roman"/>
        </w:rPr>
        <w:t xml:space="preserve">. </w:t>
      </w:r>
      <w:r w:rsidR="00610C0C" w:rsidRPr="28A2C7D5">
        <w:rPr>
          <w:rFonts w:ascii="Times New Roman" w:hAnsi="Times New Roman"/>
        </w:rPr>
        <w:t>The E</w:t>
      </w:r>
      <w:r w:rsidRPr="28A2C7D5">
        <w:rPr>
          <w:rFonts w:ascii="Times New Roman" w:hAnsi="Times New Roman"/>
        </w:rPr>
        <w:t xml:space="preserve">DO </w:t>
      </w:r>
      <w:r w:rsidR="00610C0C" w:rsidRPr="28A2C7D5">
        <w:rPr>
          <w:rFonts w:ascii="Times New Roman" w:hAnsi="Times New Roman"/>
        </w:rPr>
        <w:t>work</w:t>
      </w:r>
      <w:r w:rsidR="006541F8" w:rsidRPr="28A2C7D5">
        <w:rPr>
          <w:rFonts w:ascii="Times New Roman" w:hAnsi="Times New Roman"/>
        </w:rPr>
        <w:t>ed</w:t>
      </w:r>
      <w:r w:rsidR="00610C0C" w:rsidRPr="28A2C7D5">
        <w:rPr>
          <w:rFonts w:ascii="Times New Roman" w:hAnsi="Times New Roman"/>
        </w:rPr>
        <w:t xml:space="preserve"> cl</w:t>
      </w:r>
      <w:r w:rsidR="0080249D" w:rsidRPr="28A2C7D5">
        <w:rPr>
          <w:rFonts w:ascii="Times New Roman" w:hAnsi="Times New Roman"/>
        </w:rPr>
        <w:t xml:space="preserve">osely with the GC, the </w:t>
      </w:r>
      <w:r w:rsidR="00D079A9" w:rsidRPr="28A2C7D5">
        <w:rPr>
          <w:rFonts w:ascii="Times New Roman" w:hAnsi="Times New Roman"/>
        </w:rPr>
        <w:t>Advisory Committees and their subcommittees and working groups</w:t>
      </w:r>
      <w:r w:rsidR="00610C0C" w:rsidRPr="28A2C7D5">
        <w:rPr>
          <w:rFonts w:ascii="Times New Roman" w:hAnsi="Times New Roman"/>
        </w:rPr>
        <w:t>, Program cooperators a</w:t>
      </w:r>
      <w:r w:rsidR="006541F8" w:rsidRPr="28A2C7D5">
        <w:rPr>
          <w:rFonts w:ascii="Times New Roman" w:hAnsi="Times New Roman"/>
        </w:rPr>
        <w:t>nd partners, and other</w:t>
      </w:r>
      <w:r w:rsidR="002A5938" w:rsidRPr="28A2C7D5">
        <w:rPr>
          <w:rFonts w:ascii="Times New Roman" w:hAnsi="Times New Roman"/>
        </w:rPr>
        <w:t>s</w:t>
      </w:r>
      <w:r w:rsidR="003415D1" w:rsidRPr="28A2C7D5">
        <w:rPr>
          <w:rFonts w:ascii="Times New Roman" w:hAnsi="Times New Roman"/>
        </w:rPr>
        <w:t xml:space="preserve"> to develop the FY </w:t>
      </w:r>
      <w:r w:rsidR="00CC28E9" w:rsidRPr="28A2C7D5">
        <w:rPr>
          <w:rFonts w:ascii="Times New Roman" w:hAnsi="Times New Roman"/>
        </w:rPr>
        <w:t>20</w:t>
      </w:r>
      <w:r w:rsidR="3DEDFDE9" w:rsidRPr="28A2C7D5">
        <w:rPr>
          <w:rFonts w:ascii="Times New Roman" w:hAnsi="Times New Roman"/>
        </w:rPr>
        <w:t>20</w:t>
      </w:r>
      <w:r w:rsidR="002B5B5D" w:rsidRPr="28A2C7D5">
        <w:rPr>
          <w:rFonts w:ascii="Times New Roman" w:hAnsi="Times New Roman"/>
        </w:rPr>
        <w:t xml:space="preserve"> </w:t>
      </w:r>
      <w:r w:rsidR="0080249D" w:rsidRPr="28A2C7D5">
        <w:rPr>
          <w:rFonts w:ascii="Times New Roman" w:hAnsi="Times New Roman"/>
        </w:rPr>
        <w:t xml:space="preserve">Program </w:t>
      </w:r>
      <w:r w:rsidR="002B5B5D" w:rsidRPr="28A2C7D5">
        <w:rPr>
          <w:rFonts w:ascii="Times New Roman" w:hAnsi="Times New Roman"/>
        </w:rPr>
        <w:t xml:space="preserve">Budget and </w:t>
      </w:r>
      <w:r w:rsidR="006541F8" w:rsidRPr="28A2C7D5">
        <w:rPr>
          <w:rFonts w:ascii="Times New Roman" w:hAnsi="Times New Roman"/>
        </w:rPr>
        <w:t>Work Plan based on guidance f</w:t>
      </w:r>
      <w:r w:rsidR="002B5B5D" w:rsidRPr="28A2C7D5">
        <w:rPr>
          <w:rFonts w:ascii="Times New Roman" w:hAnsi="Times New Roman"/>
        </w:rPr>
        <w:t xml:space="preserve">rom the Final Program Document and </w:t>
      </w:r>
      <w:r w:rsidR="006541F8" w:rsidRPr="28A2C7D5">
        <w:rPr>
          <w:rFonts w:ascii="Times New Roman" w:hAnsi="Times New Roman"/>
        </w:rPr>
        <w:t>Program goals</w:t>
      </w:r>
      <w:r w:rsidR="00335490" w:rsidRPr="28A2C7D5">
        <w:rPr>
          <w:rFonts w:ascii="Times New Roman" w:hAnsi="Times New Roman"/>
        </w:rPr>
        <w:t xml:space="preserve"> and priorities.</w:t>
      </w:r>
    </w:p>
    <w:p w14:paraId="1E2C7B65" w14:textId="77777777" w:rsidR="00F502C1" w:rsidRPr="00652AAF" w:rsidRDefault="00F502C1" w:rsidP="005D2104">
      <w:pPr>
        <w:pStyle w:val="NoSpacing"/>
        <w:jc w:val="both"/>
        <w:rPr>
          <w:rFonts w:ascii="Times New Roman" w:hAnsi="Times New Roman"/>
        </w:rPr>
      </w:pPr>
    </w:p>
    <w:p w14:paraId="2B869C19" w14:textId="6E3995C5" w:rsidR="00540939" w:rsidRDefault="00F502C1" w:rsidP="28A2C7D5">
      <w:pPr>
        <w:pStyle w:val="NoSpacing"/>
        <w:jc w:val="both"/>
        <w:rPr>
          <w:rFonts w:ascii="Times New Roman" w:hAnsi="Times New Roman"/>
        </w:rPr>
      </w:pPr>
      <w:r w:rsidRPr="28A2C7D5">
        <w:rPr>
          <w:rFonts w:ascii="Times New Roman" w:hAnsi="Times New Roman"/>
        </w:rPr>
        <w:t>This doc</w:t>
      </w:r>
      <w:r w:rsidR="003415D1" w:rsidRPr="28A2C7D5">
        <w:rPr>
          <w:rFonts w:ascii="Times New Roman" w:hAnsi="Times New Roman"/>
        </w:rPr>
        <w:t xml:space="preserve">ument presents </w:t>
      </w:r>
      <w:r w:rsidR="00B75332">
        <w:rPr>
          <w:rFonts w:ascii="Times New Roman" w:hAnsi="Times New Roman"/>
        </w:rPr>
        <w:t>a quick reference snapshot of the FY</w:t>
      </w:r>
      <w:r w:rsidR="007A20AA">
        <w:rPr>
          <w:rFonts w:ascii="Times New Roman" w:hAnsi="Times New Roman"/>
        </w:rPr>
        <w:t xml:space="preserve"> 2020 Program Budget Spreadsheet (which is a separate document that is incorporated by reference) and </w:t>
      </w:r>
      <w:r w:rsidR="003415D1" w:rsidRPr="28A2C7D5">
        <w:rPr>
          <w:rFonts w:ascii="Times New Roman" w:hAnsi="Times New Roman"/>
        </w:rPr>
        <w:t xml:space="preserve">the final FY </w:t>
      </w:r>
      <w:r w:rsidR="00CC28E9" w:rsidRPr="28A2C7D5">
        <w:rPr>
          <w:rFonts w:ascii="Times New Roman" w:hAnsi="Times New Roman"/>
        </w:rPr>
        <w:t>20</w:t>
      </w:r>
      <w:r w:rsidR="7C711F01" w:rsidRPr="28A2C7D5">
        <w:rPr>
          <w:rFonts w:ascii="Times New Roman" w:hAnsi="Times New Roman"/>
        </w:rPr>
        <w:t>20</w:t>
      </w:r>
      <w:r w:rsidR="00324368" w:rsidRPr="28A2C7D5">
        <w:rPr>
          <w:rFonts w:ascii="Times New Roman" w:hAnsi="Times New Roman"/>
        </w:rPr>
        <w:t xml:space="preserve"> Program Annu</w:t>
      </w:r>
      <w:r w:rsidR="000C7BA8" w:rsidRPr="28A2C7D5">
        <w:rPr>
          <w:rFonts w:ascii="Times New Roman" w:hAnsi="Times New Roman"/>
        </w:rPr>
        <w:t>al Work P</w:t>
      </w:r>
      <w:r w:rsidR="00CC28E9" w:rsidRPr="28A2C7D5">
        <w:rPr>
          <w:rFonts w:ascii="Times New Roman" w:hAnsi="Times New Roman"/>
        </w:rPr>
        <w:t>lan</w:t>
      </w:r>
      <w:r w:rsidR="006C660B">
        <w:rPr>
          <w:rFonts w:ascii="Times New Roman" w:hAnsi="Times New Roman"/>
        </w:rPr>
        <w:t>.</w:t>
      </w:r>
      <w:bookmarkStart w:id="0" w:name="OLE_LINK1"/>
      <w:bookmarkStart w:id="1" w:name="OLE_LINK2"/>
    </w:p>
    <w:p w14:paraId="661F2CB8" w14:textId="77777777" w:rsidR="00540939" w:rsidRDefault="00540939" w:rsidP="005D2104">
      <w:pPr>
        <w:pStyle w:val="NoSpacing"/>
        <w:jc w:val="both"/>
        <w:rPr>
          <w:rFonts w:ascii="Times New Roman" w:hAnsi="Times New Roman"/>
        </w:rPr>
      </w:pPr>
    </w:p>
    <w:p w14:paraId="143A4FE0" w14:textId="365ED084" w:rsidR="005138F2" w:rsidRDefault="003769DA" w:rsidP="005138F2">
      <w:pPr>
        <w:pStyle w:val="NoSpacing"/>
        <w:jc w:val="center"/>
        <w:rPr>
          <w:rFonts w:ascii="Times New Roman" w:hAnsi="Times New Roman"/>
        </w:rPr>
      </w:pPr>
      <w:r>
        <w:rPr>
          <w:noProof/>
        </w:rPr>
        <w:drawing>
          <wp:inline distT="0" distB="0" distL="0" distR="0" wp14:anchorId="4C3989BF" wp14:editId="04249A06">
            <wp:extent cx="1960880" cy="1470660"/>
            <wp:effectExtent l="0" t="0" r="1270" b="0"/>
            <wp:docPr id="211796177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8">
                      <a:extLst>
                        <a:ext uri="{28A0092B-C50C-407E-A947-70E740481C1C}">
                          <a14:useLocalDpi xmlns:a14="http://schemas.microsoft.com/office/drawing/2010/main" val="0"/>
                        </a:ext>
                      </a:extLst>
                    </a:blip>
                    <a:stretch>
                      <a:fillRect/>
                    </a:stretch>
                  </pic:blipFill>
                  <pic:spPr>
                    <a:xfrm>
                      <a:off x="0" y="0"/>
                      <a:ext cx="1960880" cy="1470660"/>
                    </a:xfrm>
                    <a:prstGeom prst="rect">
                      <a:avLst/>
                    </a:prstGeom>
                  </pic:spPr>
                </pic:pic>
              </a:graphicData>
            </a:graphic>
          </wp:inline>
        </w:drawing>
      </w:r>
      <w:r>
        <w:rPr>
          <w:noProof/>
        </w:rPr>
        <w:drawing>
          <wp:inline distT="0" distB="0" distL="0" distR="0" wp14:anchorId="2BD863F5" wp14:editId="59C88824">
            <wp:extent cx="1912620" cy="1469626"/>
            <wp:effectExtent l="0" t="0" r="0" b="0"/>
            <wp:docPr id="62105510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19">
                      <a:extLst>
                        <a:ext uri="{28A0092B-C50C-407E-A947-70E740481C1C}">
                          <a14:useLocalDpi xmlns:a14="http://schemas.microsoft.com/office/drawing/2010/main" val="0"/>
                        </a:ext>
                      </a:extLst>
                    </a:blip>
                    <a:stretch>
                      <a:fillRect/>
                    </a:stretch>
                  </pic:blipFill>
                  <pic:spPr>
                    <a:xfrm>
                      <a:off x="0" y="0"/>
                      <a:ext cx="1912620" cy="1469626"/>
                    </a:xfrm>
                    <a:prstGeom prst="rect">
                      <a:avLst/>
                    </a:prstGeom>
                  </pic:spPr>
                </pic:pic>
              </a:graphicData>
            </a:graphic>
          </wp:inline>
        </w:drawing>
      </w:r>
      <w:r>
        <w:rPr>
          <w:noProof/>
        </w:rPr>
        <w:drawing>
          <wp:inline distT="0" distB="0" distL="0" distR="0" wp14:anchorId="629F5A3C" wp14:editId="6E416C86">
            <wp:extent cx="1874520" cy="1463040"/>
            <wp:effectExtent l="0" t="0" r="0" b="3810"/>
            <wp:docPr id="195085080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ic:nvPicPr>
                  <pic:blipFill>
                    <a:blip r:embed="rId20">
                      <a:extLst>
                        <a:ext uri="{28A0092B-C50C-407E-A947-70E740481C1C}">
                          <a14:useLocalDpi xmlns:a14="http://schemas.microsoft.com/office/drawing/2010/main" val="0"/>
                        </a:ext>
                      </a:extLst>
                    </a:blip>
                    <a:stretch>
                      <a:fillRect/>
                    </a:stretch>
                  </pic:blipFill>
                  <pic:spPr>
                    <a:xfrm>
                      <a:off x="0" y="0"/>
                      <a:ext cx="1874520" cy="1463040"/>
                    </a:xfrm>
                    <a:prstGeom prst="rect">
                      <a:avLst/>
                    </a:prstGeom>
                  </pic:spPr>
                </pic:pic>
              </a:graphicData>
            </a:graphic>
          </wp:inline>
        </w:drawing>
      </w:r>
      <w:r w:rsidR="005138F2">
        <w:rPr>
          <w:rFonts w:ascii="Times New Roman" w:hAnsi="Times New Roman"/>
        </w:rPr>
        <w:br w:type="page"/>
      </w:r>
    </w:p>
    <w:p w14:paraId="4E486B59" w14:textId="6C64270D" w:rsidR="00F330E3" w:rsidRDefault="00223887" w:rsidP="00F823FC">
      <w:pPr>
        <w:pStyle w:val="NoSpacing"/>
        <w:jc w:val="both"/>
        <w:rPr>
          <w:sz w:val="20"/>
          <w:szCs w:val="20"/>
        </w:rPr>
      </w:pPr>
      <w:r w:rsidRPr="008044CD">
        <w:rPr>
          <w:rFonts w:ascii="Times New Roman" w:hAnsi="Times New Roman"/>
          <w:b/>
          <w:bCs/>
        </w:rPr>
        <w:lastRenderedPageBreak/>
        <w:t>Table 1.</w:t>
      </w:r>
      <w:r>
        <w:rPr>
          <w:rFonts w:ascii="Times New Roman" w:hAnsi="Times New Roman"/>
        </w:rPr>
        <w:t xml:space="preserve"> Quick-reference snapshot of the FY 2020 PRRIP Budget Spreadsheet, including </w:t>
      </w:r>
      <w:r w:rsidR="00152CFA">
        <w:rPr>
          <w:rFonts w:ascii="Times New Roman" w:hAnsi="Times New Roman"/>
        </w:rPr>
        <w:t xml:space="preserve">a Table of Contents reference page number corresponding to the beginning page location for each </w:t>
      </w:r>
      <w:r w:rsidR="0023555D">
        <w:rPr>
          <w:rFonts w:ascii="Times New Roman" w:hAnsi="Times New Roman"/>
        </w:rPr>
        <w:t>budget line item in this FY 2020 work plan.</w:t>
      </w:r>
      <w:r w:rsidR="00774274">
        <w:rPr>
          <w:rFonts w:ascii="Times New Roman" w:hAnsi="Times New Roman"/>
        </w:rPr>
        <w:t xml:space="preserve"> </w:t>
      </w:r>
      <w:r w:rsidR="00725344">
        <w:rPr>
          <w:rFonts w:ascii="Times New Roman" w:hAnsi="Times New Roman"/>
        </w:rPr>
        <w:t>Line item</w:t>
      </w:r>
      <w:r w:rsidR="00774274">
        <w:rPr>
          <w:rFonts w:ascii="Times New Roman" w:hAnsi="Times New Roman"/>
        </w:rPr>
        <w:t xml:space="preserve"> numbers in red indicate new line item</w:t>
      </w:r>
      <w:r w:rsidR="0085329F">
        <w:rPr>
          <w:rFonts w:ascii="Times New Roman" w:hAnsi="Times New Roman"/>
        </w:rPr>
        <w:t>s</w:t>
      </w:r>
      <w:r w:rsidR="00774274">
        <w:rPr>
          <w:rFonts w:ascii="Times New Roman" w:hAnsi="Times New Roman"/>
        </w:rPr>
        <w:t xml:space="preserve"> or items </w:t>
      </w:r>
      <w:r w:rsidR="005200BA">
        <w:rPr>
          <w:rFonts w:ascii="Times New Roman" w:hAnsi="Times New Roman"/>
        </w:rPr>
        <w:t>that have been modifie</w:t>
      </w:r>
      <w:r w:rsidR="002978B7">
        <w:rPr>
          <w:rFonts w:ascii="Times New Roman" w:hAnsi="Times New Roman"/>
        </w:rPr>
        <w:t xml:space="preserve">d. </w:t>
      </w:r>
      <w:r w:rsidR="00F330E3">
        <w:rPr>
          <w:rFonts w:ascii="Times New Roman" w:hAnsi="Times New Roman"/>
        </w:rPr>
        <w:fldChar w:fldCharType="begin"/>
      </w:r>
      <w:r w:rsidR="00F330E3">
        <w:rPr>
          <w:rFonts w:ascii="Times New Roman" w:hAnsi="Times New Roman"/>
        </w:rPr>
        <w:instrText xml:space="preserve"> LINK Excel.Sheet.12 "https://headwaterscorp0.sharepoint.com/sites/2020BudgetTeam/Shared%20Documents/General/10_28_2019%20DRAFT%20Master%20FY%202020%20PRRIP%20Budget%20Spreadsheet.xlsx" "2020 PRRIP Budget!R2C1:R54C5" \a \f 4 \h </w:instrText>
      </w:r>
      <w:r w:rsidR="008168CA">
        <w:rPr>
          <w:rFonts w:ascii="Times New Roman" w:hAnsi="Times New Roman"/>
        </w:rPr>
        <w:instrText xml:space="preserve"> \* MERGEFORMAT </w:instrText>
      </w:r>
      <w:r w:rsidR="00F330E3">
        <w:rPr>
          <w:rFonts w:ascii="Times New Roman" w:hAnsi="Times New Roman"/>
        </w:rPr>
        <w:fldChar w:fldCharType="separate"/>
      </w:r>
      <w:bookmarkStart w:id="2" w:name="RANGE!A2:D54"/>
    </w:p>
    <w:tbl>
      <w:tblPr>
        <w:tblW w:w="9314" w:type="dxa"/>
        <w:tblInd w:w="-10" w:type="dxa"/>
        <w:tblLook w:val="04A0" w:firstRow="1" w:lastRow="0" w:firstColumn="1" w:lastColumn="0" w:noHBand="0" w:noVBand="1"/>
      </w:tblPr>
      <w:tblGrid>
        <w:gridCol w:w="990"/>
        <w:gridCol w:w="5490"/>
        <w:gridCol w:w="1620"/>
        <w:gridCol w:w="1214"/>
      </w:tblGrid>
      <w:tr w:rsidR="008168CA" w:rsidRPr="008168CA" w14:paraId="08C5A020" w14:textId="77777777" w:rsidTr="0057786A">
        <w:trPr>
          <w:trHeight w:val="781"/>
        </w:trPr>
        <w:tc>
          <w:tcPr>
            <w:tcW w:w="990" w:type="dxa"/>
            <w:tcBorders>
              <w:top w:val="single" w:sz="8" w:space="0" w:color="auto"/>
              <w:left w:val="single" w:sz="8" w:space="0" w:color="auto"/>
              <w:bottom w:val="single" w:sz="8" w:space="0" w:color="auto"/>
              <w:right w:val="single" w:sz="4" w:space="0" w:color="auto"/>
            </w:tcBorders>
            <w:shd w:val="clear" w:color="000000" w:fill="C4BD97"/>
            <w:vAlign w:val="center"/>
            <w:hideMark/>
          </w:tcPr>
          <w:bookmarkEnd w:id="2"/>
          <w:p w14:paraId="4CA8596B" w14:textId="25FC3786" w:rsidR="008168CA" w:rsidRPr="008168CA" w:rsidRDefault="008168CA" w:rsidP="00FC4267">
            <w:pPr>
              <w:spacing w:after="0"/>
              <w:jc w:val="center"/>
              <w:rPr>
                <w:rFonts w:ascii="Arial" w:eastAsia="Times New Roman" w:hAnsi="Arial" w:cs="Arial"/>
                <w:b/>
                <w:bCs/>
                <w:color w:val="000000"/>
                <w:sz w:val="18"/>
                <w:szCs w:val="18"/>
              </w:rPr>
            </w:pPr>
            <w:r w:rsidRPr="008168CA">
              <w:rPr>
                <w:rFonts w:ascii="Arial" w:eastAsia="Times New Roman" w:hAnsi="Arial" w:cs="Arial"/>
                <w:b/>
                <w:bCs/>
                <w:color w:val="000000"/>
                <w:sz w:val="18"/>
                <w:szCs w:val="18"/>
              </w:rPr>
              <w:t>PRRIP Budge</w:t>
            </w:r>
            <w:r w:rsidR="00256344">
              <w:rPr>
                <w:rFonts w:ascii="Arial" w:eastAsia="Times New Roman" w:hAnsi="Arial" w:cs="Arial"/>
                <w:b/>
                <w:bCs/>
                <w:color w:val="000000"/>
                <w:sz w:val="18"/>
                <w:szCs w:val="18"/>
              </w:rPr>
              <w:t>t ID</w:t>
            </w:r>
          </w:p>
        </w:tc>
        <w:tc>
          <w:tcPr>
            <w:tcW w:w="5490" w:type="dxa"/>
            <w:tcBorders>
              <w:top w:val="single" w:sz="8" w:space="0" w:color="auto"/>
              <w:left w:val="nil"/>
              <w:bottom w:val="single" w:sz="8" w:space="0" w:color="auto"/>
              <w:right w:val="nil"/>
            </w:tcBorders>
            <w:shd w:val="clear" w:color="000000" w:fill="C4BD97"/>
            <w:vAlign w:val="center"/>
            <w:hideMark/>
          </w:tcPr>
          <w:p w14:paraId="717B2C19" w14:textId="77777777"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PRRIP Line Item Description</w:t>
            </w:r>
          </w:p>
        </w:tc>
        <w:tc>
          <w:tcPr>
            <w:tcW w:w="1620" w:type="dxa"/>
            <w:tcBorders>
              <w:top w:val="single" w:sz="8" w:space="0" w:color="auto"/>
              <w:left w:val="single" w:sz="4" w:space="0" w:color="000000"/>
              <w:bottom w:val="single" w:sz="8" w:space="0" w:color="auto"/>
              <w:right w:val="single" w:sz="4" w:space="0" w:color="000000"/>
            </w:tcBorders>
            <w:shd w:val="clear" w:color="000000" w:fill="C4BD97"/>
            <w:vAlign w:val="center"/>
            <w:hideMark/>
          </w:tcPr>
          <w:p w14:paraId="1D579DD7" w14:textId="77777777" w:rsidR="008168CA" w:rsidRPr="00F330E3" w:rsidRDefault="008168CA" w:rsidP="00F330E3">
            <w:pPr>
              <w:spacing w:after="0" w:line="240" w:lineRule="auto"/>
              <w:jc w:val="center"/>
              <w:rPr>
                <w:rFonts w:ascii="Arial" w:eastAsia="Times New Roman" w:hAnsi="Arial" w:cs="Arial"/>
                <w:b/>
                <w:bCs/>
                <w:i/>
                <w:iCs/>
                <w:sz w:val="18"/>
                <w:szCs w:val="18"/>
              </w:rPr>
            </w:pPr>
            <w:r w:rsidRPr="00F330E3">
              <w:rPr>
                <w:rFonts w:ascii="Arial" w:eastAsia="Times New Roman" w:hAnsi="Arial" w:cs="Arial"/>
                <w:b/>
                <w:bCs/>
                <w:i/>
                <w:iCs/>
                <w:sz w:val="18"/>
                <w:szCs w:val="18"/>
              </w:rPr>
              <w:t>FY 2020 Estimated New Money</w:t>
            </w:r>
          </w:p>
        </w:tc>
        <w:tc>
          <w:tcPr>
            <w:tcW w:w="1214" w:type="dxa"/>
            <w:tcBorders>
              <w:top w:val="single" w:sz="8" w:space="0" w:color="auto"/>
              <w:left w:val="nil"/>
              <w:bottom w:val="single" w:sz="8" w:space="0" w:color="auto"/>
              <w:right w:val="single" w:sz="8" w:space="0" w:color="auto"/>
            </w:tcBorders>
            <w:shd w:val="clear" w:color="000000" w:fill="C4BD97"/>
            <w:vAlign w:val="center"/>
            <w:hideMark/>
          </w:tcPr>
          <w:p w14:paraId="035FAEE8" w14:textId="77777777"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FY 2020 Work Plan Page #</w:t>
            </w:r>
          </w:p>
        </w:tc>
      </w:tr>
      <w:tr w:rsidR="008168CA" w:rsidRPr="008168CA" w14:paraId="0B20B8A3" w14:textId="77777777" w:rsidTr="00E838BA">
        <w:trPr>
          <w:trHeight w:val="288"/>
        </w:trPr>
        <w:tc>
          <w:tcPr>
            <w:tcW w:w="6480" w:type="dxa"/>
            <w:gridSpan w:val="2"/>
            <w:tcBorders>
              <w:top w:val="single" w:sz="8" w:space="0" w:color="auto"/>
              <w:left w:val="single" w:sz="8" w:space="0" w:color="auto"/>
              <w:bottom w:val="single" w:sz="8" w:space="0" w:color="auto"/>
              <w:right w:val="nil"/>
            </w:tcBorders>
            <w:shd w:val="clear" w:color="000000" w:fill="BFBFBF"/>
            <w:vAlign w:val="center"/>
            <w:hideMark/>
          </w:tcPr>
          <w:p w14:paraId="209C94B0" w14:textId="77777777" w:rsidR="008168CA" w:rsidRPr="00F330E3" w:rsidRDefault="008168CA" w:rsidP="00F330E3">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ADMINISTRATION</w:t>
            </w:r>
          </w:p>
        </w:tc>
        <w:tc>
          <w:tcPr>
            <w:tcW w:w="1620" w:type="dxa"/>
            <w:tcBorders>
              <w:top w:val="nil"/>
              <w:left w:val="nil"/>
              <w:bottom w:val="single" w:sz="8" w:space="0" w:color="auto"/>
              <w:right w:val="nil"/>
            </w:tcBorders>
            <w:shd w:val="clear" w:color="000000" w:fill="BFBFBF"/>
            <w:noWrap/>
            <w:vAlign w:val="center"/>
            <w:hideMark/>
          </w:tcPr>
          <w:p w14:paraId="3200EC18" w14:textId="77777777" w:rsidR="008168CA" w:rsidRPr="00F330E3" w:rsidRDefault="008168CA" w:rsidP="00F330E3">
            <w:pPr>
              <w:spacing w:after="0" w:line="240" w:lineRule="auto"/>
              <w:jc w:val="center"/>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 </w:t>
            </w:r>
          </w:p>
        </w:tc>
        <w:tc>
          <w:tcPr>
            <w:tcW w:w="1214" w:type="dxa"/>
            <w:tcBorders>
              <w:top w:val="nil"/>
              <w:left w:val="nil"/>
              <w:bottom w:val="single" w:sz="8" w:space="0" w:color="auto"/>
              <w:right w:val="single" w:sz="8" w:space="0" w:color="auto"/>
            </w:tcBorders>
            <w:shd w:val="clear" w:color="000000" w:fill="BFBFBF"/>
            <w:vAlign w:val="center"/>
            <w:hideMark/>
          </w:tcPr>
          <w:p w14:paraId="65871AEC" w14:textId="77777777"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 </w:t>
            </w:r>
          </w:p>
        </w:tc>
      </w:tr>
      <w:tr w:rsidR="008168CA" w:rsidRPr="008168CA" w14:paraId="4BABF4EE"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01580415"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ED-1</w:t>
            </w:r>
          </w:p>
        </w:tc>
        <w:tc>
          <w:tcPr>
            <w:tcW w:w="5490" w:type="dxa"/>
            <w:tcBorders>
              <w:top w:val="nil"/>
              <w:left w:val="nil"/>
              <w:bottom w:val="single" w:sz="4" w:space="0" w:color="auto"/>
              <w:right w:val="single" w:sz="4" w:space="0" w:color="auto"/>
            </w:tcBorders>
            <w:shd w:val="clear" w:color="auto" w:fill="auto"/>
            <w:vAlign w:val="center"/>
            <w:hideMark/>
          </w:tcPr>
          <w:p w14:paraId="28A15C51"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EDO Salaries/Travel/Office Expenditures</w:t>
            </w:r>
          </w:p>
        </w:tc>
        <w:tc>
          <w:tcPr>
            <w:tcW w:w="1620" w:type="dxa"/>
            <w:tcBorders>
              <w:top w:val="nil"/>
              <w:left w:val="nil"/>
              <w:bottom w:val="single" w:sz="4" w:space="0" w:color="auto"/>
              <w:right w:val="single" w:sz="4" w:space="0" w:color="auto"/>
            </w:tcBorders>
            <w:shd w:val="clear" w:color="auto" w:fill="auto"/>
            <w:noWrap/>
            <w:vAlign w:val="center"/>
            <w:hideMark/>
          </w:tcPr>
          <w:p w14:paraId="515F5C3A"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2,490,000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160EAA67" w14:textId="4B32420A" w:rsidR="008168CA" w:rsidRPr="00F330E3" w:rsidRDefault="007C7CAA" w:rsidP="00F330E3">
            <w:pPr>
              <w:spacing w:after="0" w:line="240" w:lineRule="auto"/>
              <w:jc w:val="center"/>
              <w:rPr>
                <w:rFonts w:ascii="Arial" w:eastAsia="Times New Roman" w:hAnsi="Arial" w:cs="Arial"/>
                <w:b/>
                <w:bCs/>
                <w:color w:val="000000"/>
                <w:sz w:val="18"/>
                <w:szCs w:val="18"/>
              </w:rPr>
            </w:pPr>
            <w:r>
              <w:rPr>
                <w:rFonts w:ascii="Arial" w:eastAsia="Times New Roman" w:hAnsi="Arial" w:cs="Arial"/>
                <w:b/>
                <w:bCs/>
                <w:color w:val="000000"/>
                <w:sz w:val="18"/>
                <w:szCs w:val="18"/>
              </w:rPr>
              <w:t>5</w:t>
            </w:r>
          </w:p>
        </w:tc>
      </w:tr>
      <w:tr w:rsidR="008168CA" w:rsidRPr="008168CA" w14:paraId="03E813AB"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1EE01B31"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ED-2</w:t>
            </w:r>
          </w:p>
        </w:tc>
        <w:tc>
          <w:tcPr>
            <w:tcW w:w="5490" w:type="dxa"/>
            <w:tcBorders>
              <w:top w:val="nil"/>
              <w:left w:val="nil"/>
              <w:bottom w:val="single" w:sz="4" w:space="0" w:color="auto"/>
              <w:right w:val="single" w:sz="4" w:space="0" w:color="auto"/>
            </w:tcBorders>
            <w:shd w:val="clear" w:color="auto" w:fill="auto"/>
            <w:vAlign w:val="center"/>
            <w:hideMark/>
          </w:tcPr>
          <w:p w14:paraId="167FDA48"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Legal Services &amp; Public Notices</w:t>
            </w:r>
          </w:p>
        </w:tc>
        <w:tc>
          <w:tcPr>
            <w:tcW w:w="1620" w:type="dxa"/>
            <w:tcBorders>
              <w:top w:val="nil"/>
              <w:left w:val="nil"/>
              <w:bottom w:val="single" w:sz="4" w:space="0" w:color="auto"/>
              <w:right w:val="single" w:sz="4" w:space="0" w:color="auto"/>
            </w:tcBorders>
            <w:shd w:val="clear" w:color="auto" w:fill="auto"/>
            <w:noWrap/>
            <w:vAlign w:val="center"/>
            <w:hideMark/>
          </w:tcPr>
          <w:p w14:paraId="41E5A777"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82,000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65B8F6FC" w14:textId="739E5BEB" w:rsidR="008168CA" w:rsidRPr="00F330E3" w:rsidRDefault="007C7CAA" w:rsidP="00F330E3">
            <w:pPr>
              <w:spacing w:after="0" w:line="240" w:lineRule="auto"/>
              <w:jc w:val="center"/>
              <w:rPr>
                <w:rFonts w:ascii="Arial" w:eastAsia="Times New Roman" w:hAnsi="Arial" w:cs="Arial"/>
                <w:b/>
                <w:bCs/>
                <w:color w:val="000000"/>
                <w:sz w:val="18"/>
                <w:szCs w:val="18"/>
              </w:rPr>
            </w:pPr>
            <w:r>
              <w:rPr>
                <w:rFonts w:ascii="Arial" w:eastAsia="Times New Roman" w:hAnsi="Arial" w:cs="Arial"/>
                <w:b/>
                <w:bCs/>
                <w:color w:val="000000"/>
                <w:sz w:val="18"/>
                <w:szCs w:val="18"/>
              </w:rPr>
              <w:t>6</w:t>
            </w:r>
          </w:p>
        </w:tc>
      </w:tr>
      <w:tr w:rsidR="008168CA" w:rsidRPr="008168CA" w14:paraId="51B9873C"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79472CBB"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ED-3</w:t>
            </w:r>
          </w:p>
        </w:tc>
        <w:tc>
          <w:tcPr>
            <w:tcW w:w="5490" w:type="dxa"/>
            <w:tcBorders>
              <w:top w:val="nil"/>
              <w:left w:val="nil"/>
              <w:bottom w:val="single" w:sz="4" w:space="0" w:color="auto"/>
              <w:right w:val="single" w:sz="4" w:space="0" w:color="auto"/>
            </w:tcBorders>
            <w:shd w:val="clear" w:color="auto" w:fill="auto"/>
            <w:vAlign w:val="center"/>
            <w:hideMark/>
          </w:tcPr>
          <w:p w14:paraId="3A8C092E"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Public Outreach</w:t>
            </w:r>
          </w:p>
        </w:tc>
        <w:tc>
          <w:tcPr>
            <w:tcW w:w="1620" w:type="dxa"/>
            <w:tcBorders>
              <w:top w:val="nil"/>
              <w:left w:val="nil"/>
              <w:bottom w:val="single" w:sz="4" w:space="0" w:color="auto"/>
              <w:right w:val="single" w:sz="4" w:space="0" w:color="auto"/>
            </w:tcBorders>
            <w:shd w:val="clear" w:color="auto" w:fill="auto"/>
            <w:noWrap/>
            <w:vAlign w:val="center"/>
            <w:hideMark/>
          </w:tcPr>
          <w:p w14:paraId="2948FE4F"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55,000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67B97B3B" w14:textId="39B14303" w:rsidR="008168CA" w:rsidRPr="00F330E3" w:rsidRDefault="007C7CAA" w:rsidP="00F330E3">
            <w:pPr>
              <w:spacing w:after="0" w:line="240" w:lineRule="auto"/>
              <w:jc w:val="center"/>
              <w:rPr>
                <w:rFonts w:ascii="Arial" w:eastAsia="Times New Roman" w:hAnsi="Arial" w:cs="Arial"/>
                <w:b/>
                <w:bCs/>
                <w:color w:val="000000"/>
                <w:sz w:val="18"/>
                <w:szCs w:val="18"/>
              </w:rPr>
            </w:pPr>
            <w:r>
              <w:rPr>
                <w:rFonts w:ascii="Arial" w:eastAsia="Times New Roman" w:hAnsi="Arial" w:cs="Arial"/>
                <w:b/>
                <w:bCs/>
                <w:color w:val="000000"/>
                <w:sz w:val="18"/>
                <w:szCs w:val="18"/>
              </w:rPr>
              <w:t>8</w:t>
            </w:r>
          </w:p>
        </w:tc>
      </w:tr>
      <w:tr w:rsidR="008168CA" w:rsidRPr="008168CA" w14:paraId="13AA9F67"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5585EBDA"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GFC-1</w:t>
            </w:r>
          </w:p>
        </w:tc>
        <w:tc>
          <w:tcPr>
            <w:tcW w:w="5490" w:type="dxa"/>
            <w:tcBorders>
              <w:top w:val="nil"/>
              <w:left w:val="nil"/>
              <w:bottom w:val="single" w:sz="4" w:space="0" w:color="auto"/>
              <w:right w:val="single" w:sz="4" w:space="0" w:color="auto"/>
            </w:tcBorders>
            <w:shd w:val="clear" w:color="auto" w:fill="auto"/>
            <w:vAlign w:val="center"/>
            <w:hideMark/>
          </w:tcPr>
          <w:p w14:paraId="0DB5E8FC"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 xml:space="preserve">Financial Services </w:t>
            </w:r>
          </w:p>
        </w:tc>
        <w:tc>
          <w:tcPr>
            <w:tcW w:w="1620" w:type="dxa"/>
            <w:tcBorders>
              <w:top w:val="nil"/>
              <w:left w:val="nil"/>
              <w:bottom w:val="single" w:sz="4" w:space="0" w:color="auto"/>
              <w:right w:val="single" w:sz="4" w:space="0" w:color="auto"/>
            </w:tcBorders>
            <w:shd w:val="clear" w:color="auto" w:fill="auto"/>
            <w:noWrap/>
            <w:vAlign w:val="center"/>
            <w:hideMark/>
          </w:tcPr>
          <w:p w14:paraId="16B7B669"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560,000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6DF96528" w14:textId="0E67E4DB"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1</w:t>
            </w:r>
            <w:r w:rsidR="007C7CAA">
              <w:rPr>
                <w:rFonts w:ascii="Arial" w:eastAsia="Times New Roman" w:hAnsi="Arial" w:cs="Arial"/>
                <w:b/>
                <w:bCs/>
                <w:color w:val="000000"/>
                <w:sz w:val="18"/>
                <w:szCs w:val="18"/>
              </w:rPr>
              <w:t>2</w:t>
            </w:r>
          </w:p>
        </w:tc>
      </w:tr>
      <w:tr w:rsidR="008168CA" w:rsidRPr="008168CA" w14:paraId="5BAD92D7"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13B1ED3D"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GFC-2</w:t>
            </w:r>
          </w:p>
        </w:tc>
        <w:tc>
          <w:tcPr>
            <w:tcW w:w="5490" w:type="dxa"/>
            <w:tcBorders>
              <w:top w:val="nil"/>
              <w:left w:val="nil"/>
              <w:bottom w:val="single" w:sz="4" w:space="0" w:color="auto"/>
              <w:right w:val="single" w:sz="4" w:space="0" w:color="auto"/>
            </w:tcBorders>
            <w:shd w:val="clear" w:color="auto" w:fill="auto"/>
            <w:vAlign w:val="center"/>
            <w:hideMark/>
          </w:tcPr>
          <w:p w14:paraId="2BE70731"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Program Insurance</w:t>
            </w:r>
          </w:p>
        </w:tc>
        <w:tc>
          <w:tcPr>
            <w:tcW w:w="1620" w:type="dxa"/>
            <w:tcBorders>
              <w:top w:val="nil"/>
              <w:left w:val="nil"/>
              <w:bottom w:val="single" w:sz="4" w:space="0" w:color="auto"/>
              <w:right w:val="single" w:sz="4" w:space="0" w:color="auto"/>
            </w:tcBorders>
            <w:shd w:val="clear" w:color="auto" w:fill="auto"/>
            <w:noWrap/>
            <w:vAlign w:val="center"/>
            <w:hideMark/>
          </w:tcPr>
          <w:p w14:paraId="590BA7F5"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85,000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78C293D0" w14:textId="59897378"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1</w:t>
            </w:r>
            <w:r w:rsidR="007C7CAA">
              <w:rPr>
                <w:rFonts w:ascii="Arial" w:eastAsia="Times New Roman" w:hAnsi="Arial" w:cs="Arial"/>
                <w:b/>
                <w:bCs/>
                <w:color w:val="000000"/>
                <w:sz w:val="18"/>
                <w:szCs w:val="18"/>
              </w:rPr>
              <w:t>3</w:t>
            </w:r>
          </w:p>
        </w:tc>
      </w:tr>
      <w:tr w:rsidR="008168CA" w:rsidRPr="008168CA" w14:paraId="11EE5D9E"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2CE71ABF"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PD-8</w:t>
            </w:r>
          </w:p>
        </w:tc>
        <w:tc>
          <w:tcPr>
            <w:tcW w:w="5490" w:type="dxa"/>
            <w:tcBorders>
              <w:top w:val="nil"/>
              <w:left w:val="nil"/>
              <w:bottom w:val="single" w:sz="4" w:space="0" w:color="auto"/>
              <w:right w:val="single" w:sz="4" w:space="0" w:color="auto"/>
            </w:tcBorders>
            <w:shd w:val="clear" w:color="auto" w:fill="auto"/>
            <w:vAlign w:val="center"/>
            <w:hideMark/>
          </w:tcPr>
          <w:p w14:paraId="38F9E6A8"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Program Website and Database</w:t>
            </w:r>
          </w:p>
        </w:tc>
        <w:tc>
          <w:tcPr>
            <w:tcW w:w="1620" w:type="dxa"/>
            <w:tcBorders>
              <w:top w:val="nil"/>
              <w:left w:val="nil"/>
              <w:bottom w:val="single" w:sz="4" w:space="0" w:color="auto"/>
              <w:right w:val="single" w:sz="4" w:space="0" w:color="auto"/>
            </w:tcBorders>
            <w:shd w:val="clear" w:color="auto" w:fill="auto"/>
            <w:noWrap/>
            <w:vAlign w:val="center"/>
            <w:hideMark/>
          </w:tcPr>
          <w:p w14:paraId="661289A1"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60,000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0273075E" w14:textId="1DF4B229"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1</w:t>
            </w:r>
            <w:r w:rsidR="007C7CAA">
              <w:rPr>
                <w:rFonts w:ascii="Arial" w:eastAsia="Times New Roman" w:hAnsi="Arial" w:cs="Arial"/>
                <w:b/>
                <w:bCs/>
                <w:color w:val="000000"/>
                <w:sz w:val="18"/>
                <w:szCs w:val="18"/>
              </w:rPr>
              <w:t>4</w:t>
            </w:r>
          </w:p>
        </w:tc>
      </w:tr>
      <w:tr w:rsidR="008168CA" w:rsidRPr="008168CA" w14:paraId="14ACEDF6" w14:textId="77777777" w:rsidTr="00E838BA">
        <w:trPr>
          <w:trHeight w:val="288"/>
        </w:trPr>
        <w:tc>
          <w:tcPr>
            <w:tcW w:w="990" w:type="dxa"/>
            <w:tcBorders>
              <w:top w:val="nil"/>
              <w:left w:val="single" w:sz="8" w:space="0" w:color="auto"/>
              <w:bottom w:val="double" w:sz="6" w:space="0" w:color="auto"/>
              <w:right w:val="single" w:sz="4" w:space="0" w:color="auto"/>
            </w:tcBorders>
            <w:shd w:val="clear" w:color="auto" w:fill="auto"/>
            <w:noWrap/>
            <w:vAlign w:val="center"/>
            <w:hideMark/>
          </w:tcPr>
          <w:p w14:paraId="008A4049"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CTE-1</w:t>
            </w:r>
          </w:p>
        </w:tc>
        <w:tc>
          <w:tcPr>
            <w:tcW w:w="5490" w:type="dxa"/>
            <w:tcBorders>
              <w:top w:val="nil"/>
              <w:left w:val="nil"/>
              <w:bottom w:val="double" w:sz="6" w:space="0" w:color="auto"/>
              <w:right w:val="single" w:sz="4" w:space="0" w:color="auto"/>
            </w:tcBorders>
            <w:shd w:val="clear" w:color="auto" w:fill="auto"/>
            <w:vAlign w:val="center"/>
            <w:hideMark/>
          </w:tcPr>
          <w:p w14:paraId="52D0D861"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Committee Meeting Expenses</w:t>
            </w:r>
          </w:p>
        </w:tc>
        <w:tc>
          <w:tcPr>
            <w:tcW w:w="1620" w:type="dxa"/>
            <w:tcBorders>
              <w:top w:val="nil"/>
              <w:left w:val="nil"/>
              <w:bottom w:val="double" w:sz="6" w:space="0" w:color="auto"/>
              <w:right w:val="single" w:sz="4" w:space="0" w:color="auto"/>
            </w:tcBorders>
            <w:shd w:val="clear" w:color="auto" w:fill="auto"/>
            <w:noWrap/>
            <w:vAlign w:val="center"/>
            <w:hideMark/>
          </w:tcPr>
          <w:p w14:paraId="3109F35B"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8,400 </w:t>
            </w:r>
          </w:p>
        </w:tc>
        <w:tc>
          <w:tcPr>
            <w:tcW w:w="1214" w:type="dxa"/>
            <w:tcBorders>
              <w:top w:val="nil"/>
              <w:left w:val="single" w:sz="4" w:space="0" w:color="auto"/>
              <w:bottom w:val="double" w:sz="6" w:space="0" w:color="auto"/>
              <w:right w:val="single" w:sz="8" w:space="0" w:color="auto"/>
            </w:tcBorders>
            <w:shd w:val="clear" w:color="auto" w:fill="auto"/>
            <w:vAlign w:val="center"/>
            <w:hideMark/>
          </w:tcPr>
          <w:p w14:paraId="0811245E" w14:textId="3A648777"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1</w:t>
            </w:r>
            <w:r w:rsidR="007C7CAA">
              <w:rPr>
                <w:rFonts w:ascii="Arial" w:eastAsia="Times New Roman" w:hAnsi="Arial" w:cs="Arial"/>
                <w:b/>
                <w:bCs/>
                <w:color w:val="000000"/>
                <w:sz w:val="18"/>
                <w:szCs w:val="18"/>
              </w:rPr>
              <w:t>5</w:t>
            </w:r>
          </w:p>
        </w:tc>
      </w:tr>
      <w:tr w:rsidR="008168CA" w:rsidRPr="008168CA" w14:paraId="18924E8C" w14:textId="77777777" w:rsidTr="00E838BA">
        <w:trPr>
          <w:trHeight w:val="288"/>
        </w:trPr>
        <w:tc>
          <w:tcPr>
            <w:tcW w:w="990" w:type="dxa"/>
            <w:tcBorders>
              <w:top w:val="nil"/>
              <w:left w:val="single" w:sz="8" w:space="0" w:color="auto"/>
              <w:bottom w:val="single" w:sz="8" w:space="0" w:color="auto"/>
              <w:right w:val="nil"/>
            </w:tcBorders>
            <w:shd w:val="clear" w:color="FF9900" w:fill="BFBFBF"/>
            <w:noWrap/>
            <w:vAlign w:val="center"/>
            <w:hideMark/>
          </w:tcPr>
          <w:p w14:paraId="4931B89B" w14:textId="77777777" w:rsidR="008168CA" w:rsidRPr="00F330E3" w:rsidRDefault="008168CA" w:rsidP="00E838BA">
            <w:pPr>
              <w:spacing w:after="0" w:line="240" w:lineRule="auto"/>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 </w:t>
            </w:r>
          </w:p>
        </w:tc>
        <w:tc>
          <w:tcPr>
            <w:tcW w:w="5490" w:type="dxa"/>
            <w:tcBorders>
              <w:top w:val="nil"/>
              <w:left w:val="nil"/>
              <w:bottom w:val="single" w:sz="8" w:space="0" w:color="auto"/>
              <w:right w:val="nil"/>
            </w:tcBorders>
            <w:shd w:val="clear" w:color="FF9900" w:fill="BFBFBF"/>
            <w:vAlign w:val="center"/>
            <w:hideMark/>
          </w:tcPr>
          <w:p w14:paraId="1383DBAB" w14:textId="77777777" w:rsidR="008168CA" w:rsidRPr="00F330E3" w:rsidRDefault="008168CA" w:rsidP="00E838BA">
            <w:pPr>
              <w:spacing w:after="0" w:line="240" w:lineRule="auto"/>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Administration Sub-Total</w:t>
            </w:r>
          </w:p>
        </w:tc>
        <w:tc>
          <w:tcPr>
            <w:tcW w:w="1620" w:type="dxa"/>
            <w:tcBorders>
              <w:top w:val="nil"/>
              <w:left w:val="nil"/>
              <w:bottom w:val="single" w:sz="8" w:space="0" w:color="auto"/>
              <w:right w:val="nil"/>
            </w:tcBorders>
            <w:shd w:val="clear" w:color="FF9900" w:fill="BFBFBF"/>
            <w:noWrap/>
            <w:vAlign w:val="center"/>
            <w:hideMark/>
          </w:tcPr>
          <w:p w14:paraId="448EDBEE" w14:textId="77777777" w:rsidR="008168CA" w:rsidRPr="00F330E3" w:rsidRDefault="008168CA" w:rsidP="00E838BA">
            <w:pPr>
              <w:spacing w:after="0" w:line="240" w:lineRule="auto"/>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 xml:space="preserve"> $       3,340,400 </w:t>
            </w:r>
          </w:p>
        </w:tc>
        <w:tc>
          <w:tcPr>
            <w:tcW w:w="1214" w:type="dxa"/>
            <w:tcBorders>
              <w:top w:val="nil"/>
              <w:left w:val="nil"/>
              <w:bottom w:val="single" w:sz="8" w:space="0" w:color="auto"/>
              <w:right w:val="single" w:sz="8" w:space="0" w:color="auto"/>
            </w:tcBorders>
            <w:shd w:val="clear" w:color="000000" w:fill="BFBFBF"/>
            <w:vAlign w:val="center"/>
            <w:hideMark/>
          </w:tcPr>
          <w:p w14:paraId="5DFB9BBB" w14:textId="77777777" w:rsidR="008168CA" w:rsidRPr="00F330E3" w:rsidRDefault="008168CA" w:rsidP="00F330E3">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 </w:t>
            </w:r>
          </w:p>
        </w:tc>
      </w:tr>
      <w:tr w:rsidR="008168CA" w:rsidRPr="008168CA" w14:paraId="4756BB12" w14:textId="77777777" w:rsidTr="00E838BA">
        <w:trPr>
          <w:trHeight w:val="288"/>
        </w:trPr>
        <w:tc>
          <w:tcPr>
            <w:tcW w:w="990" w:type="dxa"/>
            <w:tcBorders>
              <w:top w:val="nil"/>
              <w:left w:val="nil"/>
              <w:bottom w:val="nil"/>
              <w:right w:val="nil"/>
            </w:tcBorders>
            <w:shd w:val="clear" w:color="auto" w:fill="auto"/>
            <w:noWrap/>
            <w:vAlign w:val="center"/>
            <w:hideMark/>
          </w:tcPr>
          <w:p w14:paraId="3FDBFCC5" w14:textId="77777777" w:rsidR="008168CA" w:rsidRPr="00F330E3" w:rsidRDefault="008168CA" w:rsidP="00E838BA">
            <w:pPr>
              <w:spacing w:after="0" w:line="240" w:lineRule="auto"/>
              <w:rPr>
                <w:rFonts w:ascii="Arial" w:eastAsia="Times New Roman" w:hAnsi="Arial" w:cs="Arial"/>
                <w:b/>
                <w:bCs/>
                <w:color w:val="000000"/>
                <w:sz w:val="18"/>
                <w:szCs w:val="18"/>
              </w:rPr>
            </w:pPr>
          </w:p>
        </w:tc>
        <w:tc>
          <w:tcPr>
            <w:tcW w:w="5490" w:type="dxa"/>
            <w:tcBorders>
              <w:top w:val="nil"/>
              <w:left w:val="nil"/>
              <w:bottom w:val="nil"/>
              <w:right w:val="nil"/>
            </w:tcBorders>
            <w:shd w:val="clear" w:color="auto" w:fill="auto"/>
            <w:vAlign w:val="center"/>
            <w:hideMark/>
          </w:tcPr>
          <w:p w14:paraId="757CD5F9" w14:textId="77777777" w:rsidR="008168CA" w:rsidRPr="00F330E3" w:rsidRDefault="008168CA" w:rsidP="00E838BA">
            <w:pPr>
              <w:spacing w:after="0" w:line="240" w:lineRule="auto"/>
              <w:rPr>
                <w:rFonts w:ascii="Times New Roman" w:eastAsia="Times New Roman" w:hAnsi="Times New Roman"/>
                <w:sz w:val="18"/>
                <w:szCs w:val="18"/>
              </w:rPr>
            </w:pPr>
          </w:p>
        </w:tc>
        <w:tc>
          <w:tcPr>
            <w:tcW w:w="1620" w:type="dxa"/>
            <w:tcBorders>
              <w:top w:val="nil"/>
              <w:left w:val="nil"/>
              <w:bottom w:val="nil"/>
              <w:right w:val="nil"/>
            </w:tcBorders>
            <w:shd w:val="clear" w:color="auto" w:fill="auto"/>
            <w:noWrap/>
            <w:vAlign w:val="center"/>
            <w:hideMark/>
          </w:tcPr>
          <w:p w14:paraId="5129AB71" w14:textId="77777777" w:rsidR="008168CA" w:rsidRPr="00F330E3" w:rsidRDefault="008168CA" w:rsidP="00E838BA">
            <w:pPr>
              <w:spacing w:after="0" w:line="240" w:lineRule="auto"/>
              <w:rPr>
                <w:rFonts w:ascii="Times New Roman" w:eastAsia="Times New Roman" w:hAnsi="Times New Roman"/>
                <w:sz w:val="18"/>
                <w:szCs w:val="18"/>
              </w:rPr>
            </w:pPr>
          </w:p>
        </w:tc>
        <w:tc>
          <w:tcPr>
            <w:tcW w:w="1214" w:type="dxa"/>
            <w:tcBorders>
              <w:top w:val="nil"/>
              <w:left w:val="nil"/>
              <w:bottom w:val="nil"/>
              <w:right w:val="nil"/>
            </w:tcBorders>
            <w:shd w:val="clear" w:color="auto" w:fill="auto"/>
            <w:vAlign w:val="center"/>
            <w:hideMark/>
          </w:tcPr>
          <w:p w14:paraId="70FD7AA3" w14:textId="77777777" w:rsidR="008168CA" w:rsidRPr="00F330E3" w:rsidRDefault="008168CA" w:rsidP="00F330E3">
            <w:pPr>
              <w:spacing w:after="0" w:line="240" w:lineRule="auto"/>
              <w:rPr>
                <w:rFonts w:ascii="Times New Roman" w:eastAsia="Times New Roman" w:hAnsi="Times New Roman"/>
                <w:sz w:val="18"/>
                <w:szCs w:val="18"/>
              </w:rPr>
            </w:pPr>
          </w:p>
        </w:tc>
      </w:tr>
      <w:tr w:rsidR="008168CA" w:rsidRPr="008168CA" w14:paraId="026D6E03" w14:textId="77777777" w:rsidTr="00E838BA">
        <w:trPr>
          <w:trHeight w:val="288"/>
        </w:trPr>
        <w:tc>
          <w:tcPr>
            <w:tcW w:w="6480" w:type="dxa"/>
            <w:gridSpan w:val="2"/>
            <w:tcBorders>
              <w:top w:val="single" w:sz="8" w:space="0" w:color="auto"/>
              <w:left w:val="single" w:sz="8" w:space="0" w:color="auto"/>
              <w:bottom w:val="single" w:sz="8" w:space="0" w:color="auto"/>
              <w:right w:val="nil"/>
            </w:tcBorders>
            <w:shd w:val="clear" w:color="000000" w:fill="92D050"/>
            <w:vAlign w:val="center"/>
            <w:hideMark/>
          </w:tcPr>
          <w:p w14:paraId="6553851E"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LAND</w:t>
            </w:r>
          </w:p>
        </w:tc>
        <w:tc>
          <w:tcPr>
            <w:tcW w:w="1620" w:type="dxa"/>
            <w:tcBorders>
              <w:top w:val="single" w:sz="8" w:space="0" w:color="auto"/>
              <w:left w:val="nil"/>
              <w:bottom w:val="single" w:sz="8" w:space="0" w:color="auto"/>
              <w:right w:val="nil"/>
            </w:tcBorders>
            <w:shd w:val="clear" w:color="000000" w:fill="92D050"/>
            <w:vAlign w:val="center"/>
            <w:hideMark/>
          </w:tcPr>
          <w:p w14:paraId="5026B919"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 </w:t>
            </w:r>
          </w:p>
        </w:tc>
        <w:tc>
          <w:tcPr>
            <w:tcW w:w="1214" w:type="dxa"/>
            <w:tcBorders>
              <w:top w:val="single" w:sz="8" w:space="0" w:color="auto"/>
              <w:left w:val="nil"/>
              <w:bottom w:val="single" w:sz="8" w:space="0" w:color="auto"/>
              <w:right w:val="single" w:sz="8" w:space="0" w:color="auto"/>
            </w:tcBorders>
            <w:shd w:val="clear" w:color="000000" w:fill="92D050"/>
            <w:vAlign w:val="center"/>
            <w:hideMark/>
          </w:tcPr>
          <w:p w14:paraId="72E626DA" w14:textId="77777777" w:rsidR="008168CA" w:rsidRPr="00F330E3" w:rsidRDefault="008168CA" w:rsidP="00F330E3">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 </w:t>
            </w:r>
          </w:p>
        </w:tc>
      </w:tr>
      <w:tr w:rsidR="008168CA" w:rsidRPr="008168CA" w14:paraId="5DBD1CE2"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3B222376"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LP-3</w:t>
            </w:r>
          </w:p>
        </w:tc>
        <w:tc>
          <w:tcPr>
            <w:tcW w:w="5490" w:type="dxa"/>
            <w:tcBorders>
              <w:top w:val="nil"/>
              <w:left w:val="nil"/>
              <w:bottom w:val="single" w:sz="4" w:space="0" w:color="auto"/>
              <w:right w:val="single" w:sz="4" w:space="0" w:color="auto"/>
            </w:tcBorders>
            <w:shd w:val="clear" w:color="auto" w:fill="auto"/>
            <w:vAlign w:val="center"/>
            <w:hideMark/>
          </w:tcPr>
          <w:p w14:paraId="27B72C74"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Land Acquisition, LIHE Fees and Property Taxes</w:t>
            </w:r>
          </w:p>
        </w:tc>
        <w:tc>
          <w:tcPr>
            <w:tcW w:w="1620" w:type="dxa"/>
            <w:tcBorders>
              <w:top w:val="nil"/>
              <w:left w:val="nil"/>
              <w:bottom w:val="single" w:sz="4" w:space="0" w:color="auto"/>
              <w:right w:val="single" w:sz="4" w:space="0" w:color="auto"/>
            </w:tcBorders>
            <w:shd w:val="clear" w:color="auto" w:fill="auto"/>
            <w:noWrap/>
            <w:vAlign w:val="center"/>
            <w:hideMark/>
          </w:tcPr>
          <w:p w14:paraId="39312CAB"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3,000,000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338A5A76" w14:textId="38DB8A49"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1</w:t>
            </w:r>
            <w:r w:rsidR="007C7CAA">
              <w:rPr>
                <w:rFonts w:ascii="Arial" w:eastAsia="Times New Roman" w:hAnsi="Arial" w:cs="Arial"/>
                <w:b/>
                <w:bCs/>
                <w:color w:val="000000"/>
                <w:sz w:val="18"/>
                <w:szCs w:val="18"/>
              </w:rPr>
              <w:t>7</w:t>
            </w:r>
          </w:p>
        </w:tc>
      </w:tr>
      <w:tr w:rsidR="008168CA" w:rsidRPr="008168CA" w14:paraId="74C71672"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3B09F6E6"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LP-4</w:t>
            </w:r>
          </w:p>
        </w:tc>
        <w:tc>
          <w:tcPr>
            <w:tcW w:w="5490" w:type="dxa"/>
            <w:tcBorders>
              <w:top w:val="nil"/>
              <w:left w:val="nil"/>
              <w:bottom w:val="single" w:sz="4" w:space="0" w:color="auto"/>
              <w:right w:val="single" w:sz="4" w:space="0" w:color="auto"/>
            </w:tcBorders>
            <w:shd w:val="clear" w:color="auto" w:fill="auto"/>
            <w:vAlign w:val="center"/>
            <w:hideMark/>
          </w:tcPr>
          <w:p w14:paraId="0851A582"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Land Operations and Maintenance</w:t>
            </w:r>
          </w:p>
        </w:tc>
        <w:tc>
          <w:tcPr>
            <w:tcW w:w="1620" w:type="dxa"/>
            <w:tcBorders>
              <w:top w:val="nil"/>
              <w:left w:val="nil"/>
              <w:bottom w:val="single" w:sz="4" w:space="0" w:color="auto"/>
              <w:right w:val="single" w:sz="4" w:space="0" w:color="auto"/>
            </w:tcBorders>
            <w:shd w:val="clear" w:color="auto" w:fill="auto"/>
            <w:noWrap/>
            <w:vAlign w:val="center"/>
            <w:hideMark/>
          </w:tcPr>
          <w:p w14:paraId="3F47186F"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193,900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69B235CE" w14:textId="7FAB7956"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2</w:t>
            </w:r>
            <w:r w:rsidR="007C7CAA">
              <w:rPr>
                <w:rFonts w:ascii="Arial" w:eastAsia="Times New Roman" w:hAnsi="Arial" w:cs="Arial"/>
                <w:b/>
                <w:bCs/>
                <w:color w:val="000000"/>
                <w:sz w:val="18"/>
                <w:szCs w:val="18"/>
              </w:rPr>
              <w:t>1</w:t>
            </w:r>
          </w:p>
        </w:tc>
      </w:tr>
      <w:tr w:rsidR="008168CA" w:rsidRPr="008168CA" w14:paraId="59EDB7F8"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14B501DD"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LP-6</w:t>
            </w:r>
          </w:p>
        </w:tc>
        <w:tc>
          <w:tcPr>
            <w:tcW w:w="5490" w:type="dxa"/>
            <w:tcBorders>
              <w:top w:val="nil"/>
              <w:left w:val="nil"/>
              <w:bottom w:val="single" w:sz="4" w:space="0" w:color="auto"/>
              <w:right w:val="single" w:sz="4" w:space="0" w:color="auto"/>
            </w:tcBorders>
            <w:shd w:val="clear" w:color="auto" w:fill="auto"/>
            <w:vAlign w:val="center"/>
            <w:hideMark/>
          </w:tcPr>
          <w:p w14:paraId="7F1524DE"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Land-Related Special Advisors</w:t>
            </w:r>
          </w:p>
        </w:tc>
        <w:tc>
          <w:tcPr>
            <w:tcW w:w="1620" w:type="dxa"/>
            <w:tcBorders>
              <w:top w:val="nil"/>
              <w:left w:val="nil"/>
              <w:bottom w:val="single" w:sz="4" w:space="0" w:color="auto"/>
              <w:right w:val="single" w:sz="4" w:space="0" w:color="auto"/>
            </w:tcBorders>
            <w:shd w:val="clear" w:color="auto" w:fill="auto"/>
            <w:noWrap/>
            <w:vAlign w:val="center"/>
            <w:hideMark/>
          </w:tcPr>
          <w:p w14:paraId="69345195"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20,000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5984E262" w14:textId="6A6A657F"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2</w:t>
            </w:r>
            <w:r w:rsidR="007C7CAA">
              <w:rPr>
                <w:rFonts w:ascii="Arial" w:eastAsia="Times New Roman" w:hAnsi="Arial" w:cs="Arial"/>
                <w:b/>
                <w:bCs/>
                <w:color w:val="000000"/>
                <w:sz w:val="18"/>
                <w:szCs w:val="18"/>
              </w:rPr>
              <w:t>2</w:t>
            </w:r>
          </w:p>
        </w:tc>
      </w:tr>
      <w:tr w:rsidR="008168CA" w:rsidRPr="008168CA" w14:paraId="3ABE789A" w14:textId="77777777" w:rsidTr="00E838BA">
        <w:trPr>
          <w:trHeight w:val="288"/>
        </w:trPr>
        <w:tc>
          <w:tcPr>
            <w:tcW w:w="990" w:type="dxa"/>
            <w:tcBorders>
              <w:top w:val="nil"/>
              <w:left w:val="single" w:sz="8" w:space="0" w:color="auto"/>
              <w:bottom w:val="double" w:sz="6" w:space="0" w:color="auto"/>
              <w:right w:val="single" w:sz="4" w:space="0" w:color="auto"/>
            </w:tcBorders>
            <w:shd w:val="clear" w:color="auto" w:fill="auto"/>
            <w:noWrap/>
            <w:vAlign w:val="center"/>
            <w:hideMark/>
          </w:tcPr>
          <w:p w14:paraId="0FB7944A"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LP-7</w:t>
            </w:r>
          </w:p>
        </w:tc>
        <w:tc>
          <w:tcPr>
            <w:tcW w:w="5490" w:type="dxa"/>
            <w:tcBorders>
              <w:top w:val="nil"/>
              <w:left w:val="nil"/>
              <w:bottom w:val="double" w:sz="6" w:space="0" w:color="auto"/>
              <w:right w:val="single" w:sz="4" w:space="0" w:color="auto"/>
            </w:tcBorders>
            <w:shd w:val="clear" w:color="auto" w:fill="auto"/>
            <w:vAlign w:val="center"/>
            <w:hideMark/>
          </w:tcPr>
          <w:p w14:paraId="10C0A3A4"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Public Access Program Management</w:t>
            </w:r>
          </w:p>
        </w:tc>
        <w:tc>
          <w:tcPr>
            <w:tcW w:w="1620" w:type="dxa"/>
            <w:tcBorders>
              <w:top w:val="nil"/>
              <w:left w:val="nil"/>
              <w:bottom w:val="double" w:sz="6" w:space="0" w:color="auto"/>
              <w:right w:val="single" w:sz="4" w:space="0" w:color="auto"/>
            </w:tcBorders>
            <w:shd w:val="clear" w:color="auto" w:fill="auto"/>
            <w:noWrap/>
            <w:vAlign w:val="center"/>
            <w:hideMark/>
          </w:tcPr>
          <w:p w14:paraId="49528C5D"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80,000 </w:t>
            </w:r>
          </w:p>
        </w:tc>
        <w:tc>
          <w:tcPr>
            <w:tcW w:w="1214" w:type="dxa"/>
            <w:tcBorders>
              <w:top w:val="nil"/>
              <w:left w:val="single" w:sz="4" w:space="0" w:color="auto"/>
              <w:bottom w:val="double" w:sz="6" w:space="0" w:color="auto"/>
              <w:right w:val="single" w:sz="8" w:space="0" w:color="auto"/>
            </w:tcBorders>
            <w:shd w:val="clear" w:color="auto" w:fill="auto"/>
            <w:vAlign w:val="center"/>
            <w:hideMark/>
          </w:tcPr>
          <w:p w14:paraId="67A4DCFB" w14:textId="2BE491D5"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2</w:t>
            </w:r>
            <w:r w:rsidR="007C7CAA">
              <w:rPr>
                <w:rFonts w:ascii="Arial" w:eastAsia="Times New Roman" w:hAnsi="Arial" w:cs="Arial"/>
                <w:b/>
                <w:bCs/>
                <w:color w:val="000000"/>
                <w:sz w:val="18"/>
                <w:szCs w:val="18"/>
              </w:rPr>
              <w:t>4</w:t>
            </w:r>
          </w:p>
        </w:tc>
      </w:tr>
      <w:tr w:rsidR="008168CA" w:rsidRPr="008168CA" w14:paraId="4A55C051" w14:textId="77777777" w:rsidTr="00E838BA">
        <w:trPr>
          <w:trHeight w:val="288"/>
        </w:trPr>
        <w:tc>
          <w:tcPr>
            <w:tcW w:w="990" w:type="dxa"/>
            <w:tcBorders>
              <w:top w:val="nil"/>
              <w:left w:val="single" w:sz="8" w:space="0" w:color="auto"/>
              <w:bottom w:val="single" w:sz="8" w:space="0" w:color="auto"/>
              <w:right w:val="nil"/>
            </w:tcBorders>
            <w:shd w:val="clear" w:color="FF9900" w:fill="92D050"/>
            <w:noWrap/>
            <w:vAlign w:val="center"/>
            <w:hideMark/>
          </w:tcPr>
          <w:p w14:paraId="3825899B" w14:textId="77777777" w:rsidR="008168CA" w:rsidRPr="00F330E3" w:rsidRDefault="008168CA" w:rsidP="00E838BA">
            <w:pPr>
              <w:spacing w:after="0" w:line="240" w:lineRule="auto"/>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 </w:t>
            </w:r>
          </w:p>
        </w:tc>
        <w:tc>
          <w:tcPr>
            <w:tcW w:w="5490" w:type="dxa"/>
            <w:tcBorders>
              <w:top w:val="nil"/>
              <w:left w:val="nil"/>
              <w:bottom w:val="single" w:sz="8" w:space="0" w:color="auto"/>
              <w:right w:val="nil"/>
            </w:tcBorders>
            <w:shd w:val="clear" w:color="FF9900" w:fill="92D050"/>
            <w:vAlign w:val="center"/>
            <w:hideMark/>
          </w:tcPr>
          <w:p w14:paraId="131CDB19" w14:textId="77777777" w:rsidR="008168CA" w:rsidRPr="00F330E3" w:rsidRDefault="008168CA" w:rsidP="00E838BA">
            <w:pPr>
              <w:spacing w:after="0" w:line="240" w:lineRule="auto"/>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 xml:space="preserve"> Land Sub-Total</w:t>
            </w:r>
          </w:p>
        </w:tc>
        <w:tc>
          <w:tcPr>
            <w:tcW w:w="1620" w:type="dxa"/>
            <w:tcBorders>
              <w:top w:val="nil"/>
              <w:left w:val="nil"/>
              <w:bottom w:val="single" w:sz="8" w:space="0" w:color="auto"/>
              <w:right w:val="nil"/>
            </w:tcBorders>
            <w:shd w:val="clear" w:color="FF9900" w:fill="92D050"/>
            <w:noWrap/>
            <w:vAlign w:val="center"/>
            <w:hideMark/>
          </w:tcPr>
          <w:p w14:paraId="550E151D" w14:textId="77777777" w:rsidR="008168CA" w:rsidRPr="00F330E3" w:rsidRDefault="008168CA" w:rsidP="00E838BA">
            <w:pPr>
              <w:spacing w:after="0" w:line="240" w:lineRule="auto"/>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 xml:space="preserve"> $       3,293,900 </w:t>
            </w:r>
          </w:p>
        </w:tc>
        <w:tc>
          <w:tcPr>
            <w:tcW w:w="1214" w:type="dxa"/>
            <w:tcBorders>
              <w:top w:val="nil"/>
              <w:left w:val="nil"/>
              <w:bottom w:val="single" w:sz="8" w:space="0" w:color="auto"/>
              <w:right w:val="single" w:sz="8" w:space="0" w:color="auto"/>
            </w:tcBorders>
            <w:shd w:val="clear" w:color="000000" w:fill="92D050"/>
            <w:vAlign w:val="center"/>
            <w:hideMark/>
          </w:tcPr>
          <w:p w14:paraId="57754E9D" w14:textId="77777777" w:rsidR="008168CA" w:rsidRPr="00F330E3" w:rsidRDefault="008168CA" w:rsidP="00F330E3">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 </w:t>
            </w:r>
          </w:p>
        </w:tc>
      </w:tr>
      <w:tr w:rsidR="008168CA" w:rsidRPr="008168CA" w14:paraId="295E7795" w14:textId="77777777" w:rsidTr="00E838BA">
        <w:trPr>
          <w:trHeight w:val="288"/>
        </w:trPr>
        <w:tc>
          <w:tcPr>
            <w:tcW w:w="990" w:type="dxa"/>
            <w:tcBorders>
              <w:top w:val="nil"/>
              <w:left w:val="nil"/>
              <w:bottom w:val="nil"/>
              <w:right w:val="nil"/>
            </w:tcBorders>
            <w:shd w:val="clear" w:color="auto" w:fill="auto"/>
            <w:noWrap/>
            <w:vAlign w:val="center"/>
            <w:hideMark/>
          </w:tcPr>
          <w:p w14:paraId="56BFB0C0" w14:textId="77777777" w:rsidR="008168CA" w:rsidRPr="00F330E3" w:rsidRDefault="008168CA" w:rsidP="00E838BA">
            <w:pPr>
              <w:spacing w:after="0" w:line="240" w:lineRule="auto"/>
              <w:rPr>
                <w:rFonts w:ascii="Arial" w:eastAsia="Times New Roman" w:hAnsi="Arial" w:cs="Arial"/>
                <w:b/>
                <w:bCs/>
                <w:color w:val="000000"/>
                <w:sz w:val="18"/>
                <w:szCs w:val="18"/>
              </w:rPr>
            </w:pPr>
          </w:p>
        </w:tc>
        <w:tc>
          <w:tcPr>
            <w:tcW w:w="5490" w:type="dxa"/>
            <w:tcBorders>
              <w:top w:val="nil"/>
              <w:left w:val="nil"/>
              <w:bottom w:val="nil"/>
              <w:right w:val="nil"/>
            </w:tcBorders>
            <w:shd w:val="clear" w:color="auto" w:fill="auto"/>
            <w:vAlign w:val="center"/>
            <w:hideMark/>
          </w:tcPr>
          <w:p w14:paraId="12ECA0FA" w14:textId="77777777" w:rsidR="008168CA" w:rsidRPr="00F330E3" w:rsidRDefault="008168CA" w:rsidP="00E838BA">
            <w:pPr>
              <w:spacing w:after="0" w:line="240" w:lineRule="auto"/>
              <w:rPr>
                <w:rFonts w:ascii="Times New Roman" w:eastAsia="Times New Roman" w:hAnsi="Times New Roman"/>
                <w:sz w:val="18"/>
                <w:szCs w:val="18"/>
              </w:rPr>
            </w:pPr>
          </w:p>
        </w:tc>
        <w:tc>
          <w:tcPr>
            <w:tcW w:w="1620" w:type="dxa"/>
            <w:tcBorders>
              <w:top w:val="nil"/>
              <w:left w:val="nil"/>
              <w:bottom w:val="nil"/>
              <w:right w:val="nil"/>
            </w:tcBorders>
            <w:shd w:val="clear" w:color="auto" w:fill="auto"/>
            <w:noWrap/>
            <w:vAlign w:val="center"/>
            <w:hideMark/>
          </w:tcPr>
          <w:p w14:paraId="1AE84787" w14:textId="77777777" w:rsidR="008168CA" w:rsidRPr="00F330E3" w:rsidRDefault="008168CA" w:rsidP="00E838BA">
            <w:pPr>
              <w:spacing w:after="0" w:line="240" w:lineRule="auto"/>
              <w:rPr>
                <w:rFonts w:ascii="Times New Roman" w:eastAsia="Times New Roman" w:hAnsi="Times New Roman"/>
                <w:sz w:val="18"/>
                <w:szCs w:val="18"/>
              </w:rPr>
            </w:pPr>
          </w:p>
        </w:tc>
        <w:tc>
          <w:tcPr>
            <w:tcW w:w="1214" w:type="dxa"/>
            <w:tcBorders>
              <w:top w:val="nil"/>
              <w:left w:val="nil"/>
              <w:bottom w:val="nil"/>
              <w:right w:val="nil"/>
            </w:tcBorders>
            <w:shd w:val="clear" w:color="auto" w:fill="auto"/>
            <w:vAlign w:val="center"/>
            <w:hideMark/>
          </w:tcPr>
          <w:p w14:paraId="6F97B097" w14:textId="77777777" w:rsidR="008168CA" w:rsidRPr="00F330E3" w:rsidRDefault="008168CA" w:rsidP="00F330E3">
            <w:pPr>
              <w:spacing w:after="0" w:line="240" w:lineRule="auto"/>
              <w:rPr>
                <w:rFonts w:ascii="Times New Roman" w:eastAsia="Times New Roman" w:hAnsi="Times New Roman"/>
                <w:sz w:val="18"/>
                <w:szCs w:val="18"/>
              </w:rPr>
            </w:pPr>
          </w:p>
        </w:tc>
      </w:tr>
      <w:tr w:rsidR="008168CA" w:rsidRPr="008168CA" w14:paraId="2D8D711A" w14:textId="77777777" w:rsidTr="00E838BA">
        <w:trPr>
          <w:trHeight w:val="288"/>
        </w:trPr>
        <w:tc>
          <w:tcPr>
            <w:tcW w:w="990" w:type="dxa"/>
            <w:tcBorders>
              <w:top w:val="single" w:sz="8" w:space="0" w:color="auto"/>
              <w:left w:val="single" w:sz="8" w:space="0" w:color="auto"/>
              <w:bottom w:val="single" w:sz="8" w:space="0" w:color="auto"/>
              <w:right w:val="nil"/>
            </w:tcBorders>
            <w:shd w:val="clear" w:color="000000" w:fill="B8CCE4"/>
            <w:noWrap/>
            <w:vAlign w:val="center"/>
            <w:hideMark/>
          </w:tcPr>
          <w:p w14:paraId="281E6A2B"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WATER</w:t>
            </w:r>
          </w:p>
        </w:tc>
        <w:tc>
          <w:tcPr>
            <w:tcW w:w="5490" w:type="dxa"/>
            <w:tcBorders>
              <w:top w:val="single" w:sz="8" w:space="0" w:color="auto"/>
              <w:left w:val="nil"/>
              <w:bottom w:val="single" w:sz="8" w:space="0" w:color="auto"/>
              <w:right w:val="nil"/>
            </w:tcBorders>
            <w:shd w:val="clear" w:color="000000" w:fill="B8CCE4"/>
            <w:vAlign w:val="center"/>
            <w:hideMark/>
          </w:tcPr>
          <w:p w14:paraId="31DBC1B3"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 </w:t>
            </w:r>
          </w:p>
        </w:tc>
        <w:tc>
          <w:tcPr>
            <w:tcW w:w="1620" w:type="dxa"/>
            <w:tcBorders>
              <w:top w:val="single" w:sz="8" w:space="0" w:color="auto"/>
              <w:left w:val="nil"/>
              <w:bottom w:val="single" w:sz="8" w:space="0" w:color="auto"/>
              <w:right w:val="nil"/>
            </w:tcBorders>
            <w:shd w:val="clear" w:color="000000" w:fill="B8CCE4"/>
            <w:noWrap/>
            <w:vAlign w:val="center"/>
            <w:hideMark/>
          </w:tcPr>
          <w:p w14:paraId="56A2ADD8"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w:t>
            </w:r>
          </w:p>
        </w:tc>
        <w:tc>
          <w:tcPr>
            <w:tcW w:w="1214" w:type="dxa"/>
            <w:tcBorders>
              <w:top w:val="single" w:sz="8" w:space="0" w:color="auto"/>
              <w:left w:val="nil"/>
              <w:bottom w:val="single" w:sz="8" w:space="0" w:color="auto"/>
              <w:right w:val="single" w:sz="8" w:space="0" w:color="auto"/>
            </w:tcBorders>
            <w:shd w:val="clear" w:color="000000" w:fill="B8CCE4"/>
            <w:vAlign w:val="center"/>
            <w:hideMark/>
          </w:tcPr>
          <w:p w14:paraId="62713F12" w14:textId="77777777" w:rsidR="008168CA" w:rsidRPr="00F330E3" w:rsidRDefault="008168CA" w:rsidP="00F330E3">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 </w:t>
            </w:r>
          </w:p>
        </w:tc>
      </w:tr>
      <w:tr w:rsidR="008168CA" w:rsidRPr="008168CA" w14:paraId="2FAA662A"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2638CAF0"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WPCP-1</w:t>
            </w:r>
          </w:p>
        </w:tc>
        <w:tc>
          <w:tcPr>
            <w:tcW w:w="5490" w:type="dxa"/>
            <w:tcBorders>
              <w:top w:val="nil"/>
              <w:left w:val="nil"/>
              <w:bottom w:val="single" w:sz="4" w:space="0" w:color="auto"/>
              <w:right w:val="single" w:sz="4" w:space="0" w:color="auto"/>
            </w:tcBorders>
            <w:shd w:val="clear" w:color="auto" w:fill="auto"/>
            <w:vAlign w:val="center"/>
            <w:hideMark/>
          </w:tcPr>
          <w:p w14:paraId="6BCE2084"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North Platte Choke Point</w:t>
            </w:r>
          </w:p>
        </w:tc>
        <w:tc>
          <w:tcPr>
            <w:tcW w:w="1620" w:type="dxa"/>
            <w:tcBorders>
              <w:top w:val="nil"/>
              <w:left w:val="nil"/>
              <w:bottom w:val="single" w:sz="4" w:space="0" w:color="auto"/>
              <w:right w:val="single" w:sz="4" w:space="0" w:color="auto"/>
            </w:tcBorders>
            <w:shd w:val="clear" w:color="auto" w:fill="auto"/>
            <w:noWrap/>
            <w:vAlign w:val="center"/>
            <w:hideMark/>
          </w:tcPr>
          <w:p w14:paraId="5DC26528"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10,500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3D383086" w14:textId="0457874D"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2</w:t>
            </w:r>
            <w:r w:rsidR="007C7CAA">
              <w:rPr>
                <w:rFonts w:ascii="Arial" w:eastAsia="Times New Roman" w:hAnsi="Arial" w:cs="Arial"/>
                <w:b/>
                <w:bCs/>
                <w:color w:val="000000"/>
                <w:sz w:val="18"/>
                <w:szCs w:val="18"/>
              </w:rPr>
              <w:t>5</w:t>
            </w:r>
          </w:p>
        </w:tc>
      </w:tr>
      <w:tr w:rsidR="008168CA" w:rsidRPr="008168CA" w14:paraId="619FE2FD"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371E18CC"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WPRT-1</w:t>
            </w:r>
          </w:p>
        </w:tc>
        <w:tc>
          <w:tcPr>
            <w:tcW w:w="5490" w:type="dxa"/>
            <w:tcBorders>
              <w:top w:val="nil"/>
              <w:left w:val="nil"/>
              <w:bottom w:val="single" w:sz="4" w:space="0" w:color="auto"/>
              <w:right w:val="single" w:sz="4" w:space="0" w:color="auto"/>
            </w:tcBorders>
            <w:shd w:val="clear" w:color="auto" w:fill="auto"/>
            <w:vAlign w:val="center"/>
            <w:hideMark/>
          </w:tcPr>
          <w:p w14:paraId="18AA2526"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Retiming Projects: Canal Recharge</w:t>
            </w:r>
          </w:p>
        </w:tc>
        <w:tc>
          <w:tcPr>
            <w:tcW w:w="1620" w:type="dxa"/>
            <w:tcBorders>
              <w:top w:val="nil"/>
              <w:left w:val="nil"/>
              <w:bottom w:val="single" w:sz="4" w:space="0" w:color="auto"/>
              <w:right w:val="single" w:sz="4" w:space="0" w:color="auto"/>
            </w:tcBorders>
            <w:shd w:val="clear" w:color="auto" w:fill="auto"/>
            <w:noWrap/>
            <w:vAlign w:val="center"/>
            <w:hideMark/>
          </w:tcPr>
          <w:p w14:paraId="525FF0E1"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465,000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77A3CA96" w14:textId="4CDCAFC2"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2</w:t>
            </w:r>
            <w:r w:rsidR="007C7CAA">
              <w:rPr>
                <w:rFonts w:ascii="Arial" w:eastAsia="Times New Roman" w:hAnsi="Arial" w:cs="Arial"/>
                <w:b/>
                <w:bCs/>
                <w:color w:val="000000"/>
                <w:sz w:val="18"/>
                <w:szCs w:val="18"/>
              </w:rPr>
              <w:t>6</w:t>
            </w:r>
          </w:p>
        </w:tc>
      </w:tr>
      <w:tr w:rsidR="008168CA" w:rsidRPr="008168CA" w14:paraId="436F8596"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4DD3DF8C"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WPRT-2</w:t>
            </w:r>
          </w:p>
        </w:tc>
        <w:tc>
          <w:tcPr>
            <w:tcW w:w="5490" w:type="dxa"/>
            <w:tcBorders>
              <w:top w:val="nil"/>
              <w:left w:val="nil"/>
              <w:bottom w:val="single" w:sz="4" w:space="0" w:color="auto"/>
              <w:right w:val="single" w:sz="4" w:space="0" w:color="auto"/>
            </w:tcBorders>
            <w:shd w:val="clear" w:color="auto" w:fill="auto"/>
            <w:vAlign w:val="center"/>
            <w:hideMark/>
          </w:tcPr>
          <w:p w14:paraId="5433DD51"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Retiming Projects: Elwood Reservoir Recharge</w:t>
            </w:r>
          </w:p>
        </w:tc>
        <w:tc>
          <w:tcPr>
            <w:tcW w:w="1620" w:type="dxa"/>
            <w:tcBorders>
              <w:top w:val="nil"/>
              <w:left w:val="nil"/>
              <w:bottom w:val="single" w:sz="4" w:space="0" w:color="auto"/>
              <w:right w:val="single" w:sz="4" w:space="0" w:color="auto"/>
            </w:tcBorders>
            <w:shd w:val="clear" w:color="auto" w:fill="auto"/>
            <w:noWrap/>
            <w:vAlign w:val="center"/>
            <w:hideMark/>
          </w:tcPr>
          <w:p w14:paraId="64BE55FF"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750,000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1F98C94E" w14:textId="0B5546C6"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2</w:t>
            </w:r>
            <w:r w:rsidR="007C7CAA">
              <w:rPr>
                <w:rFonts w:ascii="Arial" w:eastAsia="Times New Roman" w:hAnsi="Arial" w:cs="Arial"/>
                <w:b/>
                <w:bCs/>
                <w:color w:val="000000"/>
                <w:sz w:val="18"/>
                <w:szCs w:val="18"/>
              </w:rPr>
              <w:t>8</w:t>
            </w:r>
          </w:p>
        </w:tc>
      </w:tr>
      <w:tr w:rsidR="008168CA" w:rsidRPr="008168CA" w14:paraId="1A0D8006"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28649393"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WPRT-3</w:t>
            </w:r>
          </w:p>
        </w:tc>
        <w:tc>
          <w:tcPr>
            <w:tcW w:w="5490" w:type="dxa"/>
            <w:tcBorders>
              <w:top w:val="nil"/>
              <w:left w:val="nil"/>
              <w:bottom w:val="single" w:sz="4" w:space="0" w:color="auto"/>
              <w:right w:val="single" w:sz="4" w:space="0" w:color="auto"/>
            </w:tcBorders>
            <w:shd w:val="clear" w:color="auto" w:fill="auto"/>
            <w:vAlign w:val="center"/>
            <w:hideMark/>
          </w:tcPr>
          <w:p w14:paraId="357E3E34"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Retiming Projects: Broad-Scale Recharge</w:t>
            </w:r>
          </w:p>
        </w:tc>
        <w:tc>
          <w:tcPr>
            <w:tcW w:w="1620" w:type="dxa"/>
            <w:tcBorders>
              <w:top w:val="nil"/>
              <w:left w:val="nil"/>
              <w:bottom w:val="single" w:sz="4" w:space="0" w:color="auto"/>
              <w:right w:val="single" w:sz="4" w:space="0" w:color="auto"/>
            </w:tcBorders>
            <w:shd w:val="clear" w:color="auto" w:fill="auto"/>
            <w:noWrap/>
            <w:vAlign w:val="center"/>
            <w:hideMark/>
          </w:tcPr>
          <w:p w14:paraId="47251586"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52,000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433D19A4" w14:textId="55E6FB5A"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2</w:t>
            </w:r>
            <w:r w:rsidR="007C7CAA">
              <w:rPr>
                <w:rFonts w:ascii="Arial" w:eastAsia="Times New Roman" w:hAnsi="Arial" w:cs="Arial"/>
                <w:b/>
                <w:bCs/>
                <w:color w:val="000000"/>
                <w:sz w:val="18"/>
                <w:szCs w:val="18"/>
              </w:rPr>
              <w:t>9</w:t>
            </w:r>
          </w:p>
        </w:tc>
      </w:tr>
      <w:tr w:rsidR="008168CA" w:rsidRPr="008168CA" w14:paraId="541D8F9F"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12F518AF"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WPRT-4</w:t>
            </w:r>
          </w:p>
        </w:tc>
        <w:tc>
          <w:tcPr>
            <w:tcW w:w="5490" w:type="dxa"/>
            <w:tcBorders>
              <w:top w:val="nil"/>
              <w:left w:val="nil"/>
              <w:bottom w:val="single" w:sz="4" w:space="0" w:color="auto"/>
              <w:right w:val="single" w:sz="4" w:space="0" w:color="auto"/>
            </w:tcBorders>
            <w:shd w:val="clear" w:color="auto" w:fill="auto"/>
            <w:vAlign w:val="center"/>
            <w:hideMark/>
          </w:tcPr>
          <w:p w14:paraId="5FC0B562"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Retiming Projects: Recapture Wells</w:t>
            </w:r>
          </w:p>
        </w:tc>
        <w:tc>
          <w:tcPr>
            <w:tcW w:w="1620" w:type="dxa"/>
            <w:tcBorders>
              <w:top w:val="nil"/>
              <w:left w:val="nil"/>
              <w:bottom w:val="single" w:sz="4" w:space="0" w:color="auto"/>
              <w:right w:val="single" w:sz="4" w:space="0" w:color="auto"/>
            </w:tcBorders>
            <w:shd w:val="clear" w:color="auto" w:fill="auto"/>
            <w:noWrap/>
            <w:vAlign w:val="center"/>
            <w:hideMark/>
          </w:tcPr>
          <w:p w14:paraId="7EFB5933"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1,200,000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2A95E922" w14:textId="1D095475"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3</w:t>
            </w:r>
            <w:r w:rsidR="007C7CAA">
              <w:rPr>
                <w:rFonts w:ascii="Arial" w:eastAsia="Times New Roman" w:hAnsi="Arial" w:cs="Arial"/>
                <w:b/>
                <w:bCs/>
                <w:color w:val="000000"/>
                <w:sz w:val="18"/>
                <w:szCs w:val="18"/>
              </w:rPr>
              <w:t>1</w:t>
            </w:r>
          </w:p>
        </w:tc>
      </w:tr>
      <w:tr w:rsidR="008168CA" w:rsidRPr="008168CA" w14:paraId="651A3652"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0D1BB18A"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WPRT-5</w:t>
            </w:r>
          </w:p>
        </w:tc>
        <w:tc>
          <w:tcPr>
            <w:tcW w:w="5490" w:type="dxa"/>
            <w:tcBorders>
              <w:top w:val="nil"/>
              <w:left w:val="nil"/>
              <w:bottom w:val="single" w:sz="4" w:space="0" w:color="auto"/>
              <w:right w:val="single" w:sz="4" w:space="0" w:color="auto"/>
            </w:tcBorders>
            <w:shd w:val="clear" w:color="auto" w:fill="auto"/>
            <w:vAlign w:val="center"/>
            <w:hideMark/>
          </w:tcPr>
          <w:p w14:paraId="7A76A863" w14:textId="176B9D6D"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Retiming Projects: Su</w:t>
            </w:r>
            <w:r w:rsidR="00E838BA">
              <w:rPr>
                <w:rFonts w:ascii="Arial" w:eastAsia="Times New Roman" w:hAnsi="Arial" w:cs="Arial"/>
                <w:color w:val="000000"/>
                <w:sz w:val="18"/>
                <w:szCs w:val="18"/>
              </w:rPr>
              <w:t>r</w:t>
            </w:r>
            <w:r w:rsidRPr="00F330E3">
              <w:rPr>
                <w:rFonts w:ascii="Arial" w:eastAsia="Times New Roman" w:hAnsi="Arial" w:cs="Arial"/>
                <w:color w:val="000000"/>
                <w:sz w:val="18"/>
                <w:szCs w:val="18"/>
              </w:rPr>
              <w:t>face Storage</w:t>
            </w:r>
          </w:p>
        </w:tc>
        <w:tc>
          <w:tcPr>
            <w:tcW w:w="1620" w:type="dxa"/>
            <w:tcBorders>
              <w:top w:val="nil"/>
              <w:left w:val="nil"/>
              <w:bottom w:val="single" w:sz="4" w:space="0" w:color="auto"/>
              <w:right w:val="single" w:sz="4" w:space="0" w:color="auto"/>
            </w:tcBorders>
            <w:shd w:val="clear" w:color="auto" w:fill="auto"/>
            <w:noWrap/>
            <w:vAlign w:val="center"/>
            <w:hideMark/>
          </w:tcPr>
          <w:p w14:paraId="3526D314"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284,000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1BC163B1" w14:textId="517421BF"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3</w:t>
            </w:r>
            <w:r w:rsidR="007C7CAA">
              <w:rPr>
                <w:rFonts w:ascii="Arial" w:eastAsia="Times New Roman" w:hAnsi="Arial" w:cs="Arial"/>
                <w:b/>
                <w:bCs/>
                <w:color w:val="000000"/>
                <w:sz w:val="18"/>
                <w:szCs w:val="18"/>
              </w:rPr>
              <w:t>2</w:t>
            </w:r>
          </w:p>
        </w:tc>
      </w:tr>
      <w:tr w:rsidR="008168CA" w:rsidRPr="008168CA" w14:paraId="5266071C"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39A2CA65"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WPST-1</w:t>
            </w:r>
          </w:p>
        </w:tc>
        <w:tc>
          <w:tcPr>
            <w:tcW w:w="5490" w:type="dxa"/>
            <w:tcBorders>
              <w:top w:val="nil"/>
              <w:left w:val="nil"/>
              <w:bottom w:val="single" w:sz="4" w:space="0" w:color="auto"/>
              <w:right w:val="single" w:sz="4" w:space="0" w:color="auto"/>
            </w:tcBorders>
            <w:shd w:val="clear" w:color="auto" w:fill="auto"/>
            <w:vAlign w:val="center"/>
            <w:hideMark/>
          </w:tcPr>
          <w:p w14:paraId="353B6008"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Storage Leases: Lake McConaughy</w:t>
            </w:r>
          </w:p>
        </w:tc>
        <w:tc>
          <w:tcPr>
            <w:tcW w:w="1620" w:type="dxa"/>
            <w:tcBorders>
              <w:top w:val="nil"/>
              <w:left w:val="nil"/>
              <w:bottom w:val="single" w:sz="4" w:space="0" w:color="auto"/>
              <w:right w:val="single" w:sz="4" w:space="0" w:color="auto"/>
            </w:tcBorders>
            <w:shd w:val="clear" w:color="auto" w:fill="auto"/>
            <w:noWrap/>
            <w:vAlign w:val="center"/>
            <w:hideMark/>
          </w:tcPr>
          <w:p w14:paraId="41DFD67E" w14:textId="4EEA8BC6"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w:t>
            </w:r>
            <w:r w:rsidR="004448CA">
              <w:rPr>
                <w:rFonts w:ascii="Arial" w:eastAsia="Times New Roman" w:hAnsi="Arial" w:cs="Arial"/>
                <w:i/>
                <w:iCs/>
                <w:color w:val="000000"/>
                <w:sz w:val="18"/>
                <w:szCs w:val="18"/>
              </w:rPr>
              <w:t xml:space="preserve">          </w:t>
            </w:r>
            <w:r w:rsidR="00F057B6">
              <w:rPr>
                <w:rFonts w:ascii="Arial" w:eastAsia="Times New Roman" w:hAnsi="Arial" w:cs="Arial"/>
                <w:i/>
                <w:iCs/>
                <w:color w:val="000000"/>
                <w:sz w:val="18"/>
                <w:szCs w:val="18"/>
              </w:rPr>
              <w:t xml:space="preserve">   </w:t>
            </w:r>
            <w:r w:rsidR="004448CA">
              <w:rPr>
                <w:rFonts w:ascii="Arial" w:eastAsia="Times New Roman" w:hAnsi="Arial" w:cs="Arial"/>
                <w:i/>
                <w:iCs/>
                <w:color w:val="000000"/>
                <w:sz w:val="18"/>
                <w:szCs w:val="18"/>
              </w:rPr>
              <w:t xml:space="preserve">  </w:t>
            </w:r>
            <w:r w:rsidR="00F057B6">
              <w:rPr>
                <w:rFonts w:ascii="Arial" w:eastAsia="Times New Roman" w:hAnsi="Arial" w:cs="Arial"/>
                <w:i/>
                <w:iCs/>
                <w:color w:val="000000"/>
                <w:sz w:val="18"/>
                <w:szCs w:val="18"/>
              </w:rPr>
              <w:t>-</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4E3E9850" w14:textId="70CF9EEE"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3</w:t>
            </w:r>
            <w:r w:rsidR="007C7CAA">
              <w:rPr>
                <w:rFonts w:ascii="Arial" w:eastAsia="Times New Roman" w:hAnsi="Arial" w:cs="Arial"/>
                <w:b/>
                <w:bCs/>
                <w:color w:val="000000"/>
                <w:sz w:val="18"/>
                <w:szCs w:val="18"/>
              </w:rPr>
              <w:t>3</w:t>
            </w:r>
          </w:p>
        </w:tc>
      </w:tr>
      <w:tr w:rsidR="008168CA" w:rsidRPr="008168CA" w14:paraId="757DFC9C"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2F2B930B"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WPST-2</w:t>
            </w:r>
          </w:p>
        </w:tc>
        <w:tc>
          <w:tcPr>
            <w:tcW w:w="5490" w:type="dxa"/>
            <w:tcBorders>
              <w:top w:val="nil"/>
              <w:left w:val="nil"/>
              <w:bottom w:val="single" w:sz="4" w:space="0" w:color="auto"/>
              <w:right w:val="single" w:sz="4" w:space="0" w:color="auto"/>
            </w:tcBorders>
            <w:shd w:val="clear" w:color="auto" w:fill="auto"/>
            <w:vAlign w:val="center"/>
            <w:hideMark/>
          </w:tcPr>
          <w:p w14:paraId="35B4C69E"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Storage Leases: Upstream Sources</w:t>
            </w:r>
          </w:p>
        </w:tc>
        <w:tc>
          <w:tcPr>
            <w:tcW w:w="1620" w:type="dxa"/>
            <w:tcBorders>
              <w:top w:val="nil"/>
              <w:left w:val="nil"/>
              <w:bottom w:val="single" w:sz="4" w:space="0" w:color="auto"/>
              <w:right w:val="single" w:sz="4" w:space="0" w:color="auto"/>
            </w:tcBorders>
            <w:shd w:val="clear" w:color="auto" w:fill="auto"/>
            <w:noWrap/>
            <w:vAlign w:val="center"/>
            <w:hideMark/>
          </w:tcPr>
          <w:p w14:paraId="73346905"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624,000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774036AA" w14:textId="6EC23DA5"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3</w:t>
            </w:r>
            <w:r w:rsidR="007C7CAA">
              <w:rPr>
                <w:rFonts w:ascii="Arial" w:eastAsia="Times New Roman" w:hAnsi="Arial" w:cs="Arial"/>
                <w:b/>
                <w:bCs/>
                <w:color w:val="000000"/>
                <w:sz w:val="18"/>
                <w:szCs w:val="18"/>
              </w:rPr>
              <w:t>4</w:t>
            </w:r>
          </w:p>
        </w:tc>
      </w:tr>
      <w:tr w:rsidR="008168CA" w:rsidRPr="008168CA" w14:paraId="318CF447"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7D50D964"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WPIR-1</w:t>
            </w:r>
          </w:p>
        </w:tc>
        <w:tc>
          <w:tcPr>
            <w:tcW w:w="5490" w:type="dxa"/>
            <w:tcBorders>
              <w:top w:val="nil"/>
              <w:left w:val="nil"/>
              <w:bottom w:val="single" w:sz="4" w:space="0" w:color="auto"/>
              <w:right w:val="single" w:sz="4" w:space="0" w:color="auto"/>
            </w:tcBorders>
            <w:shd w:val="clear" w:color="auto" w:fill="auto"/>
            <w:vAlign w:val="center"/>
            <w:hideMark/>
          </w:tcPr>
          <w:p w14:paraId="21B0C0C0"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Irrigator Leases</w:t>
            </w:r>
          </w:p>
        </w:tc>
        <w:tc>
          <w:tcPr>
            <w:tcW w:w="1620" w:type="dxa"/>
            <w:tcBorders>
              <w:top w:val="nil"/>
              <w:left w:val="nil"/>
              <w:bottom w:val="single" w:sz="4" w:space="0" w:color="auto"/>
              <w:right w:val="single" w:sz="4" w:space="0" w:color="auto"/>
            </w:tcBorders>
            <w:shd w:val="clear" w:color="auto" w:fill="auto"/>
            <w:noWrap/>
            <w:vAlign w:val="center"/>
            <w:hideMark/>
          </w:tcPr>
          <w:p w14:paraId="14DF3D20"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670,000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40EBCFBA" w14:textId="6F39136E"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3</w:t>
            </w:r>
            <w:r w:rsidR="007C7CAA">
              <w:rPr>
                <w:rFonts w:ascii="Arial" w:eastAsia="Times New Roman" w:hAnsi="Arial" w:cs="Arial"/>
                <w:b/>
                <w:bCs/>
                <w:color w:val="000000"/>
                <w:sz w:val="18"/>
                <w:szCs w:val="18"/>
              </w:rPr>
              <w:t>5</w:t>
            </w:r>
          </w:p>
        </w:tc>
      </w:tr>
      <w:tr w:rsidR="008168CA" w:rsidRPr="008168CA" w14:paraId="6B01A89B"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07841C3E"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WPLW-1</w:t>
            </w:r>
          </w:p>
        </w:tc>
        <w:tc>
          <w:tcPr>
            <w:tcW w:w="5490" w:type="dxa"/>
            <w:tcBorders>
              <w:top w:val="nil"/>
              <w:left w:val="nil"/>
              <w:bottom w:val="single" w:sz="4" w:space="0" w:color="auto"/>
              <w:right w:val="single" w:sz="4" w:space="0" w:color="auto"/>
            </w:tcBorders>
            <w:shd w:val="clear" w:color="auto" w:fill="auto"/>
            <w:vAlign w:val="center"/>
            <w:hideMark/>
          </w:tcPr>
          <w:p w14:paraId="723C1ED5"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 xml:space="preserve">General maintenance of land-for-water properties </w:t>
            </w:r>
          </w:p>
        </w:tc>
        <w:tc>
          <w:tcPr>
            <w:tcW w:w="1620" w:type="dxa"/>
            <w:tcBorders>
              <w:top w:val="nil"/>
              <w:left w:val="nil"/>
              <w:bottom w:val="single" w:sz="4" w:space="0" w:color="auto"/>
              <w:right w:val="single" w:sz="4" w:space="0" w:color="auto"/>
            </w:tcBorders>
            <w:shd w:val="clear" w:color="auto" w:fill="auto"/>
            <w:noWrap/>
            <w:vAlign w:val="center"/>
            <w:hideMark/>
          </w:tcPr>
          <w:p w14:paraId="0777C6F2"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88,000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44C23F42" w14:textId="34F84333"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3</w:t>
            </w:r>
            <w:r w:rsidR="007C7CAA">
              <w:rPr>
                <w:rFonts w:ascii="Arial" w:eastAsia="Times New Roman" w:hAnsi="Arial" w:cs="Arial"/>
                <w:b/>
                <w:bCs/>
                <w:color w:val="000000"/>
                <w:sz w:val="18"/>
                <w:szCs w:val="18"/>
              </w:rPr>
              <w:t>6</w:t>
            </w:r>
          </w:p>
        </w:tc>
      </w:tr>
      <w:tr w:rsidR="008168CA" w:rsidRPr="008168CA" w14:paraId="74771F3C"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39AE3626"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WPWM-1</w:t>
            </w:r>
          </w:p>
        </w:tc>
        <w:tc>
          <w:tcPr>
            <w:tcW w:w="5490" w:type="dxa"/>
            <w:tcBorders>
              <w:top w:val="nil"/>
              <w:left w:val="nil"/>
              <w:bottom w:val="single" w:sz="4" w:space="0" w:color="auto"/>
              <w:right w:val="single" w:sz="4" w:space="0" w:color="auto"/>
            </w:tcBorders>
            <w:shd w:val="clear" w:color="auto" w:fill="auto"/>
            <w:vAlign w:val="center"/>
            <w:hideMark/>
          </w:tcPr>
          <w:p w14:paraId="6B6022BF"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Water Monitoring Activities</w:t>
            </w:r>
          </w:p>
        </w:tc>
        <w:tc>
          <w:tcPr>
            <w:tcW w:w="1620" w:type="dxa"/>
            <w:tcBorders>
              <w:top w:val="nil"/>
              <w:left w:val="nil"/>
              <w:bottom w:val="single" w:sz="4" w:space="0" w:color="auto"/>
              <w:right w:val="single" w:sz="4" w:space="0" w:color="auto"/>
            </w:tcBorders>
            <w:shd w:val="clear" w:color="auto" w:fill="auto"/>
            <w:noWrap/>
            <w:vAlign w:val="center"/>
            <w:hideMark/>
          </w:tcPr>
          <w:p w14:paraId="6221FC82"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47,500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6F2EE0E8" w14:textId="58E0D19D"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3</w:t>
            </w:r>
            <w:r w:rsidR="007C7CAA">
              <w:rPr>
                <w:rFonts w:ascii="Arial" w:eastAsia="Times New Roman" w:hAnsi="Arial" w:cs="Arial"/>
                <w:b/>
                <w:bCs/>
                <w:color w:val="000000"/>
                <w:sz w:val="18"/>
                <w:szCs w:val="18"/>
              </w:rPr>
              <w:t>7</w:t>
            </w:r>
          </w:p>
        </w:tc>
      </w:tr>
      <w:tr w:rsidR="008168CA" w:rsidRPr="008168CA" w14:paraId="44E0E7D2" w14:textId="77777777" w:rsidTr="00E838B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18F643D9"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WPMT-1</w:t>
            </w:r>
          </w:p>
        </w:tc>
        <w:tc>
          <w:tcPr>
            <w:tcW w:w="5490" w:type="dxa"/>
            <w:tcBorders>
              <w:top w:val="nil"/>
              <w:left w:val="nil"/>
              <w:bottom w:val="single" w:sz="4" w:space="0" w:color="auto"/>
              <w:right w:val="single" w:sz="4" w:space="0" w:color="auto"/>
            </w:tcBorders>
            <w:shd w:val="clear" w:color="auto" w:fill="auto"/>
            <w:vAlign w:val="center"/>
            <w:hideMark/>
          </w:tcPr>
          <w:p w14:paraId="3A95A9D5"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Water Management Tools (COHYST)</w:t>
            </w:r>
          </w:p>
        </w:tc>
        <w:tc>
          <w:tcPr>
            <w:tcW w:w="1620" w:type="dxa"/>
            <w:tcBorders>
              <w:top w:val="nil"/>
              <w:left w:val="nil"/>
              <w:bottom w:val="single" w:sz="4" w:space="0" w:color="auto"/>
              <w:right w:val="single" w:sz="4" w:space="0" w:color="auto"/>
            </w:tcBorders>
            <w:shd w:val="clear" w:color="auto" w:fill="auto"/>
            <w:noWrap/>
            <w:vAlign w:val="center"/>
            <w:hideMark/>
          </w:tcPr>
          <w:p w14:paraId="1AA12D98"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5,000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34B2A7EC" w14:textId="112588A7"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3</w:t>
            </w:r>
            <w:r w:rsidR="007C7CAA">
              <w:rPr>
                <w:rFonts w:ascii="Arial" w:eastAsia="Times New Roman" w:hAnsi="Arial" w:cs="Arial"/>
                <w:b/>
                <w:bCs/>
                <w:color w:val="000000"/>
                <w:sz w:val="18"/>
                <w:szCs w:val="18"/>
              </w:rPr>
              <w:t>9</w:t>
            </w:r>
          </w:p>
        </w:tc>
      </w:tr>
      <w:tr w:rsidR="008168CA" w:rsidRPr="008168CA" w14:paraId="50933EA8" w14:textId="77777777" w:rsidTr="00E838BA">
        <w:trPr>
          <w:trHeight w:val="288"/>
        </w:trPr>
        <w:tc>
          <w:tcPr>
            <w:tcW w:w="990" w:type="dxa"/>
            <w:tcBorders>
              <w:top w:val="nil"/>
              <w:left w:val="single" w:sz="8" w:space="0" w:color="auto"/>
              <w:bottom w:val="double" w:sz="6" w:space="0" w:color="auto"/>
              <w:right w:val="single" w:sz="4" w:space="0" w:color="auto"/>
            </w:tcBorders>
            <w:shd w:val="clear" w:color="auto" w:fill="auto"/>
            <w:noWrap/>
            <w:vAlign w:val="center"/>
            <w:hideMark/>
          </w:tcPr>
          <w:p w14:paraId="032A2A07"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WPSA-1</w:t>
            </w:r>
          </w:p>
        </w:tc>
        <w:tc>
          <w:tcPr>
            <w:tcW w:w="5490" w:type="dxa"/>
            <w:tcBorders>
              <w:top w:val="nil"/>
              <w:left w:val="nil"/>
              <w:bottom w:val="double" w:sz="6" w:space="0" w:color="auto"/>
              <w:right w:val="single" w:sz="4" w:space="0" w:color="auto"/>
            </w:tcBorders>
            <w:shd w:val="clear" w:color="auto" w:fill="auto"/>
            <w:vAlign w:val="center"/>
            <w:hideMark/>
          </w:tcPr>
          <w:p w14:paraId="039AEDA4"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 xml:space="preserve">Water-Related Special Advisors </w:t>
            </w:r>
          </w:p>
        </w:tc>
        <w:tc>
          <w:tcPr>
            <w:tcW w:w="1620" w:type="dxa"/>
            <w:tcBorders>
              <w:top w:val="nil"/>
              <w:left w:val="nil"/>
              <w:bottom w:val="double" w:sz="6" w:space="0" w:color="auto"/>
              <w:right w:val="single" w:sz="4" w:space="0" w:color="auto"/>
            </w:tcBorders>
            <w:shd w:val="clear" w:color="auto" w:fill="auto"/>
            <w:noWrap/>
            <w:vAlign w:val="center"/>
            <w:hideMark/>
          </w:tcPr>
          <w:p w14:paraId="699B6EAA"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103,000 </w:t>
            </w:r>
          </w:p>
        </w:tc>
        <w:tc>
          <w:tcPr>
            <w:tcW w:w="1214" w:type="dxa"/>
            <w:tcBorders>
              <w:top w:val="nil"/>
              <w:left w:val="single" w:sz="4" w:space="0" w:color="auto"/>
              <w:bottom w:val="double" w:sz="6" w:space="0" w:color="auto"/>
              <w:right w:val="single" w:sz="8" w:space="0" w:color="auto"/>
            </w:tcBorders>
            <w:shd w:val="clear" w:color="auto" w:fill="auto"/>
            <w:vAlign w:val="center"/>
            <w:hideMark/>
          </w:tcPr>
          <w:p w14:paraId="6A4412D4" w14:textId="461DC158" w:rsidR="008168CA" w:rsidRPr="00F330E3" w:rsidRDefault="007C7CAA" w:rsidP="00F330E3">
            <w:pPr>
              <w:spacing w:after="0" w:line="240" w:lineRule="auto"/>
              <w:jc w:val="center"/>
              <w:rPr>
                <w:rFonts w:ascii="Arial" w:eastAsia="Times New Roman" w:hAnsi="Arial" w:cs="Arial"/>
                <w:b/>
                <w:bCs/>
                <w:color w:val="000000"/>
                <w:sz w:val="18"/>
                <w:szCs w:val="18"/>
              </w:rPr>
            </w:pPr>
            <w:r>
              <w:rPr>
                <w:rFonts w:ascii="Arial" w:eastAsia="Times New Roman" w:hAnsi="Arial" w:cs="Arial"/>
                <w:b/>
                <w:bCs/>
                <w:color w:val="000000"/>
                <w:sz w:val="18"/>
                <w:szCs w:val="18"/>
              </w:rPr>
              <w:t>40</w:t>
            </w:r>
          </w:p>
        </w:tc>
      </w:tr>
      <w:tr w:rsidR="008168CA" w:rsidRPr="008168CA" w14:paraId="41C16294" w14:textId="77777777" w:rsidTr="00E838BA">
        <w:trPr>
          <w:trHeight w:val="288"/>
        </w:trPr>
        <w:tc>
          <w:tcPr>
            <w:tcW w:w="990" w:type="dxa"/>
            <w:tcBorders>
              <w:top w:val="nil"/>
              <w:left w:val="single" w:sz="8" w:space="0" w:color="auto"/>
              <w:bottom w:val="single" w:sz="8" w:space="0" w:color="auto"/>
              <w:right w:val="nil"/>
            </w:tcBorders>
            <w:shd w:val="clear" w:color="FF9900" w:fill="B8CCE4"/>
            <w:noWrap/>
            <w:vAlign w:val="center"/>
            <w:hideMark/>
          </w:tcPr>
          <w:p w14:paraId="3BD7A599" w14:textId="77777777" w:rsidR="008168CA" w:rsidRPr="00F330E3" w:rsidRDefault="008168CA" w:rsidP="00E838BA">
            <w:pPr>
              <w:spacing w:after="0" w:line="240" w:lineRule="auto"/>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 </w:t>
            </w:r>
          </w:p>
        </w:tc>
        <w:tc>
          <w:tcPr>
            <w:tcW w:w="5490" w:type="dxa"/>
            <w:tcBorders>
              <w:top w:val="nil"/>
              <w:left w:val="nil"/>
              <w:bottom w:val="single" w:sz="8" w:space="0" w:color="auto"/>
              <w:right w:val="nil"/>
            </w:tcBorders>
            <w:shd w:val="clear" w:color="FF9900" w:fill="B8CCE4"/>
            <w:vAlign w:val="center"/>
            <w:hideMark/>
          </w:tcPr>
          <w:p w14:paraId="5AF8AE01" w14:textId="77777777" w:rsidR="008168CA" w:rsidRPr="00F330E3" w:rsidRDefault="008168CA" w:rsidP="00E838BA">
            <w:pPr>
              <w:spacing w:after="0" w:line="240" w:lineRule="auto"/>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Water Sub-Total</w:t>
            </w:r>
          </w:p>
        </w:tc>
        <w:tc>
          <w:tcPr>
            <w:tcW w:w="1620" w:type="dxa"/>
            <w:tcBorders>
              <w:top w:val="nil"/>
              <w:left w:val="nil"/>
              <w:bottom w:val="single" w:sz="8" w:space="0" w:color="auto"/>
              <w:right w:val="nil"/>
            </w:tcBorders>
            <w:shd w:val="clear" w:color="FF9900" w:fill="B8CCE4"/>
            <w:noWrap/>
            <w:vAlign w:val="center"/>
            <w:hideMark/>
          </w:tcPr>
          <w:p w14:paraId="11384AE3" w14:textId="5D1C48C9" w:rsidR="008168CA" w:rsidRPr="00F330E3" w:rsidRDefault="008168CA" w:rsidP="00E838BA">
            <w:pPr>
              <w:spacing w:after="0" w:line="240" w:lineRule="auto"/>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 xml:space="preserve"> $     4,299,000 </w:t>
            </w:r>
          </w:p>
        </w:tc>
        <w:tc>
          <w:tcPr>
            <w:tcW w:w="1214" w:type="dxa"/>
            <w:tcBorders>
              <w:top w:val="nil"/>
              <w:left w:val="nil"/>
              <w:bottom w:val="single" w:sz="8" w:space="0" w:color="auto"/>
              <w:right w:val="single" w:sz="8" w:space="0" w:color="auto"/>
            </w:tcBorders>
            <w:shd w:val="clear" w:color="000000" w:fill="B8CCE4"/>
            <w:vAlign w:val="center"/>
            <w:hideMark/>
          </w:tcPr>
          <w:p w14:paraId="33B1A987" w14:textId="77777777" w:rsidR="008168CA" w:rsidRPr="00F330E3" w:rsidRDefault="008168CA" w:rsidP="00F330E3">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 </w:t>
            </w:r>
          </w:p>
        </w:tc>
      </w:tr>
    </w:tbl>
    <w:p w14:paraId="2C7AD966" w14:textId="77777777" w:rsidR="0057786A" w:rsidRDefault="0057786A">
      <w:r>
        <w:br w:type="page"/>
      </w:r>
    </w:p>
    <w:tbl>
      <w:tblPr>
        <w:tblW w:w="9314" w:type="dxa"/>
        <w:tblLook w:val="04A0" w:firstRow="1" w:lastRow="0" w:firstColumn="1" w:lastColumn="0" w:noHBand="0" w:noVBand="1"/>
      </w:tblPr>
      <w:tblGrid>
        <w:gridCol w:w="990"/>
        <w:gridCol w:w="5490"/>
        <w:gridCol w:w="1620"/>
        <w:gridCol w:w="1214"/>
      </w:tblGrid>
      <w:tr w:rsidR="008168CA" w:rsidRPr="008168CA" w14:paraId="2EF41F5B" w14:textId="77777777" w:rsidTr="0057786A">
        <w:trPr>
          <w:trHeight w:val="288"/>
        </w:trPr>
        <w:tc>
          <w:tcPr>
            <w:tcW w:w="990" w:type="dxa"/>
            <w:tcBorders>
              <w:top w:val="nil"/>
              <w:left w:val="nil"/>
              <w:bottom w:val="nil"/>
              <w:right w:val="nil"/>
            </w:tcBorders>
            <w:shd w:val="clear" w:color="auto" w:fill="auto"/>
            <w:noWrap/>
            <w:vAlign w:val="center"/>
            <w:hideMark/>
          </w:tcPr>
          <w:p w14:paraId="32EFACFF" w14:textId="05CD351A" w:rsidR="008168CA" w:rsidRPr="00F330E3" w:rsidRDefault="008168CA" w:rsidP="00E838BA">
            <w:pPr>
              <w:spacing w:after="0" w:line="240" w:lineRule="auto"/>
              <w:rPr>
                <w:rFonts w:ascii="Arial" w:eastAsia="Times New Roman" w:hAnsi="Arial" w:cs="Arial"/>
                <w:b/>
                <w:bCs/>
                <w:color w:val="000000"/>
                <w:sz w:val="18"/>
                <w:szCs w:val="18"/>
              </w:rPr>
            </w:pPr>
          </w:p>
        </w:tc>
        <w:tc>
          <w:tcPr>
            <w:tcW w:w="5490" w:type="dxa"/>
            <w:tcBorders>
              <w:top w:val="nil"/>
              <w:left w:val="nil"/>
              <w:bottom w:val="nil"/>
              <w:right w:val="nil"/>
            </w:tcBorders>
            <w:shd w:val="clear" w:color="auto" w:fill="auto"/>
            <w:vAlign w:val="center"/>
            <w:hideMark/>
          </w:tcPr>
          <w:p w14:paraId="2FCC7553" w14:textId="77777777" w:rsidR="008168CA" w:rsidRPr="00F330E3" w:rsidRDefault="008168CA" w:rsidP="00E838BA">
            <w:pPr>
              <w:spacing w:after="0" w:line="240" w:lineRule="auto"/>
              <w:rPr>
                <w:rFonts w:ascii="Times New Roman" w:eastAsia="Times New Roman" w:hAnsi="Times New Roman"/>
                <w:sz w:val="18"/>
                <w:szCs w:val="18"/>
              </w:rPr>
            </w:pPr>
          </w:p>
        </w:tc>
        <w:tc>
          <w:tcPr>
            <w:tcW w:w="1620" w:type="dxa"/>
            <w:tcBorders>
              <w:top w:val="nil"/>
              <w:left w:val="nil"/>
              <w:bottom w:val="nil"/>
              <w:right w:val="nil"/>
            </w:tcBorders>
            <w:shd w:val="clear" w:color="auto" w:fill="auto"/>
            <w:noWrap/>
            <w:vAlign w:val="center"/>
            <w:hideMark/>
          </w:tcPr>
          <w:p w14:paraId="51BDBDF4" w14:textId="77777777" w:rsidR="008168CA" w:rsidRPr="00F330E3" w:rsidRDefault="008168CA" w:rsidP="00E838BA">
            <w:pPr>
              <w:spacing w:after="0" w:line="240" w:lineRule="auto"/>
              <w:rPr>
                <w:rFonts w:ascii="Times New Roman" w:eastAsia="Times New Roman" w:hAnsi="Times New Roman"/>
                <w:sz w:val="18"/>
                <w:szCs w:val="18"/>
              </w:rPr>
            </w:pPr>
          </w:p>
        </w:tc>
        <w:tc>
          <w:tcPr>
            <w:tcW w:w="1214" w:type="dxa"/>
            <w:tcBorders>
              <w:top w:val="nil"/>
              <w:left w:val="nil"/>
              <w:bottom w:val="nil"/>
              <w:right w:val="nil"/>
            </w:tcBorders>
            <w:shd w:val="clear" w:color="auto" w:fill="auto"/>
            <w:vAlign w:val="center"/>
            <w:hideMark/>
          </w:tcPr>
          <w:p w14:paraId="185C7B55" w14:textId="77777777" w:rsidR="008168CA" w:rsidRPr="00F330E3" w:rsidRDefault="008168CA" w:rsidP="00F330E3">
            <w:pPr>
              <w:spacing w:after="0" w:line="240" w:lineRule="auto"/>
              <w:rPr>
                <w:rFonts w:ascii="Times New Roman" w:eastAsia="Times New Roman" w:hAnsi="Times New Roman"/>
                <w:sz w:val="18"/>
                <w:szCs w:val="18"/>
              </w:rPr>
            </w:pPr>
          </w:p>
        </w:tc>
      </w:tr>
      <w:tr w:rsidR="008168CA" w:rsidRPr="008168CA" w14:paraId="073DD041" w14:textId="77777777" w:rsidTr="0057786A">
        <w:trPr>
          <w:trHeight w:val="288"/>
        </w:trPr>
        <w:tc>
          <w:tcPr>
            <w:tcW w:w="6480" w:type="dxa"/>
            <w:gridSpan w:val="2"/>
            <w:tcBorders>
              <w:top w:val="single" w:sz="8" w:space="0" w:color="auto"/>
              <w:left w:val="single" w:sz="8" w:space="0" w:color="auto"/>
              <w:bottom w:val="single" w:sz="8" w:space="0" w:color="auto"/>
              <w:right w:val="nil"/>
            </w:tcBorders>
            <w:shd w:val="clear" w:color="000000" w:fill="B1A0C7"/>
            <w:noWrap/>
            <w:vAlign w:val="center"/>
            <w:hideMark/>
          </w:tcPr>
          <w:p w14:paraId="6663B7BA"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ADAPTIVE MANAGEMENT</w:t>
            </w:r>
          </w:p>
        </w:tc>
        <w:tc>
          <w:tcPr>
            <w:tcW w:w="1620" w:type="dxa"/>
            <w:tcBorders>
              <w:top w:val="single" w:sz="8" w:space="0" w:color="auto"/>
              <w:left w:val="nil"/>
              <w:bottom w:val="single" w:sz="8" w:space="0" w:color="auto"/>
              <w:right w:val="nil"/>
            </w:tcBorders>
            <w:shd w:val="clear" w:color="000000" w:fill="B1A0C7"/>
            <w:noWrap/>
            <w:vAlign w:val="center"/>
            <w:hideMark/>
          </w:tcPr>
          <w:p w14:paraId="1A8C5A53" w14:textId="77777777" w:rsidR="008168CA" w:rsidRPr="00F330E3" w:rsidRDefault="008168CA" w:rsidP="00E838BA">
            <w:pPr>
              <w:spacing w:after="0" w:line="240" w:lineRule="auto"/>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 </w:t>
            </w:r>
          </w:p>
        </w:tc>
        <w:tc>
          <w:tcPr>
            <w:tcW w:w="1214" w:type="dxa"/>
            <w:tcBorders>
              <w:top w:val="single" w:sz="8" w:space="0" w:color="auto"/>
              <w:left w:val="nil"/>
              <w:bottom w:val="single" w:sz="8" w:space="0" w:color="auto"/>
              <w:right w:val="single" w:sz="8" w:space="0" w:color="auto"/>
            </w:tcBorders>
            <w:shd w:val="clear" w:color="000000" w:fill="B1A0C7"/>
            <w:vAlign w:val="center"/>
            <w:hideMark/>
          </w:tcPr>
          <w:p w14:paraId="4F1F84FD" w14:textId="77777777" w:rsidR="008168CA" w:rsidRPr="00F330E3" w:rsidRDefault="008168CA" w:rsidP="00F330E3">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 </w:t>
            </w:r>
          </w:p>
        </w:tc>
      </w:tr>
      <w:tr w:rsidR="008168CA" w:rsidRPr="008168CA" w14:paraId="34676C81" w14:textId="77777777" w:rsidTr="0057786A">
        <w:trPr>
          <w:trHeight w:val="288"/>
        </w:trPr>
        <w:tc>
          <w:tcPr>
            <w:tcW w:w="990"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696B0821"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LP-2</w:t>
            </w:r>
          </w:p>
        </w:tc>
        <w:tc>
          <w:tcPr>
            <w:tcW w:w="5490" w:type="dxa"/>
            <w:tcBorders>
              <w:top w:val="single" w:sz="4" w:space="0" w:color="auto"/>
              <w:left w:val="nil"/>
              <w:bottom w:val="single" w:sz="4" w:space="0" w:color="auto"/>
              <w:right w:val="single" w:sz="4" w:space="0" w:color="auto"/>
            </w:tcBorders>
            <w:shd w:val="clear" w:color="auto" w:fill="auto"/>
            <w:vAlign w:val="center"/>
            <w:hideMark/>
          </w:tcPr>
          <w:p w14:paraId="4A23D4DF"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Habitat Restoration and Management Actions on Program Lands</w:t>
            </w:r>
          </w:p>
        </w:tc>
        <w:tc>
          <w:tcPr>
            <w:tcW w:w="1620" w:type="dxa"/>
            <w:tcBorders>
              <w:top w:val="single" w:sz="4" w:space="0" w:color="auto"/>
              <w:left w:val="nil"/>
              <w:bottom w:val="single" w:sz="4" w:space="0" w:color="auto"/>
              <w:right w:val="single" w:sz="4" w:space="0" w:color="auto"/>
            </w:tcBorders>
            <w:shd w:val="clear" w:color="auto" w:fill="auto"/>
            <w:noWrap/>
            <w:vAlign w:val="center"/>
            <w:hideMark/>
          </w:tcPr>
          <w:p w14:paraId="5BAA44A7"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611,000 </w:t>
            </w:r>
          </w:p>
        </w:tc>
        <w:tc>
          <w:tcPr>
            <w:tcW w:w="1214" w:type="dxa"/>
            <w:tcBorders>
              <w:top w:val="single" w:sz="4" w:space="0" w:color="auto"/>
              <w:left w:val="single" w:sz="4" w:space="0" w:color="auto"/>
              <w:bottom w:val="single" w:sz="4" w:space="0" w:color="auto"/>
              <w:right w:val="single" w:sz="8" w:space="0" w:color="auto"/>
            </w:tcBorders>
            <w:shd w:val="clear" w:color="auto" w:fill="auto"/>
            <w:vAlign w:val="center"/>
            <w:hideMark/>
          </w:tcPr>
          <w:p w14:paraId="038F882A" w14:textId="57BC033F"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4</w:t>
            </w:r>
            <w:r w:rsidR="007C7CAA">
              <w:rPr>
                <w:rFonts w:ascii="Arial" w:eastAsia="Times New Roman" w:hAnsi="Arial" w:cs="Arial"/>
                <w:b/>
                <w:bCs/>
                <w:color w:val="000000"/>
                <w:sz w:val="18"/>
                <w:szCs w:val="18"/>
              </w:rPr>
              <w:t>2</w:t>
            </w:r>
          </w:p>
        </w:tc>
      </w:tr>
      <w:tr w:rsidR="008168CA" w:rsidRPr="008168CA" w14:paraId="08E73CE8" w14:textId="77777777" w:rsidTr="0057786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7EBA6202"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LP-2-P</w:t>
            </w:r>
          </w:p>
        </w:tc>
        <w:tc>
          <w:tcPr>
            <w:tcW w:w="5490" w:type="dxa"/>
            <w:tcBorders>
              <w:top w:val="nil"/>
              <w:left w:val="nil"/>
              <w:bottom w:val="nil"/>
              <w:right w:val="single" w:sz="4" w:space="0" w:color="auto"/>
            </w:tcBorders>
            <w:shd w:val="clear" w:color="auto" w:fill="auto"/>
            <w:vAlign w:val="center"/>
            <w:hideMark/>
          </w:tcPr>
          <w:p w14:paraId="4F4EDC10"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Trapping Projects</w:t>
            </w:r>
          </w:p>
        </w:tc>
        <w:tc>
          <w:tcPr>
            <w:tcW w:w="1620" w:type="dxa"/>
            <w:tcBorders>
              <w:top w:val="nil"/>
              <w:left w:val="nil"/>
              <w:bottom w:val="nil"/>
              <w:right w:val="single" w:sz="4" w:space="0" w:color="auto"/>
            </w:tcBorders>
            <w:shd w:val="clear" w:color="auto" w:fill="auto"/>
            <w:noWrap/>
            <w:vAlign w:val="center"/>
            <w:hideMark/>
          </w:tcPr>
          <w:p w14:paraId="1F5D3D0A"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77,000 </w:t>
            </w:r>
          </w:p>
        </w:tc>
        <w:tc>
          <w:tcPr>
            <w:tcW w:w="1214" w:type="dxa"/>
            <w:tcBorders>
              <w:top w:val="nil"/>
              <w:left w:val="single" w:sz="4" w:space="0" w:color="auto"/>
              <w:bottom w:val="nil"/>
              <w:right w:val="single" w:sz="8" w:space="0" w:color="auto"/>
            </w:tcBorders>
            <w:shd w:val="clear" w:color="auto" w:fill="auto"/>
            <w:vAlign w:val="center"/>
            <w:hideMark/>
          </w:tcPr>
          <w:p w14:paraId="039F14A2" w14:textId="2F6EEA1B"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4</w:t>
            </w:r>
            <w:r w:rsidR="007C7CAA">
              <w:rPr>
                <w:rFonts w:ascii="Arial" w:eastAsia="Times New Roman" w:hAnsi="Arial" w:cs="Arial"/>
                <w:b/>
                <w:bCs/>
                <w:color w:val="000000"/>
                <w:sz w:val="18"/>
                <w:szCs w:val="18"/>
              </w:rPr>
              <w:t>3</w:t>
            </w:r>
          </w:p>
        </w:tc>
      </w:tr>
      <w:tr w:rsidR="008168CA" w:rsidRPr="008168CA" w14:paraId="1F9893D0" w14:textId="77777777" w:rsidTr="0057786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2A1850A5"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PD-22</w:t>
            </w:r>
          </w:p>
        </w:tc>
        <w:tc>
          <w:tcPr>
            <w:tcW w:w="5490" w:type="dxa"/>
            <w:tcBorders>
              <w:top w:val="single" w:sz="4" w:space="0" w:color="auto"/>
              <w:left w:val="nil"/>
              <w:bottom w:val="nil"/>
              <w:right w:val="single" w:sz="4" w:space="0" w:color="auto"/>
            </w:tcBorders>
            <w:shd w:val="clear" w:color="auto" w:fill="auto"/>
            <w:vAlign w:val="center"/>
            <w:hideMark/>
          </w:tcPr>
          <w:p w14:paraId="01DAA4E9"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 xml:space="preserve">Sediment Augmentation Implementation </w:t>
            </w:r>
          </w:p>
        </w:tc>
        <w:tc>
          <w:tcPr>
            <w:tcW w:w="1620" w:type="dxa"/>
            <w:tcBorders>
              <w:top w:val="single" w:sz="4" w:space="0" w:color="auto"/>
              <w:left w:val="nil"/>
              <w:bottom w:val="nil"/>
              <w:right w:val="single" w:sz="4" w:space="0" w:color="auto"/>
            </w:tcBorders>
            <w:shd w:val="clear" w:color="auto" w:fill="auto"/>
            <w:noWrap/>
            <w:vAlign w:val="center"/>
            <w:hideMark/>
          </w:tcPr>
          <w:p w14:paraId="3BF51F64"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150,000 </w:t>
            </w:r>
          </w:p>
        </w:tc>
        <w:tc>
          <w:tcPr>
            <w:tcW w:w="1214" w:type="dxa"/>
            <w:tcBorders>
              <w:top w:val="single" w:sz="4" w:space="0" w:color="auto"/>
              <w:left w:val="single" w:sz="4" w:space="0" w:color="auto"/>
              <w:bottom w:val="nil"/>
              <w:right w:val="single" w:sz="8" w:space="0" w:color="auto"/>
            </w:tcBorders>
            <w:shd w:val="clear" w:color="auto" w:fill="auto"/>
            <w:vAlign w:val="center"/>
            <w:hideMark/>
          </w:tcPr>
          <w:p w14:paraId="3EB7788D" w14:textId="43E06335"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4</w:t>
            </w:r>
            <w:r w:rsidR="007C7CAA">
              <w:rPr>
                <w:rFonts w:ascii="Arial" w:eastAsia="Times New Roman" w:hAnsi="Arial" w:cs="Arial"/>
                <w:b/>
                <w:bCs/>
                <w:color w:val="000000"/>
                <w:sz w:val="18"/>
                <w:szCs w:val="18"/>
              </w:rPr>
              <w:t>4</w:t>
            </w:r>
          </w:p>
        </w:tc>
      </w:tr>
      <w:tr w:rsidR="008168CA" w:rsidRPr="008168CA" w14:paraId="2F55E65B" w14:textId="77777777" w:rsidTr="0057786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3B6B5D31"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WP-1(b)</w:t>
            </w:r>
          </w:p>
        </w:tc>
        <w:tc>
          <w:tcPr>
            <w:tcW w:w="5490" w:type="dxa"/>
            <w:tcBorders>
              <w:top w:val="single" w:sz="4" w:space="0" w:color="auto"/>
              <w:left w:val="nil"/>
              <w:bottom w:val="single" w:sz="4" w:space="0" w:color="auto"/>
              <w:right w:val="single" w:sz="4" w:space="0" w:color="auto"/>
            </w:tcBorders>
            <w:shd w:val="clear" w:color="auto" w:fill="auto"/>
            <w:vAlign w:val="center"/>
            <w:hideMark/>
          </w:tcPr>
          <w:p w14:paraId="20E2F758"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Phragmites Control</w:t>
            </w:r>
          </w:p>
        </w:tc>
        <w:tc>
          <w:tcPr>
            <w:tcW w:w="1620" w:type="dxa"/>
            <w:tcBorders>
              <w:top w:val="single" w:sz="4" w:space="0" w:color="auto"/>
              <w:left w:val="nil"/>
              <w:bottom w:val="single" w:sz="4" w:space="0" w:color="auto"/>
              <w:right w:val="single" w:sz="4" w:space="0" w:color="auto"/>
            </w:tcBorders>
            <w:shd w:val="clear" w:color="auto" w:fill="auto"/>
            <w:noWrap/>
            <w:vAlign w:val="center"/>
            <w:hideMark/>
          </w:tcPr>
          <w:p w14:paraId="3E37BCF1"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2,600,000 </w:t>
            </w:r>
          </w:p>
        </w:tc>
        <w:tc>
          <w:tcPr>
            <w:tcW w:w="1214" w:type="dxa"/>
            <w:tcBorders>
              <w:top w:val="single" w:sz="4" w:space="0" w:color="auto"/>
              <w:left w:val="single" w:sz="4" w:space="0" w:color="auto"/>
              <w:bottom w:val="single" w:sz="4" w:space="0" w:color="auto"/>
              <w:right w:val="single" w:sz="8" w:space="0" w:color="auto"/>
            </w:tcBorders>
            <w:shd w:val="clear" w:color="auto" w:fill="auto"/>
            <w:vAlign w:val="center"/>
            <w:hideMark/>
          </w:tcPr>
          <w:p w14:paraId="027A77E3" w14:textId="578F4C34"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4</w:t>
            </w:r>
            <w:r w:rsidR="007C7CAA">
              <w:rPr>
                <w:rFonts w:ascii="Arial" w:eastAsia="Times New Roman" w:hAnsi="Arial" w:cs="Arial"/>
                <w:b/>
                <w:bCs/>
                <w:color w:val="000000"/>
                <w:sz w:val="18"/>
                <w:szCs w:val="18"/>
              </w:rPr>
              <w:t>5</w:t>
            </w:r>
          </w:p>
        </w:tc>
      </w:tr>
      <w:tr w:rsidR="008168CA" w:rsidRPr="008168CA" w14:paraId="1114BE1E" w14:textId="77777777" w:rsidTr="0057786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0D72EEF5"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G-1</w:t>
            </w:r>
          </w:p>
        </w:tc>
        <w:tc>
          <w:tcPr>
            <w:tcW w:w="5490" w:type="dxa"/>
            <w:tcBorders>
              <w:top w:val="nil"/>
              <w:left w:val="nil"/>
              <w:bottom w:val="single" w:sz="4" w:space="0" w:color="auto"/>
              <w:right w:val="single" w:sz="4" w:space="0" w:color="auto"/>
            </w:tcBorders>
            <w:shd w:val="clear" w:color="auto" w:fill="auto"/>
            <w:vAlign w:val="center"/>
            <w:hideMark/>
          </w:tcPr>
          <w:p w14:paraId="0D45D279"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Remote Sensing Data Collection</w:t>
            </w:r>
          </w:p>
        </w:tc>
        <w:tc>
          <w:tcPr>
            <w:tcW w:w="1620" w:type="dxa"/>
            <w:tcBorders>
              <w:top w:val="nil"/>
              <w:left w:val="nil"/>
              <w:bottom w:val="single" w:sz="4" w:space="0" w:color="auto"/>
              <w:right w:val="single" w:sz="4" w:space="0" w:color="auto"/>
            </w:tcBorders>
            <w:shd w:val="clear" w:color="auto" w:fill="auto"/>
            <w:noWrap/>
            <w:vAlign w:val="center"/>
            <w:hideMark/>
          </w:tcPr>
          <w:p w14:paraId="4AA8188A"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370,000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108D2017" w14:textId="44BE0825"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4</w:t>
            </w:r>
            <w:r w:rsidR="007C7CAA">
              <w:rPr>
                <w:rFonts w:ascii="Arial" w:eastAsia="Times New Roman" w:hAnsi="Arial" w:cs="Arial"/>
                <w:b/>
                <w:bCs/>
                <w:color w:val="000000"/>
                <w:sz w:val="18"/>
                <w:szCs w:val="18"/>
              </w:rPr>
              <w:t>7</w:t>
            </w:r>
          </w:p>
        </w:tc>
      </w:tr>
      <w:tr w:rsidR="008168CA" w:rsidRPr="008168CA" w14:paraId="242D8408" w14:textId="77777777" w:rsidTr="0057786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63CE3B5F"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TP-1</w:t>
            </w:r>
          </w:p>
        </w:tc>
        <w:tc>
          <w:tcPr>
            <w:tcW w:w="5490" w:type="dxa"/>
            <w:tcBorders>
              <w:top w:val="nil"/>
              <w:left w:val="nil"/>
              <w:bottom w:val="single" w:sz="4" w:space="0" w:color="auto"/>
              <w:right w:val="single" w:sz="4" w:space="0" w:color="auto"/>
            </w:tcBorders>
            <w:shd w:val="clear" w:color="auto" w:fill="auto"/>
            <w:vAlign w:val="center"/>
            <w:hideMark/>
          </w:tcPr>
          <w:p w14:paraId="79C8875F"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Tern and Plover Monitoring &amp; Research</w:t>
            </w:r>
          </w:p>
        </w:tc>
        <w:tc>
          <w:tcPr>
            <w:tcW w:w="1620" w:type="dxa"/>
            <w:tcBorders>
              <w:top w:val="nil"/>
              <w:left w:val="nil"/>
              <w:bottom w:val="single" w:sz="4" w:space="0" w:color="auto"/>
              <w:right w:val="single" w:sz="4" w:space="0" w:color="auto"/>
            </w:tcBorders>
            <w:shd w:val="clear" w:color="auto" w:fill="auto"/>
            <w:noWrap/>
            <w:vAlign w:val="center"/>
            <w:hideMark/>
          </w:tcPr>
          <w:p w14:paraId="1CFE3BE1"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33,000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59837BB4" w14:textId="665F91AA"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4</w:t>
            </w:r>
            <w:r w:rsidR="007C7CAA">
              <w:rPr>
                <w:rFonts w:ascii="Arial" w:eastAsia="Times New Roman" w:hAnsi="Arial" w:cs="Arial"/>
                <w:b/>
                <w:bCs/>
                <w:color w:val="000000"/>
                <w:sz w:val="18"/>
                <w:szCs w:val="18"/>
              </w:rPr>
              <w:t>8</w:t>
            </w:r>
          </w:p>
        </w:tc>
      </w:tr>
      <w:tr w:rsidR="008168CA" w:rsidRPr="008168CA" w14:paraId="3B097DDF" w14:textId="77777777" w:rsidTr="0057786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012EE001"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WC-1</w:t>
            </w:r>
          </w:p>
        </w:tc>
        <w:tc>
          <w:tcPr>
            <w:tcW w:w="5490" w:type="dxa"/>
            <w:tcBorders>
              <w:top w:val="nil"/>
              <w:left w:val="nil"/>
              <w:bottom w:val="single" w:sz="4" w:space="0" w:color="auto"/>
              <w:right w:val="single" w:sz="4" w:space="0" w:color="auto"/>
            </w:tcBorders>
            <w:shd w:val="clear" w:color="auto" w:fill="auto"/>
            <w:vAlign w:val="center"/>
            <w:hideMark/>
          </w:tcPr>
          <w:p w14:paraId="7E544992"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Whooping Crane Monitoring &amp; Research</w:t>
            </w:r>
          </w:p>
        </w:tc>
        <w:tc>
          <w:tcPr>
            <w:tcW w:w="1620" w:type="dxa"/>
            <w:tcBorders>
              <w:top w:val="nil"/>
              <w:left w:val="nil"/>
              <w:bottom w:val="single" w:sz="4" w:space="0" w:color="auto"/>
              <w:right w:val="single" w:sz="4" w:space="0" w:color="auto"/>
            </w:tcBorders>
            <w:shd w:val="clear" w:color="auto" w:fill="auto"/>
            <w:noWrap/>
            <w:vAlign w:val="center"/>
            <w:hideMark/>
          </w:tcPr>
          <w:p w14:paraId="029763A0"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130,000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118BCB78" w14:textId="4BE420CA"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4</w:t>
            </w:r>
            <w:r w:rsidR="007C7CAA">
              <w:rPr>
                <w:rFonts w:ascii="Arial" w:eastAsia="Times New Roman" w:hAnsi="Arial" w:cs="Arial"/>
                <w:b/>
                <w:bCs/>
                <w:color w:val="000000"/>
                <w:sz w:val="18"/>
                <w:szCs w:val="18"/>
              </w:rPr>
              <w:t>9</w:t>
            </w:r>
          </w:p>
        </w:tc>
      </w:tr>
      <w:tr w:rsidR="008168CA" w:rsidRPr="008168CA" w14:paraId="5DDA978C" w14:textId="77777777" w:rsidTr="0057786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762EA2F2" w14:textId="77777777" w:rsidR="008168CA" w:rsidRPr="00F330E3" w:rsidRDefault="008168CA" w:rsidP="00E838BA">
            <w:pPr>
              <w:spacing w:after="0" w:line="240" w:lineRule="auto"/>
              <w:rPr>
                <w:rFonts w:ascii="Arial" w:eastAsia="Times New Roman" w:hAnsi="Arial" w:cs="Arial"/>
                <w:b/>
                <w:bCs/>
                <w:color w:val="FF0000"/>
                <w:sz w:val="18"/>
                <w:szCs w:val="18"/>
              </w:rPr>
            </w:pPr>
            <w:r w:rsidRPr="00F330E3">
              <w:rPr>
                <w:rFonts w:ascii="Arial" w:eastAsia="Times New Roman" w:hAnsi="Arial" w:cs="Arial"/>
                <w:b/>
                <w:bCs/>
                <w:color w:val="FF0000"/>
                <w:sz w:val="18"/>
                <w:szCs w:val="18"/>
              </w:rPr>
              <w:t>PS-1</w:t>
            </w:r>
          </w:p>
        </w:tc>
        <w:tc>
          <w:tcPr>
            <w:tcW w:w="5490" w:type="dxa"/>
            <w:tcBorders>
              <w:top w:val="nil"/>
              <w:left w:val="nil"/>
              <w:bottom w:val="single" w:sz="4" w:space="0" w:color="auto"/>
              <w:right w:val="single" w:sz="4" w:space="0" w:color="auto"/>
            </w:tcBorders>
            <w:shd w:val="clear" w:color="auto" w:fill="auto"/>
            <w:vAlign w:val="center"/>
            <w:hideMark/>
          </w:tcPr>
          <w:p w14:paraId="762E18A5"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Pallid Sturgeon Monitoring and Research</w:t>
            </w:r>
          </w:p>
        </w:tc>
        <w:tc>
          <w:tcPr>
            <w:tcW w:w="1620" w:type="dxa"/>
            <w:tcBorders>
              <w:top w:val="nil"/>
              <w:left w:val="nil"/>
              <w:bottom w:val="single" w:sz="4" w:space="0" w:color="auto"/>
              <w:right w:val="single" w:sz="4" w:space="0" w:color="auto"/>
            </w:tcBorders>
            <w:shd w:val="clear" w:color="auto" w:fill="auto"/>
            <w:noWrap/>
            <w:vAlign w:val="center"/>
            <w:hideMark/>
          </w:tcPr>
          <w:p w14:paraId="61746029"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53221709" w14:textId="4B62EDEE" w:rsidR="008168CA" w:rsidRPr="00F330E3" w:rsidRDefault="007C7CAA" w:rsidP="00F330E3">
            <w:pPr>
              <w:spacing w:after="0" w:line="240" w:lineRule="auto"/>
              <w:jc w:val="center"/>
              <w:rPr>
                <w:rFonts w:ascii="Arial" w:eastAsia="Times New Roman" w:hAnsi="Arial" w:cs="Arial"/>
                <w:b/>
                <w:bCs/>
                <w:color w:val="000000"/>
                <w:sz w:val="18"/>
                <w:szCs w:val="18"/>
              </w:rPr>
            </w:pPr>
            <w:r>
              <w:rPr>
                <w:rFonts w:ascii="Arial" w:eastAsia="Times New Roman" w:hAnsi="Arial" w:cs="Arial"/>
                <w:b/>
                <w:bCs/>
                <w:color w:val="000000"/>
                <w:sz w:val="18"/>
                <w:szCs w:val="18"/>
              </w:rPr>
              <w:t>50</w:t>
            </w:r>
          </w:p>
        </w:tc>
      </w:tr>
      <w:tr w:rsidR="008168CA" w:rsidRPr="008168CA" w14:paraId="22671C50" w14:textId="77777777" w:rsidTr="0057786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25F4C98D"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G-5</w:t>
            </w:r>
          </w:p>
        </w:tc>
        <w:tc>
          <w:tcPr>
            <w:tcW w:w="5490" w:type="dxa"/>
            <w:tcBorders>
              <w:top w:val="nil"/>
              <w:left w:val="nil"/>
              <w:bottom w:val="single" w:sz="4" w:space="0" w:color="auto"/>
              <w:right w:val="single" w:sz="4" w:space="0" w:color="auto"/>
            </w:tcBorders>
            <w:shd w:val="clear" w:color="auto" w:fill="auto"/>
            <w:vAlign w:val="center"/>
            <w:hideMark/>
          </w:tcPr>
          <w:p w14:paraId="3AE4EB15"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Geomorphology and Vegetation Monitoring and Research</w:t>
            </w:r>
          </w:p>
        </w:tc>
        <w:tc>
          <w:tcPr>
            <w:tcW w:w="1620" w:type="dxa"/>
            <w:tcBorders>
              <w:top w:val="nil"/>
              <w:left w:val="nil"/>
              <w:bottom w:val="single" w:sz="4" w:space="0" w:color="auto"/>
              <w:right w:val="single" w:sz="4" w:space="0" w:color="auto"/>
            </w:tcBorders>
            <w:shd w:val="clear" w:color="auto" w:fill="auto"/>
            <w:noWrap/>
            <w:vAlign w:val="center"/>
            <w:hideMark/>
          </w:tcPr>
          <w:p w14:paraId="7B1B5BB1"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4,000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166B0337" w14:textId="61FB9A8C"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5</w:t>
            </w:r>
            <w:r w:rsidR="007C7CAA">
              <w:rPr>
                <w:rFonts w:ascii="Arial" w:eastAsia="Times New Roman" w:hAnsi="Arial" w:cs="Arial"/>
                <w:b/>
                <w:bCs/>
                <w:color w:val="000000"/>
                <w:sz w:val="18"/>
                <w:szCs w:val="18"/>
              </w:rPr>
              <w:t>1</w:t>
            </w:r>
          </w:p>
        </w:tc>
      </w:tr>
      <w:tr w:rsidR="008168CA" w:rsidRPr="008168CA" w14:paraId="4805D49A" w14:textId="77777777" w:rsidTr="0057786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68B5FFE7"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PD-15</w:t>
            </w:r>
          </w:p>
        </w:tc>
        <w:tc>
          <w:tcPr>
            <w:tcW w:w="5490" w:type="dxa"/>
            <w:tcBorders>
              <w:top w:val="nil"/>
              <w:left w:val="nil"/>
              <w:bottom w:val="single" w:sz="4" w:space="0" w:color="auto"/>
              <w:right w:val="single" w:sz="4" w:space="0" w:color="auto"/>
            </w:tcBorders>
            <w:shd w:val="clear" w:color="auto" w:fill="auto"/>
            <w:vAlign w:val="center"/>
            <w:hideMark/>
          </w:tcPr>
          <w:p w14:paraId="29272EC4"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Environmental Permitting</w:t>
            </w:r>
          </w:p>
        </w:tc>
        <w:tc>
          <w:tcPr>
            <w:tcW w:w="1620" w:type="dxa"/>
            <w:tcBorders>
              <w:top w:val="nil"/>
              <w:left w:val="nil"/>
              <w:bottom w:val="single" w:sz="4" w:space="0" w:color="auto"/>
              <w:right w:val="single" w:sz="4" w:space="0" w:color="auto"/>
            </w:tcBorders>
            <w:shd w:val="clear" w:color="auto" w:fill="auto"/>
            <w:noWrap/>
            <w:vAlign w:val="center"/>
            <w:hideMark/>
          </w:tcPr>
          <w:p w14:paraId="5F39D39E"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50,000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4755F787" w14:textId="11752F36"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5</w:t>
            </w:r>
            <w:r w:rsidR="007C7CAA">
              <w:rPr>
                <w:rFonts w:ascii="Arial" w:eastAsia="Times New Roman" w:hAnsi="Arial" w:cs="Arial"/>
                <w:b/>
                <w:bCs/>
                <w:color w:val="000000"/>
                <w:sz w:val="18"/>
                <w:szCs w:val="18"/>
              </w:rPr>
              <w:t>2</w:t>
            </w:r>
          </w:p>
        </w:tc>
      </w:tr>
      <w:tr w:rsidR="008168CA" w:rsidRPr="008168CA" w14:paraId="4FD13F0C" w14:textId="77777777" w:rsidTr="0057786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22B9FAA1"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PD-18</w:t>
            </w:r>
          </w:p>
        </w:tc>
        <w:tc>
          <w:tcPr>
            <w:tcW w:w="5490" w:type="dxa"/>
            <w:tcBorders>
              <w:top w:val="nil"/>
              <w:left w:val="nil"/>
              <w:bottom w:val="single" w:sz="4" w:space="0" w:color="auto"/>
              <w:right w:val="single" w:sz="4" w:space="0" w:color="auto"/>
            </w:tcBorders>
            <w:shd w:val="clear" w:color="auto" w:fill="auto"/>
            <w:vAlign w:val="center"/>
            <w:hideMark/>
          </w:tcPr>
          <w:p w14:paraId="53D0AE6E"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 xml:space="preserve">AMP-Related Equipment </w:t>
            </w:r>
          </w:p>
        </w:tc>
        <w:tc>
          <w:tcPr>
            <w:tcW w:w="1620" w:type="dxa"/>
            <w:tcBorders>
              <w:top w:val="nil"/>
              <w:left w:val="nil"/>
              <w:bottom w:val="single" w:sz="4" w:space="0" w:color="auto"/>
              <w:right w:val="single" w:sz="4" w:space="0" w:color="auto"/>
            </w:tcBorders>
            <w:shd w:val="clear" w:color="auto" w:fill="auto"/>
            <w:noWrap/>
            <w:vAlign w:val="center"/>
            <w:hideMark/>
          </w:tcPr>
          <w:p w14:paraId="07C097CB"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108,000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4E2DD856" w14:textId="51F66A92"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5</w:t>
            </w:r>
            <w:r w:rsidR="007C7CAA">
              <w:rPr>
                <w:rFonts w:ascii="Arial" w:eastAsia="Times New Roman" w:hAnsi="Arial" w:cs="Arial"/>
                <w:b/>
                <w:bCs/>
                <w:color w:val="000000"/>
                <w:sz w:val="18"/>
                <w:szCs w:val="18"/>
              </w:rPr>
              <w:t>3</w:t>
            </w:r>
          </w:p>
        </w:tc>
      </w:tr>
      <w:tr w:rsidR="008168CA" w:rsidRPr="008168CA" w14:paraId="06B5581F" w14:textId="77777777" w:rsidTr="0057786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296C9E1B"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IMRP-3</w:t>
            </w:r>
          </w:p>
        </w:tc>
        <w:tc>
          <w:tcPr>
            <w:tcW w:w="5490" w:type="dxa"/>
            <w:tcBorders>
              <w:top w:val="nil"/>
              <w:left w:val="nil"/>
              <w:bottom w:val="single" w:sz="4" w:space="0" w:color="auto"/>
              <w:right w:val="single" w:sz="4" w:space="0" w:color="auto"/>
            </w:tcBorders>
            <w:shd w:val="clear" w:color="auto" w:fill="auto"/>
            <w:vAlign w:val="center"/>
            <w:hideMark/>
          </w:tcPr>
          <w:p w14:paraId="46FA371E"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Adaptive Management Plan Special Advisors</w:t>
            </w:r>
          </w:p>
        </w:tc>
        <w:tc>
          <w:tcPr>
            <w:tcW w:w="1620" w:type="dxa"/>
            <w:tcBorders>
              <w:top w:val="nil"/>
              <w:left w:val="nil"/>
              <w:bottom w:val="single" w:sz="4" w:space="0" w:color="auto"/>
              <w:right w:val="single" w:sz="4" w:space="0" w:color="auto"/>
            </w:tcBorders>
            <w:shd w:val="clear" w:color="auto" w:fill="auto"/>
            <w:noWrap/>
            <w:vAlign w:val="center"/>
            <w:hideMark/>
          </w:tcPr>
          <w:p w14:paraId="0821546A"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200,000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5E4E8E48" w14:textId="7C066B31"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5</w:t>
            </w:r>
            <w:r w:rsidR="007C7CAA">
              <w:rPr>
                <w:rFonts w:ascii="Arial" w:eastAsia="Times New Roman" w:hAnsi="Arial" w:cs="Arial"/>
                <w:b/>
                <w:bCs/>
                <w:color w:val="000000"/>
                <w:sz w:val="18"/>
                <w:szCs w:val="18"/>
              </w:rPr>
              <w:t>5</w:t>
            </w:r>
          </w:p>
        </w:tc>
      </w:tr>
      <w:tr w:rsidR="008168CA" w:rsidRPr="008168CA" w14:paraId="07F07CED" w14:textId="77777777" w:rsidTr="0057786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76026052"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ISAC-1</w:t>
            </w:r>
          </w:p>
        </w:tc>
        <w:tc>
          <w:tcPr>
            <w:tcW w:w="5490" w:type="dxa"/>
            <w:tcBorders>
              <w:top w:val="nil"/>
              <w:left w:val="nil"/>
              <w:bottom w:val="single" w:sz="4" w:space="0" w:color="auto"/>
              <w:right w:val="single" w:sz="4" w:space="0" w:color="auto"/>
            </w:tcBorders>
            <w:shd w:val="clear" w:color="auto" w:fill="auto"/>
            <w:vAlign w:val="center"/>
            <w:hideMark/>
          </w:tcPr>
          <w:p w14:paraId="5436196E"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 xml:space="preserve">ISAC Stipends &amp; Expenses </w:t>
            </w:r>
          </w:p>
        </w:tc>
        <w:tc>
          <w:tcPr>
            <w:tcW w:w="1620" w:type="dxa"/>
            <w:tcBorders>
              <w:top w:val="nil"/>
              <w:left w:val="nil"/>
              <w:bottom w:val="single" w:sz="4" w:space="0" w:color="auto"/>
              <w:right w:val="single" w:sz="4" w:space="0" w:color="auto"/>
            </w:tcBorders>
            <w:shd w:val="clear" w:color="auto" w:fill="auto"/>
            <w:noWrap/>
            <w:vAlign w:val="center"/>
            <w:hideMark/>
          </w:tcPr>
          <w:p w14:paraId="3A7A83AD"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200,000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54101488" w14:textId="66AFD3F5"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5</w:t>
            </w:r>
            <w:r w:rsidR="007C7CAA">
              <w:rPr>
                <w:rFonts w:ascii="Arial" w:eastAsia="Times New Roman" w:hAnsi="Arial" w:cs="Arial"/>
                <w:b/>
                <w:bCs/>
                <w:color w:val="000000"/>
                <w:sz w:val="18"/>
                <w:szCs w:val="18"/>
              </w:rPr>
              <w:t>7</w:t>
            </w:r>
          </w:p>
        </w:tc>
      </w:tr>
      <w:tr w:rsidR="008168CA" w:rsidRPr="008168CA" w14:paraId="3030CA81" w14:textId="77777777" w:rsidTr="0057786A">
        <w:trPr>
          <w:trHeight w:val="288"/>
        </w:trPr>
        <w:tc>
          <w:tcPr>
            <w:tcW w:w="990" w:type="dxa"/>
            <w:tcBorders>
              <w:top w:val="nil"/>
              <w:left w:val="single" w:sz="8" w:space="0" w:color="auto"/>
              <w:bottom w:val="single" w:sz="4" w:space="0" w:color="auto"/>
              <w:right w:val="single" w:sz="4" w:space="0" w:color="auto"/>
            </w:tcBorders>
            <w:shd w:val="clear" w:color="auto" w:fill="auto"/>
            <w:noWrap/>
            <w:vAlign w:val="center"/>
            <w:hideMark/>
          </w:tcPr>
          <w:p w14:paraId="2FF54992"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PD-3</w:t>
            </w:r>
          </w:p>
        </w:tc>
        <w:tc>
          <w:tcPr>
            <w:tcW w:w="5490" w:type="dxa"/>
            <w:tcBorders>
              <w:top w:val="nil"/>
              <w:left w:val="nil"/>
              <w:bottom w:val="single" w:sz="4" w:space="0" w:color="auto"/>
              <w:right w:val="single" w:sz="4" w:space="0" w:color="auto"/>
            </w:tcBorders>
            <w:shd w:val="clear" w:color="auto" w:fill="auto"/>
            <w:vAlign w:val="center"/>
            <w:hideMark/>
          </w:tcPr>
          <w:p w14:paraId="701425BA"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AMP &amp; IMRP Peer Review and PRRIP Publications</w:t>
            </w:r>
          </w:p>
        </w:tc>
        <w:tc>
          <w:tcPr>
            <w:tcW w:w="1620" w:type="dxa"/>
            <w:tcBorders>
              <w:top w:val="nil"/>
              <w:left w:val="nil"/>
              <w:bottom w:val="single" w:sz="4" w:space="0" w:color="auto"/>
              <w:right w:val="single" w:sz="4" w:space="0" w:color="auto"/>
            </w:tcBorders>
            <w:shd w:val="clear" w:color="auto" w:fill="auto"/>
            <w:noWrap/>
            <w:vAlign w:val="center"/>
            <w:hideMark/>
          </w:tcPr>
          <w:p w14:paraId="4FF8398B"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46,000 </w:t>
            </w:r>
          </w:p>
        </w:tc>
        <w:tc>
          <w:tcPr>
            <w:tcW w:w="1214" w:type="dxa"/>
            <w:tcBorders>
              <w:top w:val="nil"/>
              <w:left w:val="single" w:sz="4" w:space="0" w:color="auto"/>
              <w:bottom w:val="single" w:sz="4" w:space="0" w:color="auto"/>
              <w:right w:val="single" w:sz="8" w:space="0" w:color="auto"/>
            </w:tcBorders>
            <w:shd w:val="clear" w:color="auto" w:fill="auto"/>
            <w:vAlign w:val="center"/>
            <w:hideMark/>
          </w:tcPr>
          <w:p w14:paraId="0BE6CC1A" w14:textId="35FFED02"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5</w:t>
            </w:r>
            <w:r w:rsidR="007C7CAA">
              <w:rPr>
                <w:rFonts w:ascii="Arial" w:eastAsia="Times New Roman" w:hAnsi="Arial" w:cs="Arial"/>
                <w:b/>
                <w:bCs/>
                <w:color w:val="000000"/>
                <w:sz w:val="18"/>
                <w:szCs w:val="18"/>
              </w:rPr>
              <w:t>9</w:t>
            </w:r>
          </w:p>
        </w:tc>
      </w:tr>
      <w:tr w:rsidR="008168CA" w:rsidRPr="008168CA" w14:paraId="247FE605" w14:textId="77777777" w:rsidTr="0057786A">
        <w:trPr>
          <w:trHeight w:val="288"/>
        </w:trPr>
        <w:tc>
          <w:tcPr>
            <w:tcW w:w="990" w:type="dxa"/>
            <w:tcBorders>
              <w:top w:val="nil"/>
              <w:left w:val="single" w:sz="8" w:space="0" w:color="auto"/>
              <w:bottom w:val="double" w:sz="6" w:space="0" w:color="auto"/>
              <w:right w:val="single" w:sz="4" w:space="0" w:color="auto"/>
            </w:tcBorders>
            <w:shd w:val="clear" w:color="auto" w:fill="auto"/>
            <w:noWrap/>
            <w:vAlign w:val="center"/>
            <w:hideMark/>
          </w:tcPr>
          <w:p w14:paraId="5AD579A9"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PD-11</w:t>
            </w:r>
          </w:p>
        </w:tc>
        <w:tc>
          <w:tcPr>
            <w:tcW w:w="5490" w:type="dxa"/>
            <w:tcBorders>
              <w:top w:val="nil"/>
              <w:left w:val="nil"/>
              <w:bottom w:val="double" w:sz="6" w:space="0" w:color="auto"/>
              <w:right w:val="single" w:sz="4" w:space="0" w:color="auto"/>
            </w:tcBorders>
            <w:shd w:val="clear" w:color="auto" w:fill="auto"/>
            <w:vAlign w:val="center"/>
            <w:hideMark/>
          </w:tcPr>
          <w:p w14:paraId="4AA932D4" w14:textId="77777777" w:rsidR="008168CA" w:rsidRPr="00F330E3" w:rsidRDefault="008168CA" w:rsidP="00E838BA">
            <w:pPr>
              <w:spacing w:after="0" w:line="240" w:lineRule="auto"/>
              <w:rPr>
                <w:rFonts w:ascii="Arial" w:eastAsia="Times New Roman" w:hAnsi="Arial" w:cs="Arial"/>
                <w:color w:val="000000"/>
                <w:sz w:val="18"/>
                <w:szCs w:val="18"/>
              </w:rPr>
            </w:pPr>
            <w:r w:rsidRPr="00F330E3">
              <w:rPr>
                <w:rFonts w:ascii="Arial" w:eastAsia="Times New Roman" w:hAnsi="Arial" w:cs="Arial"/>
                <w:color w:val="000000"/>
                <w:sz w:val="18"/>
                <w:szCs w:val="18"/>
              </w:rPr>
              <w:t>AMP-related Workshops</w:t>
            </w:r>
          </w:p>
        </w:tc>
        <w:tc>
          <w:tcPr>
            <w:tcW w:w="1620" w:type="dxa"/>
            <w:tcBorders>
              <w:top w:val="nil"/>
              <w:left w:val="nil"/>
              <w:bottom w:val="double" w:sz="6" w:space="0" w:color="auto"/>
              <w:right w:val="single" w:sz="4" w:space="0" w:color="auto"/>
            </w:tcBorders>
            <w:shd w:val="clear" w:color="auto" w:fill="auto"/>
            <w:noWrap/>
            <w:vAlign w:val="center"/>
            <w:hideMark/>
          </w:tcPr>
          <w:p w14:paraId="580FDCDC" w14:textId="77777777" w:rsidR="008168CA" w:rsidRPr="00F330E3" w:rsidRDefault="008168CA" w:rsidP="00E838BA">
            <w:pPr>
              <w:spacing w:after="0" w:line="240" w:lineRule="auto"/>
              <w:rPr>
                <w:rFonts w:ascii="Arial" w:eastAsia="Times New Roman" w:hAnsi="Arial" w:cs="Arial"/>
                <w:i/>
                <w:iCs/>
                <w:color w:val="000000"/>
                <w:sz w:val="18"/>
                <w:szCs w:val="18"/>
              </w:rPr>
            </w:pPr>
            <w:r w:rsidRPr="00F330E3">
              <w:rPr>
                <w:rFonts w:ascii="Arial" w:eastAsia="Times New Roman" w:hAnsi="Arial" w:cs="Arial"/>
                <w:i/>
                <w:iCs/>
                <w:color w:val="000000"/>
                <w:sz w:val="18"/>
                <w:szCs w:val="18"/>
              </w:rPr>
              <w:t xml:space="preserve"> $            27,000 </w:t>
            </w:r>
          </w:p>
        </w:tc>
        <w:tc>
          <w:tcPr>
            <w:tcW w:w="1214" w:type="dxa"/>
            <w:tcBorders>
              <w:top w:val="nil"/>
              <w:left w:val="single" w:sz="4" w:space="0" w:color="auto"/>
              <w:bottom w:val="double" w:sz="6" w:space="0" w:color="auto"/>
              <w:right w:val="single" w:sz="8" w:space="0" w:color="auto"/>
            </w:tcBorders>
            <w:shd w:val="clear" w:color="auto" w:fill="auto"/>
            <w:vAlign w:val="center"/>
            <w:hideMark/>
          </w:tcPr>
          <w:p w14:paraId="475860A1" w14:textId="0D3B2912" w:rsidR="008168CA" w:rsidRPr="00F330E3" w:rsidRDefault="008168CA" w:rsidP="00F330E3">
            <w:pPr>
              <w:spacing w:after="0" w:line="240" w:lineRule="auto"/>
              <w:jc w:val="center"/>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6</w:t>
            </w:r>
            <w:r w:rsidR="007C7CAA">
              <w:rPr>
                <w:rFonts w:ascii="Arial" w:eastAsia="Times New Roman" w:hAnsi="Arial" w:cs="Arial"/>
                <w:b/>
                <w:bCs/>
                <w:color w:val="000000"/>
                <w:sz w:val="18"/>
                <w:szCs w:val="18"/>
              </w:rPr>
              <w:t>1</w:t>
            </w:r>
          </w:p>
        </w:tc>
      </w:tr>
      <w:tr w:rsidR="008168CA" w:rsidRPr="008168CA" w14:paraId="7BFCB28A" w14:textId="77777777" w:rsidTr="0057786A">
        <w:trPr>
          <w:trHeight w:val="288"/>
        </w:trPr>
        <w:tc>
          <w:tcPr>
            <w:tcW w:w="990" w:type="dxa"/>
            <w:tcBorders>
              <w:top w:val="nil"/>
              <w:left w:val="single" w:sz="8" w:space="0" w:color="auto"/>
              <w:bottom w:val="single" w:sz="8" w:space="0" w:color="auto"/>
              <w:right w:val="nil"/>
            </w:tcBorders>
            <w:shd w:val="clear" w:color="FF9900" w:fill="B1A0C7"/>
            <w:noWrap/>
            <w:vAlign w:val="center"/>
            <w:hideMark/>
          </w:tcPr>
          <w:p w14:paraId="59A80603" w14:textId="77777777" w:rsidR="008168CA" w:rsidRPr="00F330E3" w:rsidRDefault="008168CA" w:rsidP="00E838BA">
            <w:pPr>
              <w:spacing w:after="0" w:line="240" w:lineRule="auto"/>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 </w:t>
            </w:r>
          </w:p>
        </w:tc>
        <w:tc>
          <w:tcPr>
            <w:tcW w:w="5490" w:type="dxa"/>
            <w:tcBorders>
              <w:top w:val="nil"/>
              <w:left w:val="nil"/>
              <w:bottom w:val="single" w:sz="8" w:space="0" w:color="auto"/>
              <w:right w:val="nil"/>
            </w:tcBorders>
            <w:shd w:val="clear" w:color="FF9900" w:fill="B1A0C7"/>
            <w:noWrap/>
            <w:vAlign w:val="center"/>
            <w:hideMark/>
          </w:tcPr>
          <w:p w14:paraId="1DFB83C6" w14:textId="77777777" w:rsidR="008168CA" w:rsidRPr="00F330E3" w:rsidRDefault="008168CA" w:rsidP="00E838BA">
            <w:pPr>
              <w:spacing w:after="0" w:line="240" w:lineRule="auto"/>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 xml:space="preserve"> AM Sub-Total </w:t>
            </w:r>
          </w:p>
        </w:tc>
        <w:tc>
          <w:tcPr>
            <w:tcW w:w="1620" w:type="dxa"/>
            <w:tcBorders>
              <w:top w:val="nil"/>
              <w:left w:val="nil"/>
              <w:bottom w:val="single" w:sz="8" w:space="0" w:color="auto"/>
              <w:right w:val="nil"/>
            </w:tcBorders>
            <w:shd w:val="clear" w:color="FF9900" w:fill="B1A0C7"/>
            <w:noWrap/>
            <w:vAlign w:val="center"/>
            <w:hideMark/>
          </w:tcPr>
          <w:p w14:paraId="54FAFEDF" w14:textId="77777777" w:rsidR="008168CA" w:rsidRPr="00F330E3" w:rsidRDefault="008168CA" w:rsidP="00E838BA">
            <w:pPr>
              <w:spacing w:after="0" w:line="240" w:lineRule="auto"/>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 xml:space="preserve"> $       4,606,000 </w:t>
            </w:r>
          </w:p>
        </w:tc>
        <w:tc>
          <w:tcPr>
            <w:tcW w:w="1214" w:type="dxa"/>
            <w:tcBorders>
              <w:top w:val="nil"/>
              <w:left w:val="nil"/>
              <w:bottom w:val="single" w:sz="8" w:space="0" w:color="auto"/>
              <w:right w:val="single" w:sz="8" w:space="0" w:color="auto"/>
            </w:tcBorders>
            <w:shd w:val="clear" w:color="000000" w:fill="B1A0C7"/>
            <w:vAlign w:val="center"/>
            <w:hideMark/>
          </w:tcPr>
          <w:p w14:paraId="63778A2C" w14:textId="77777777" w:rsidR="008168CA" w:rsidRPr="00F330E3" w:rsidRDefault="008168CA" w:rsidP="00F330E3">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 </w:t>
            </w:r>
          </w:p>
        </w:tc>
      </w:tr>
      <w:tr w:rsidR="008168CA" w:rsidRPr="008168CA" w14:paraId="0F73A72F" w14:textId="77777777" w:rsidTr="0057786A">
        <w:trPr>
          <w:trHeight w:val="288"/>
        </w:trPr>
        <w:tc>
          <w:tcPr>
            <w:tcW w:w="990" w:type="dxa"/>
            <w:tcBorders>
              <w:top w:val="nil"/>
              <w:left w:val="nil"/>
              <w:bottom w:val="single" w:sz="8" w:space="0" w:color="auto"/>
              <w:right w:val="nil"/>
            </w:tcBorders>
            <w:shd w:val="clear" w:color="auto" w:fill="auto"/>
            <w:noWrap/>
            <w:vAlign w:val="center"/>
            <w:hideMark/>
          </w:tcPr>
          <w:p w14:paraId="285A624D" w14:textId="77777777" w:rsidR="008168CA" w:rsidRPr="00F330E3" w:rsidRDefault="008168CA" w:rsidP="00E838BA">
            <w:pPr>
              <w:spacing w:after="0" w:line="240" w:lineRule="auto"/>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 </w:t>
            </w:r>
          </w:p>
        </w:tc>
        <w:tc>
          <w:tcPr>
            <w:tcW w:w="5490" w:type="dxa"/>
            <w:tcBorders>
              <w:top w:val="nil"/>
              <w:left w:val="nil"/>
              <w:bottom w:val="single" w:sz="8" w:space="0" w:color="auto"/>
              <w:right w:val="nil"/>
            </w:tcBorders>
            <w:shd w:val="clear" w:color="auto" w:fill="auto"/>
            <w:noWrap/>
            <w:vAlign w:val="center"/>
            <w:hideMark/>
          </w:tcPr>
          <w:p w14:paraId="2E79FBB7" w14:textId="77777777" w:rsidR="008168CA" w:rsidRPr="00F330E3" w:rsidRDefault="008168CA" w:rsidP="00E838BA">
            <w:pPr>
              <w:spacing w:after="0" w:line="240" w:lineRule="auto"/>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 </w:t>
            </w:r>
          </w:p>
        </w:tc>
        <w:tc>
          <w:tcPr>
            <w:tcW w:w="1620" w:type="dxa"/>
            <w:tcBorders>
              <w:top w:val="nil"/>
              <w:left w:val="nil"/>
              <w:bottom w:val="single" w:sz="8" w:space="0" w:color="auto"/>
              <w:right w:val="nil"/>
            </w:tcBorders>
            <w:shd w:val="clear" w:color="auto" w:fill="auto"/>
            <w:noWrap/>
            <w:vAlign w:val="center"/>
            <w:hideMark/>
          </w:tcPr>
          <w:p w14:paraId="18BA69DC" w14:textId="77777777" w:rsidR="008168CA" w:rsidRPr="00F330E3" w:rsidRDefault="008168CA" w:rsidP="00E838BA">
            <w:pPr>
              <w:spacing w:after="0" w:line="240" w:lineRule="auto"/>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 </w:t>
            </w:r>
          </w:p>
        </w:tc>
        <w:tc>
          <w:tcPr>
            <w:tcW w:w="1214" w:type="dxa"/>
            <w:tcBorders>
              <w:top w:val="nil"/>
              <w:left w:val="nil"/>
              <w:bottom w:val="single" w:sz="8" w:space="0" w:color="auto"/>
              <w:right w:val="nil"/>
            </w:tcBorders>
            <w:shd w:val="clear" w:color="auto" w:fill="auto"/>
            <w:vAlign w:val="center"/>
            <w:hideMark/>
          </w:tcPr>
          <w:p w14:paraId="22F0EAFD" w14:textId="77777777" w:rsidR="008168CA" w:rsidRPr="00F330E3" w:rsidRDefault="008168CA" w:rsidP="00F330E3">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 </w:t>
            </w:r>
          </w:p>
        </w:tc>
      </w:tr>
      <w:tr w:rsidR="008168CA" w:rsidRPr="008168CA" w14:paraId="764865EC" w14:textId="77777777" w:rsidTr="0057786A">
        <w:trPr>
          <w:trHeight w:val="288"/>
        </w:trPr>
        <w:tc>
          <w:tcPr>
            <w:tcW w:w="6480" w:type="dxa"/>
            <w:gridSpan w:val="2"/>
            <w:tcBorders>
              <w:top w:val="single" w:sz="8" w:space="0" w:color="auto"/>
              <w:left w:val="single" w:sz="8" w:space="0" w:color="auto"/>
              <w:bottom w:val="single" w:sz="8" w:space="0" w:color="auto"/>
              <w:right w:val="nil"/>
            </w:tcBorders>
            <w:shd w:val="clear" w:color="000000" w:fill="F79646"/>
            <w:noWrap/>
            <w:vAlign w:val="center"/>
            <w:hideMark/>
          </w:tcPr>
          <w:p w14:paraId="62E15D2F" w14:textId="77777777" w:rsidR="008168CA" w:rsidRPr="00F330E3" w:rsidRDefault="008168CA" w:rsidP="00E838BA">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FY2020 PRRIP BUDGET TOTAL</w:t>
            </w:r>
          </w:p>
        </w:tc>
        <w:tc>
          <w:tcPr>
            <w:tcW w:w="1620" w:type="dxa"/>
            <w:tcBorders>
              <w:top w:val="nil"/>
              <w:left w:val="nil"/>
              <w:bottom w:val="single" w:sz="8" w:space="0" w:color="auto"/>
              <w:right w:val="nil"/>
            </w:tcBorders>
            <w:shd w:val="clear" w:color="000000" w:fill="F79646"/>
            <w:noWrap/>
            <w:vAlign w:val="center"/>
            <w:hideMark/>
          </w:tcPr>
          <w:p w14:paraId="7AC0CD3B" w14:textId="0F436B0D" w:rsidR="008168CA" w:rsidRPr="00F330E3" w:rsidRDefault="008168CA" w:rsidP="00E838BA">
            <w:pPr>
              <w:spacing w:after="0" w:line="240" w:lineRule="auto"/>
              <w:rPr>
                <w:rFonts w:ascii="Arial" w:eastAsia="Times New Roman" w:hAnsi="Arial" w:cs="Arial"/>
                <w:b/>
                <w:bCs/>
                <w:i/>
                <w:iCs/>
                <w:color w:val="000000"/>
                <w:sz w:val="18"/>
                <w:szCs w:val="18"/>
              </w:rPr>
            </w:pPr>
            <w:r w:rsidRPr="00F330E3">
              <w:rPr>
                <w:rFonts w:ascii="Arial" w:eastAsia="Times New Roman" w:hAnsi="Arial" w:cs="Arial"/>
                <w:b/>
                <w:bCs/>
                <w:i/>
                <w:iCs/>
                <w:color w:val="000000"/>
                <w:sz w:val="18"/>
                <w:szCs w:val="18"/>
              </w:rPr>
              <w:t xml:space="preserve"> $     </w:t>
            </w:r>
            <w:r w:rsidR="004448CA">
              <w:rPr>
                <w:rFonts w:ascii="Arial" w:eastAsia="Times New Roman" w:hAnsi="Arial" w:cs="Arial"/>
                <w:b/>
                <w:bCs/>
                <w:i/>
                <w:iCs/>
                <w:color w:val="000000"/>
                <w:sz w:val="18"/>
                <w:szCs w:val="18"/>
              </w:rPr>
              <w:t>1</w:t>
            </w:r>
            <w:r w:rsidRPr="00F330E3">
              <w:rPr>
                <w:rFonts w:ascii="Arial" w:eastAsia="Times New Roman" w:hAnsi="Arial" w:cs="Arial"/>
                <w:b/>
                <w:bCs/>
                <w:i/>
                <w:iCs/>
                <w:color w:val="000000"/>
                <w:sz w:val="18"/>
                <w:szCs w:val="18"/>
              </w:rPr>
              <w:t xml:space="preserve">5,539,300 </w:t>
            </w:r>
          </w:p>
        </w:tc>
        <w:tc>
          <w:tcPr>
            <w:tcW w:w="1214" w:type="dxa"/>
            <w:tcBorders>
              <w:top w:val="nil"/>
              <w:left w:val="nil"/>
              <w:bottom w:val="single" w:sz="8" w:space="0" w:color="auto"/>
              <w:right w:val="single" w:sz="8" w:space="0" w:color="auto"/>
            </w:tcBorders>
            <w:shd w:val="clear" w:color="000000" w:fill="F79646"/>
            <w:vAlign w:val="center"/>
            <w:hideMark/>
          </w:tcPr>
          <w:p w14:paraId="5A11C1E5" w14:textId="77777777" w:rsidR="008168CA" w:rsidRPr="00F330E3" w:rsidRDefault="008168CA" w:rsidP="00F330E3">
            <w:pPr>
              <w:spacing w:after="0" w:line="240" w:lineRule="auto"/>
              <w:rPr>
                <w:rFonts w:ascii="Arial" w:eastAsia="Times New Roman" w:hAnsi="Arial" w:cs="Arial"/>
                <w:b/>
                <w:bCs/>
                <w:color w:val="000000"/>
                <w:sz w:val="18"/>
                <w:szCs w:val="18"/>
              </w:rPr>
            </w:pPr>
            <w:r w:rsidRPr="00F330E3">
              <w:rPr>
                <w:rFonts w:ascii="Arial" w:eastAsia="Times New Roman" w:hAnsi="Arial" w:cs="Arial"/>
                <w:b/>
                <w:bCs/>
                <w:color w:val="000000"/>
                <w:sz w:val="18"/>
                <w:szCs w:val="18"/>
              </w:rPr>
              <w:t> </w:t>
            </w:r>
          </w:p>
        </w:tc>
      </w:tr>
    </w:tbl>
    <w:p w14:paraId="61986DFE" w14:textId="77777777" w:rsidR="00133BCB" w:rsidRDefault="00F330E3" w:rsidP="00A60BD6">
      <w:pPr>
        <w:pStyle w:val="NoSpacing"/>
        <w:jc w:val="both"/>
        <w:rPr>
          <w:rFonts w:ascii="Times New Roman" w:hAnsi="Times New Roman"/>
        </w:rPr>
        <w:sectPr w:rsidR="00133BCB" w:rsidSect="001100E3">
          <w:headerReference w:type="default" r:id="rId21"/>
          <w:footerReference w:type="default" r:id="rId22"/>
          <w:pgSz w:w="12240" w:h="15840"/>
          <w:pgMar w:top="1440" w:right="1440" w:bottom="1440" w:left="1440" w:header="720" w:footer="720" w:gutter="0"/>
          <w:cols w:space="720"/>
          <w:docGrid w:linePitch="360"/>
        </w:sectPr>
      </w:pPr>
      <w:r>
        <w:rPr>
          <w:rFonts w:ascii="Times New Roman" w:hAnsi="Times New Roman"/>
        </w:rPr>
        <w:fldChar w:fldCharType="end"/>
      </w:r>
    </w:p>
    <w:p w14:paraId="55036D2D" w14:textId="1CA784A5" w:rsidR="006E60C4" w:rsidRPr="006E60C4" w:rsidRDefault="003769DA" w:rsidP="00A60BD6">
      <w:pPr>
        <w:pStyle w:val="NoSpacing"/>
        <w:jc w:val="both"/>
        <w:rPr>
          <w:rFonts w:ascii="Times New Roman" w:hAnsi="Times New Roman"/>
        </w:rPr>
      </w:pPr>
      <w:r w:rsidRPr="17395870">
        <w:rPr>
          <w:rFonts w:ascii="Times New Roman" w:hAnsi="Times New Roman"/>
        </w:rPr>
        <w:br w:type="page"/>
      </w:r>
      <w:bookmarkEnd w:id="0"/>
      <w:bookmarkEnd w:id="1"/>
    </w:p>
    <w:p w14:paraId="7F804B7C" w14:textId="77777777" w:rsidR="00CF734F" w:rsidRDefault="00813188" w:rsidP="00BB331D">
      <w:pPr>
        <w:pStyle w:val="NoSpacing"/>
        <w:jc w:val="center"/>
        <w:rPr>
          <w:rFonts w:ascii="Times New Roman" w:hAnsi="Times New Roman"/>
          <w:b/>
        </w:rPr>
      </w:pPr>
      <w:r>
        <w:rPr>
          <w:rFonts w:ascii="Times New Roman" w:hAnsi="Times New Roman"/>
          <w:b/>
          <w:noProof/>
        </w:rPr>
        <w:lastRenderedPageBreak/>
        <mc:AlternateContent>
          <mc:Choice Requires="wps">
            <w:drawing>
              <wp:anchor distT="0" distB="0" distL="114300" distR="114300" simplePos="0" relativeHeight="251658240" behindDoc="0" locked="0" layoutInCell="1" allowOverlap="1" wp14:anchorId="6BE9D43C" wp14:editId="2A7BA568">
                <wp:simplePos x="0" y="0"/>
                <wp:positionH relativeFrom="column">
                  <wp:posOffset>37465</wp:posOffset>
                </wp:positionH>
                <wp:positionV relativeFrom="paragraph">
                  <wp:posOffset>-53340</wp:posOffset>
                </wp:positionV>
                <wp:extent cx="5897245" cy="327025"/>
                <wp:effectExtent l="0" t="0" r="27305" b="15875"/>
                <wp:wrapNone/>
                <wp:docPr id="3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7245" cy="327025"/>
                        </a:xfrm>
                        <a:prstGeom prst="rect">
                          <a:avLst/>
                        </a:prstGeom>
                        <a:solidFill>
                          <a:schemeClr val="bg1">
                            <a:lumMod val="75000"/>
                          </a:schemeClr>
                        </a:solidFill>
                        <a:ln w="9525">
                          <a:solidFill>
                            <a:srgbClr val="000000"/>
                          </a:solidFill>
                          <a:miter lim="800000"/>
                          <a:headEnd/>
                          <a:tailEnd/>
                        </a:ln>
                      </wps:spPr>
                      <wps:txbx>
                        <w:txbxContent>
                          <w:p w14:paraId="29EBF841" w14:textId="39E902F1" w:rsidR="00F9245B" w:rsidRPr="00C132CB" w:rsidRDefault="00F9245B" w:rsidP="00F9245B">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ED-1</w:t>
                            </w:r>
                            <w:r w:rsidR="00604A12" w:rsidRPr="00340EAE">
                              <w:rPr>
                                <w:rFonts w:ascii="Arial Black" w:hAnsi="Arial Black"/>
                                <w:b/>
                              </w:rPr>
                              <w:t xml:space="preserve">. </w:t>
                            </w:r>
                            <w:r w:rsidR="00D70BC6">
                              <w:rPr>
                                <w:rFonts w:ascii="Arial Black" w:hAnsi="Arial Black"/>
                                <w:b/>
                              </w:rPr>
                              <w:t>Salaries/Travel/Office Expenditures</w:t>
                            </w:r>
                          </w:p>
                          <w:p w14:paraId="1ECB010F" w14:textId="77777777" w:rsidR="00244B22" w:rsidRDefault="00244B22" w:rsidP="00CF734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E9D43C" id="_x0000_t202" coordsize="21600,21600" o:spt="202" path="m,l,21600r21600,l21600,xe">
                <v:stroke joinstyle="miter"/>
                <v:path gradientshapeok="t" o:connecttype="rect"/>
              </v:shapetype>
              <v:shape id="Text Box 2" o:spid="_x0000_s1026" type="#_x0000_t202" style="position:absolute;left:0;text-align:left;margin-left:2.95pt;margin-top:-4.2pt;width:464.35pt;height:25.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" fillcolor="#bfbfbf [2412]">
                <v:textbox>
                  <w:txbxContent>
                    <w:p w14:paraId="29EBF841" w14:textId="39E902F1" w:rsidR="00F9245B" w:rsidRPr="00C132CB" w:rsidRDefault="00F9245B" w:rsidP="00F9245B">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ED-1</w:t>
                      </w:r>
                      <w:r w:rsidR="00604A12" w:rsidRPr="00340EAE">
                        <w:rPr>
                          <w:rFonts w:ascii="Arial Black" w:hAnsi="Arial Black"/>
                          <w:b/>
                        </w:rPr>
                        <w:t xml:space="preserve">. </w:t>
                      </w:r>
                      <w:r w:rsidR="00D70BC6">
                        <w:rPr>
                          <w:rFonts w:ascii="Arial Black" w:hAnsi="Arial Black"/>
                          <w:b/>
                        </w:rPr>
                        <w:t>Salaries/Travel/Office Expenditures</w:t>
                      </w:r>
                    </w:p>
                    <w:p w14:paraId="1ECB010F" w14:textId="77777777" w:rsidR="00244B22" w:rsidRDefault="00244B22" w:rsidP="00CF734F"/>
                  </w:txbxContent>
                </v:textbox>
              </v:shape>
            </w:pict>
          </mc:Fallback>
        </mc:AlternateContent>
      </w:r>
    </w:p>
    <w:p w14:paraId="77DCC2B6" w14:textId="77777777" w:rsidR="00CF734F" w:rsidRDefault="00CF734F" w:rsidP="00BB331D">
      <w:pPr>
        <w:pStyle w:val="NoSpacing"/>
        <w:jc w:val="center"/>
        <w:rPr>
          <w:rFonts w:ascii="Times New Roman" w:hAnsi="Times New Roman"/>
          <w:b/>
        </w:rPr>
      </w:pPr>
    </w:p>
    <w:p w14:paraId="6B26CB42" w14:textId="2E57BCCD" w:rsidR="00A158B2" w:rsidRPr="00652AAF" w:rsidRDefault="00A158B2" w:rsidP="00A158B2">
      <w:pPr>
        <w:pStyle w:val="NoSpacing"/>
        <w:rPr>
          <w:rFonts w:ascii="Times New Roman" w:hAnsi="Times New Roman"/>
          <w:b/>
        </w:rPr>
      </w:pPr>
    </w:p>
    <w:tbl>
      <w:tblPr>
        <w:tblStyle w:val="TableGrid"/>
        <w:tblW w:w="0" w:type="auto"/>
        <w:jc w:val="center"/>
        <w:tblLook w:val="04A0" w:firstRow="1" w:lastRow="0" w:firstColumn="1" w:lastColumn="0" w:noHBand="0" w:noVBand="1"/>
      </w:tblPr>
      <w:tblGrid>
        <w:gridCol w:w="990"/>
        <w:gridCol w:w="2337"/>
        <w:gridCol w:w="2338"/>
        <w:gridCol w:w="1810"/>
      </w:tblGrid>
      <w:tr w:rsidR="003B58F8" w14:paraId="37776CCE" w14:textId="77777777" w:rsidTr="00EB31BF">
        <w:trPr>
          <w:jc w:val="center"/>
        </w:trPr>
        <w:tc>
          <w:tcPr>
            <w:tcW w:w="990" w:type="dxa"/>
            <w:shd w:val="clear" w:color="auto" w:fill="BFBFBF" w:themeFill="background1" w:themeFillShade="BF"/>
            <w:vAlign w:val="center"/>
          </w:tcPr>
          <w:p w14:paraId="5891517C" w14:textId="25FD049C" w:rsidR="003B58F8" w:rsidRPr="002A5DA7" w:rsidRDefault="006C6CD8" w:rsidP="00EB31BF">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2337" w:type="dxa"/>
            <w:shd w:val="clear" w:color="auto" w:fill="BFBFBF" w:themeFill="background1" w:themeFillShade="BF"/>
            <w:vAlign w:val="center"/>
          </w:tcPr>
          <w:p w14:paraId="59EFDB0F" w14:textId="53684A36" w:rsidR="003B58F8" w:rsidRPr="002A5DA7" w:rsidRDefault="002A5DA7" w:rsidP="00EB31BF">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2338" w:type="dxa"/>
            <w:shd w:val="clear" w:color="auto" w:fill="BFBFBF" w:themeFill="background1" w:themeFillShade="BF"/>
            <w:vAlign w:val="center"/>
          </w:tcPr>
          <w:p w14:paraId="61B3C68F" w14:textId="455F2225" w:rsidR="003B58F8" w:rsidRPr="002A5DA7" w:rsidRDefault="002A5DA7" w:rsidP="00EB31BF">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10" w:type="dxa"/>
            <w:shd w:val="clear" w:color="auto" w:fill="BFBFBF" w:themeFill="background1" w:themeFillShade="BF"/>
            <w:vAlign w:val="center"/>
          </w:tcPr>
          <w:p w14:paraId="48D53C4F" w14:textId="7BBD27A4" w:rsidR="003B58F8" w:rsidRPr="002A5DA7" w:rsidRDefault="002A5DA7" w:rsidP="00EB31BF">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3B58F8" w14:paraId="309F204D" w14:textId="77777777" w:rsidTr="007A20AA">
        <w:trPr>
          <w:jc w:val="center"/>
        </w:trPr>
        <w:tc>
          <w:tcPr>
            <w:tcW w:w="990" w:type="dxa"/>
          </w:tcPr>
          <w:p w14:paraId="7B95E6F6" w14:textId="2ADE2C02" w:rsidR="002A5DA7" w:rsidRDefault="002A5DA7" w:rsidP="008F2EEA">
            <w:pPr>
              <w:pStyle w:val="NoSpacing"/>
              <w:jc w:val="center"/>
              <w:rPr>
                <w:rFonts w:ascii="Times New Roman" w:hAnsi="Times New Roman"/>
                <w:b/>
              </w:rPr>
            </w:pPr>
            <w:r>
              <w:rPr>
                <w:rFonts w:ascii="Times New Roman" w:hAnsi="Times New Roman"/>
                <w:b/>
              </w:rPr>
              <w:t>2020</w:t>
            </w:r>
          </w:p>
        </w:tc>
        <w:tc>
          <w:tcPr>
            <w:tcW w:w="2337" w:type="dxa"/>
          </w:tcPr>
          <w:p w14:paraId="40CA5A30" w14:textId="392842F9" w:rsidR="003B58F8" w:rsidRPr="002A5DA7" w:rsidRDefault="002A5DA7" w:rsidP="002A5DA7">
            <w:pPr>
              <w:pStyle w:val="NoSpacing"/>
              <w:jc w:val="center"/>
              <w:rPr>
                <w:rFonts w:ascii="Times New Roman" w:hAnsi="Times New Roman"/>
                <w:bCs/>
              </w:rPr>
            </w:pPr>
            <w:r w:rsidRPr="002A5DA7">
              <w:rPr>
                <w:rFonts w:ascii="Times New Roman" w:hAnsi="Times New Roman"/>
                <w:bCs/>
              </w:rPr>
              <w:t>$2,490,000</w:t>
            </w:r>
          </w:p>
        </w:tc>
        <w:tc>
          <w:tcPr>
            <w:tcW w:w="2338" w:type="dxa"/>
          </w:tcPr>
          <w:p w14:paraId="2DF2AFCA" w14:textId="77777777" w:rsidR="003B58F8" w:rsidRPr="002A5DA7" w:rsidRDefault="003B58F8" w:rsidP="002A5DA7">
            <w:pPr>
              <w:pStyle w:val="NoSpacing"/>
              <w:jc w:val="center"/>
              <w:rPr>
                <w:rFonts w:ascii="Times New Roman" w:hAnsi="Times New Roman"/>
                <w:bCs/>
              </w:rPr>
            </w:pPr>
          </w:p>
        </w:tc>
        <w:tc>
          <w:tcPr>
            <w:tcW w:w="1810" w:type="dxa"/>
          </w:tcPr>
          <w:p w14:paraId="524EB5BE" w14:textId="77777777" w:rsidR="003B58F8" w:rsidRPr="002A5DA7" w:rsidRDefault="003B58F8" w:rsidP="002A5DA7">
            <w:pPr>
              <w:pStyle w:val="NoSpacing"/>
              <w:jc w:val="center"/>
              <w:rPr>
                <w:rFonts w:ascii="Times New Roman" w:hAnsi="Times New Roman"/>
                <w:bCs/>
              </w:rPr>
            </w:pPr>
          </w:p>
        </w:tc>
      </w:tr>
    </w:tbl>
    <w:p w14:paraId="431A0E4F" w14:textId="77777777" w:rsidR="00EB31BF" w:rsidRDefault="00EB31BF" w:rsidP="00A158B2">
      <w:pPr>
        <w:pStyle w:val="NoSpacing"/>
        <w:rPr>
          <w:rFonts w:ascii="Times New Roman" w:hAnsi="Times New Roman"/>
          <w:b/>
        </w:rPr>
      </w:pPr>
    </w:p>
    <w:p w14:paraId="71A6C7A0" w14:textId="5843FBA7" w:rsidR="00A158B2" w:rsidRPr="00652AAF" w:rsidRDefault="00A158B2" w:rsidP="00A158B2">
      <w:pPr>
        <w:pStyle w:val="NoSpacing"/>
        <w:rPr>
          <w:rFonts w:ascii="Times New Roman" w:hAnsi="Times New Roman"/>
          <w:b/>
        </w:rPr>
      </w:pPr>
      <w:r w:rsidRPr="00652AAF">
        <w:rPr>
          <w:rFonts w:ascii="Times New Roman" w:hAnsi="Times New Roman"/>
          <w:b/>
        </w:rPr>
        <w:t>Task Description</w:t>
      </w:r>
    </w:p>
    <w:p w14:paraId="26452795" w14:textId="77777777" w:rsidR="00A158B2" w:rsidRDefault="004C77C6" w:rsidP="00D25C64">
      <w:pPr>
        <w:pStyle w:val="NoSpacing"/>
        <w:jc w:val="both"/>
        <w:rPr>
          <w:rFonts w:ascii="Times New Roman" w:eastAsia="Times New Roman" w:hAnsi="Times New Roman"/>
        </w:rPr>
      </w:pPr>
      <w:r w:rsidRPr="004722E9">
        <w:rPr>
          <w:rFonts w:ascii="Times New Roman" w:eastAsia="Times New Roman" w:hAnsi="Times New Roman"/>
        </w:rPr>
        <w:t>Salaries, travel, and other direct costs associated with ED and staff in ED Offices</w:t>
      </w:r>
      <w:r w:rsidR="00B77B8C">
        <w:rPr>
          <w:rFonts w:ascii="Times New Roman" w:eastAsia="Times New Roman" w:hAnsi="Times New Roman"/>
        </w:rPr>
        <w:t xml:space="preserve"> (EDO)</w:t>
      </w:r>
      <w:r w:rsidRPr="004722E9">
        <w:rPr>
          <w:rFonts w:ascii="Times New Roman" w:eastAsia="Times New Roman" w:hAnsi="Times New Roman"/>
        </w:rPr>
        <w:t>. ED and EDO responsible for implementation of all items detailed</w:t>
      </w:r>
      <w:r w:rsidR="00564E47">
        <w:rPr>
          <w:rFonts w:ascii="Times New Roman" w:eastAsia="Times New Roman" w:hAnsi="Times New Roman"/>
        </w:rPr>
        <w:t xml:space="preserve"> in remainder of the Work Plan.</w:t>
      </w:r>
    </w:p>
    <w:p w14:paraId="460C4CAE" w14:textId="77777777" w:rsidR="00564E47" w:rsidRPr="00652AAF" w:rsidRDefault="00564E47" w:rsidP="00D25C64">
      <w:pPr>
        <w:pStyle w:val="NoSpacing"/>
        <w:jc w:val="both"/>
        <w:rPr>
          <w:rFonts w:ascii="Times New Roman" w:hAnsi="Times New Roman"/>
          <w:b/>
        </w:rPr>
      </w:pPr>
    </w:p>
    <w:p w14:paraId="60E688F9" w14:textId="77777777" w:rsidR="00A158B2" w:rsidRPr="00652AAF" w:rsidRDefault="00A158B2" w:rsidP="00D25C64">
      <w:pPr>
        <w:pStyle w:val="NoSpacing"/>
        <w:jc w:val="both"/>
        <w:rPr>
          <w:rFonts w:ascii="Times New Roman" w:hAnsi="Times New Roman"/>
          <w:b/>
        </w:rPr>
      </w:pPr>
      <w:r w:rsidRPr="00652AAF">
        <w:rPr>
          <w:rFonts w:ascii="Times New Roman" w:hAnsi="Times New Roman"/>
          <w:b/>
        </w:rPr>
        <w:t>Products</w:t>
      </w:r>
    </w:p>
    <w:p w14:paraId="0721A987" w14:textId="77777777" w:rsidR="00A158B2" w:rsidRPr="00652AAF" w:rsidRDefault="00A158B2" w:rsidP="00D25C64">
      <w:pPr>
        <w:pStyle w:val="NoSpacing"/>
        <w:jc w:val="both"/>
        <w:rPr>
          <w:rFonts w:ascii="Times New Roman" w:hAnsi="Times New Roman"/>
        </w:rPr>
      </w:pPr>
      <w:r w:rsidRPr="00652AAF">
        <w:rPr>
          <w:rFonts w:ascii="Times New Roman" w:hAnsi="Times New Roman"/>
        </w:rPr>
        <w:t>Staff support for all Program activities</w:t>
      </w:r>
      <w:r w:rsidR="00564E47">
        <w:rPr>
          <w:rFonts w:ascii="Times New Roman" w:hAnsi="Times New Roman"/>
        </w:rPr>
        <w:t>.</w:t>
      </w:r>
    </w:p>
    <w:p w14:paraId="31715731" w14:textId="77777777" w:rsidR="00A158B2" w:rsidRPr="00652AAF" w:rsidRDefault="00A158B2" w:rsidP="00D25C64">
      <w:pPr>
        <w:pStyle w:val="NoSpacing"/>
        <w:jc w:val="both"/>
        <w:rPr>
          <w:rFonts w:ascii="Times New Roman" w:hAnsi="Times New Roman"/>
          <w:b/>
        </w:rPr>
      </w:pPr>
    </w:p>
    <w:p w14:paraId="642AC0A6" w14:textId="77777777" w:rsidR="00A158B2" w:rsidRPr="00652AAF" w:rsidRDefault="00A158B2" w:rsidP="00D25C64">
      <w:pPr>
        <w:pStyle w:val="NoSpacing"/>
        <w:jc w:val="both"/>
        <w:rPr>
          <w:rFonts w:ascii="Times New Roman" w:hAnsi="Times New Roman"/>
          <w:b/>
        </w:rPr>
      </w:pPr>
      <w:r w:rsidRPr="00652AAF">
        <w:rPr>
          <w:rFonts w:ascii="Times New Roman" w:hAnsi="Times New Roman"/>
          <w:b/>
        </w:rPr>
        <w:t>Notes on Cost</w:t>
      </w:r>
    </w:p>
    <w:p w14:paraId="7673780F" w14:textId="14482C6D" w:rsidR="00553C77" w:rsidRDefault="00553C77" w:rsidP="28A2C7D5">
      <w:pPr>
        <w:pStyle w:val="NoSpacing"/>
        <w:jc w:val="both"/>
        <w:rPr>
          <w:rFonts w:ascii="Times New Roman" w:hAnsi="Times New Roman"/>
        </w:rPr>
      </w:pPr>
      <w:r w:rsidRPr="28A2C7D5">
        <w:rPr>
          <w:rFonts w:ascii="Times New Roman" w:hAnsi="Times New Roman"/>
        </w:rPr>
        <w:t xml:space="preserve">See Exhibits A, B, and C from </w:t>
      </w:r>
      <w:r w:rsidR="0032133D">
        <w:rPr>
          <w:rFonts w:ascii="Times New Roman" w:hAnsi="Times New Roman"/>
        </w:rPr>
        <w:t xml:space="preserve">Amendment 1 to the </w:t>
      </w:r>
      <w:r w:rsidRPr="28A2C7D5">
        <w:rPr>
          <w:rFonts w:ascii="Times New Roman" w:hAnsi="Times New Roman"/>
        </w:rPr>
        <w:t>2019-2023 EDO Contract for detailed documentation of effort.</w:t>
      </w:r>
      <w:r w:rsidR="00203563">
        <w:rPr>
          <w:rFonts w:ascii="Times New Roman" w:hAnsi="Times New Roman"/>
        </w:rPr>
        <w:t xml:space="preserve"> </w:t>
      </w:r>
      <w:r w:rsidRPr="009D7EFC">
        <w:rPr>
          <w:rFonts w:ascii="Times New Roman" w:hAnsi="Times New Roman"/>
        </w:rPr>
        <w:t xml:space="preserve">Overall, the ED-1 cost estimate </w:t>
      </w:r>
      <w:r w:rsidR="0032133D" w:rsidRPr="009D7EFC">
        <w:rPr>
          <w:rFonts w:ascii="Times New Roman" w:hAnsi="Times New Roman"/>
        </w:rPr>
        <w:t>increased by $90,000 from 2019</w:t>
      </w:r>
      <w:r w:rsidRPr="009D7EFC">
        <w:rPr>
          <w:rFonts w:ascii="Times New Roman" w:hAnsi="Times New Roman"/>
        </w:rPr>
        <w:t>.</w:t>
      </w:r>
      <w:r w:rsidRPr="28A2C7D5">
        <w:rPr>
          <w:rFonts w:ascii="Times New Roman" w:hAnsi="Times New Roman"/>
        </w:rPr>
        <w:t xml:space="preserve"> Specific items of note include: </w:t>
      </w:r>
    </w:p>
    <w:p w14:paraId="77E9BA6A" w14:textId="13095BFC" w:rsidR="00553C77" w:rsidRDefault="00553C77" w:rsidP="00553C77">
      <w:pPr>
        <w:pStyle w:val="NoSpacing"/>
        <w:jc w:val="both"/>
        <w:rPr>
          <w:rFonts w:ascii="Times New Roman" w:hAnsi="Times New Roman"/>
        </w:rPr>
      </w:pPr>
    </w:p>
    <w:p w14:paraId="5CA168A5" w14:textId="2CFD5425" w:rsidR="00553C77" w:rsidRDefault="00553C77" w:rsidP="00167D76">
      <w:pPr>
        <w:pStyle w:val="NoSpacing"/>
        <w:numPr>
          <w:ilvl w:val="0"/>
          <w:numId w:val="18"/>
        </w:numPr>
        <w:jc w:val="both"/>
        <w:rPr>
          <w:rFonts w:ascii="Times New Roman" w:hAnsi="Times New Roman"/>
        </w:rPr>
      </w:pPr>
      <w:r>
        <w:rPr>
          <w:rFonts w:ascii="Times New Roman" w:hAnsi="Times New Roman"/>
        </w:rPr>
        <w:t xml:space="preserve">Labor costs include </w:t>
      </w:r>
      <w:r w:rsidR="00767E2C">
        <w:rPr>
          <w:rFonts w:ascii="Times New Roman" w:hAnsi="Times New Roman"/>
        </w:rPr>
        <w:t>16.3</w:t>
      </w:r>
      <w:r>
        <w:rPr>
          <w:rFonts w:ascii="Times New Roman" w:hAnsi="Times New Roman"/>
        </w:rPr>
        <w:t xml:space="preserve"> full-time equivalent (FTE) staff. </w:t>
      </w:r>
      <w:r w:rsidRPr="008543B9">
        <w:rPr>
          <w:rFonts w:ascii="Times New Roman" w:hAnsi="Times New Roman"/>
        </w:rPr>
        <w:t xml:space="preserve">Salary adjustments average </w:t>
      </w:r>
      <w:r>
        <w:rPr>
          <w:rFonts w:ascii="Times New Roman" w:hAnsi="Times New Roman"/>
        </w:rPr>
        <w:t>about</w:t>
      </w:r>
      <w:r w:rsidRPr="008543B9">
        <w:rPr>
          <w:rFonts w:ascii="Times New Roman" w:hAnsi="Times New Roman"/>
        </w:rPr>
        <w:t xml:space="preserve"> 3% to remain competitive in the labor market.</w:t>
      </w:r>
      <w:r>
        <w:rPr>
          <w:rFonts w:ascii="Times New Roman" w:hAnsi="Times New Roman"/>
        </w:rPr>
        <w:t xml:space="preserve"> </w:t>
      </w:r>
    </w:p>
    <w:p w14:paraId="373870C3" w14:textId="0C24B32F" w:rsidR="00553C77" w:rsidRPr="008543B9" w:rsidRDefault="00553C77" w:rsidP="00167D76">
      <w:pPr>
        <w:pStyle w:val="NoSpacing"/>
        <w:numPr>
          <w:ilvl w:val="0"/>
          <w:numId w:val="18"/>
        </w:numPr>
        <w:jc w:val="both"/>
        <w:rPr>
          <w:rFonts w:ascii="Times New Roman" w:hAnsi="Times New Roman"/>
        </w:rPr>
      </w:pPr>
      <w:r>
        <w:rPr>
          <w:rFonts w:ascii="Times New Roman" w:hAnsi="Times New Roman"/>
        </w:rPr>
        <w:t xml:space="preserve">Efforts to hire a Director of Water Resources </w:t>
      </w:r>
      <w:r w:rsidR="004375FA">
        <w:rPr>
          <w:rFonts w:ascii="Times New Roman" w:hAnsi="Times New Roman"/>
        </w:rPr>
        <w:t>will resume in 2020. In addition, the budget includes a new position for a second geomorphologist</w:t>
      </w:r>
      <w:r w:rsidR="00612605">
        <w:rPr>
          <w:rFonts w:ascii="Times New Roman" w:hAnsi="Times New Roman"/>
        </w:rPr>
        <w:t xml:space="preserve"> to assist with </w:t>
      </w:r>
      <w:r w:rsidR="00C40660">
        <w:rPr>
          <w:rFonts w:ascii="Times New Roman" w:hAnsi="Times New Roman"/>
        </w:rPr>
        <w:t>physical process research, monitoring</w:t>
      </w:r>
      <w:r w:rsidR="00912174">
        <w:rPr>
          <w:rFonts w:ascii="Times New Roman" w:hAnsi="Times New Roman"/>
        </w:rPr>
        <w:t>,</w:t>
      </w:r>
      <w:r w:rsidR="00C40660">
        <w:rPr>
          <w:rFonts w:ascii="Times New Roman" w:hAnsi="Times New Roman"/>
        </w:rPr>
        <w:t xml:space="preserve"> and data analysis.</w:t>
      </w:r>
    </w:p>
    <w:p w14:paraId="0B4AB51F" w14:textId="0F515FC4" w:rsidR="00553C77" w:rsidRPr="008543B9" w:rsidRDefault="00553C77" w:rsidP="00167D76">
      <w:pPr>
        <w:pStyle w:val="NoSpacing"/>
        <w:numPr>
          <w:ilvl w:val="0"/>
          <w:numId w:val="18"/>
        </w:numPr>
        <w:jc w:val="both"/>
        <w:rPr>
          <w:rFonts w:ascii="Times New Roman" w:hAnsi="Times New Roman"/>
        </w:rPr>
      </w:pPr>
      <w:r w:rsidRPr="008543B9">
        <w:rPr>
          <w:rFonts w:ascii="Times New Roman" w:hAnsi="Times New Roman"/>
        </w:rPr>
        <w:t xml:space="preserve">The work load of data compilation, analysis, and synthesis is ongoing; EDO staff </w:t>
      </w:r>
      <w:r w:rsidR="00E6348A">
        <w:rPr>
          <w:rFonts w:ascii="Times New Roman" w:hAnsi="Times New Roman"/>
        </w:rPr>
        <w:t>are now implement</w:t>
      </w:r>
      <w:r w:rsidR="004E2E02">
        <w:rPr>
          <w:rFonts w:ascii="Times New Roman" w:hAnsi="Times New Roman"/>
        </w:rPr>
        <w:t>ing the</w:t>
      </w:r>
      <w:r w:rsidRPr="008543B9">
        <w:rPr>
          <w:rFonts w:ascii="Times New Roman" w:hAnsi="Times New Roman"/>
        </w:rPr>
        <w:t xml:space="preserve"> whooping crane</w:t>
      </w:r>
      <w:r w:rsidR="004E2E02">
        <w:rPr>
          <w:rFonts w:ascii="Times New Roman" w:hAnsi="Times New Roman"/>
        </w:rPr>
        <w:t>, least tern and piping plover, and geomorphology/vegetation</w:t>
      </w:r>
      <w:r w:rsidRPr="008543B9">
        <w:rPr>
          <w:rFonts w:ascii="Times New Roman" w:hAnsi="Times New Roman"/>
        </w:rPr>
        <w:t xml:space="preserve"> monitoring protocol</w:t>
      </w:r>
      <w:r w:rsidR="004E2E02">
        <w:rPr>
          <w:rFonts w:ascii="Times New Roman" w:hAnsi="Times New Roman"/>
        </w:rPr>
        <w:t>s</w:t>
      </w:r>
      <w:r w:rsidRPr="008543B9">
        <w:rPr>
          <w:rFonts w:ascii="Times New Roman" w:hAnsi="Times New Roman"/>
        </w:rPr>
        <w:t xml:space="preserve">; initiation of new fronts of species and physical process investigations continues to increase; and the EDO </w:t>
      </w:r>
      <w:r w:rsidR="00625ED6">
        <w:rPr>
          <w:rFonts w:ascii="Times New Roman" w:hAnsi="Times New Roman"/>
        </w:rPr>
        <w:t>will continue</w:t>
      </w:r>
      <w:r w:rsidRPr="008543B9">
        <w:rPr>
          <w:rFonts w:ascii="Times New Roman" w:hAnsi="Times New Roman"/>
        </w:rPr>
        <w:t xml:space="preserve"> development of the Adaptive Management Plan for the Extension in 20</w:t>
      </w:r>
      <w:r w:rsidR="00C339F6">
        <w:rPr>
          <w:rFonts w:ascii="Times New Roman" w:hAnsi="Times New Roman"/>
        </w:rPr>
        <w:t>20</w:t>
      </w:r>
      <w:r w:rsidRPr="008543B9">
        <w:rPr>
          <w:rFonts w:ascii="Times New Roman" w:hAnsi="Times New Roman"/>
        </w:rPr>
        <w:t>.</w:t>
      </w:r>
      <w:r>
        <w:rPr>
          <w:rFonts w:ascii="Times New Roman" w:hAnsi="Times New Roman"/>
        </w:rPr>
        <w:t xml:space="preserve"> </w:t>
      </w:r>
    </w:p>
    <w:p w14:paraId="4C13164A" w14:textId="1F883E2E" w:rsidR="00553C77" w:rsidRPr="008543B9" w:rsidRDefault="00553C77" w:rsidP="00167D76">
      <w:pPr>
        <w:pStyle w:val="NoSpacing"/>
        <w:numPr>
          <w:ilvl w:val="0"/>
          <w:numId w:val="18"/>
        </w:numPr>
        <w:jc w:val="both"/>
        <w:rPr>
          <w:rFonts w:ascii="Times New Roman" w:hAnsi="Times New Roman"/>
        </w:rPr>
      </w:pPr>
      <w:r w:rsidRPr="008543B9">
        <w:rPr>
          <w:rFonts w:ascii="Times New Roman" w:hAnsi="Times New Roman"/>
        </w:rPr>
        <w:t>The workload for developing and evaluating additional Water Action Plan alternatives</w:t>
      </w:r>
      <w:r w:rsidR="00A16621">
        <w:rPr>
          <w:rFonts w:ascii="Times New Roman" w:hAnsi="Times New Roman"/>
        </w:rPr>
        <w:t xml:space="preserve"> and</w:t>
      </w:r>
      <w:r w:rsidRPr="008543B9">
        <w:rPr>
          <w:rFonts w:ascii="Times New Roman" w:hAnsi="Times New Roman"/>
        </w:rPr>
        <w:t xml:space="preserve"> efforts to support water leasing negotiations will remain high for </w:t>
      </w:r>
      <w:r w:rsidR="00A16621">
        <w:rPr>
          <w:rFonts w:ascii="Times New Roman" w:hAnsi="Times New Roman"/>
        </w:rPr>
        <w:t>at least two more years</w:t>
      </w:r>
      <w:r>
        <w:rPr>
          <w:rFonts w:ascii="Times New Roman" w:hAnsi="Times New Roman"/>
        </w:rPr>
        <w:t>.</w:t>
      </w:r>
    </w:p>
    <w:p w14:paraId="0EFCFD57" w14:textId="5DA373EF" w:rsidR="00C30801" w:rsidRPr="005268E0" w:rsidRDefault="00553C77" w:rsidP="00167D76">
      <w:pPr>
        <w:pStyle w:val="NoSpacing"/>
        <w:numPr>
          <w:ilvl w:val="0"/>
          <w:numId w:val="18"/>
        </w:numPr>
        <w:jc w:val="both"/>
        <w:rPr>
          <w:rFonts w:ascii="Times New Roman" w:hAnsi="Times New Roman"/>
        </w:rPr>
      </w:pPr>
      <w:r>
        <w:rPr>
          <w:rFonts w:ascii="Times New Roman" w:hAnsi="Times New Roman"/>
        </w:rPr>
        <w:t>ODC will increase by 5% in FY20</w:t>
      </w:r>
      <w:r w:rsidR="002B26F0">
        <w:rPr>
          <w:rFonts w:ascii="Times New Roman" w:hAnsi="Times New Roman"/>
        </w:rPr>
        <w:t>20</w:t>
      </w:r>
      <w:r>
        <w:rPr>
          <w:rFonts w:ascii="Times New Roman" w:hAnsi="Times New Roman"/>
        </w:rPr>
        <w:t xml:space="preserve"> to keep pace with increases in rent, utility</w:t>
      </w:r>
      <w:r w:rsidR="005138F2">
        <w:rPr>
          <w:rFonts w:ascii="Times New Roman" w:hAnsi="Times New Roman"/>
        </w:rPr>
        <w:t>,</w:t>
      </w:r>
      <w:r>
        <w:rPr>
          <w:rFonts w:ascii="Times New Roman" w:hAnsi="Times New Roman"/>
        </w:rPr>
        <w:t xml:space="preserve"> and professional services prices.</w:t>
      </w:r>
      <w:r w:rsidR="00C30801" w:rsidRPr="005268E0">
        <w:rPr>
          <w:rFonts w:ascii="Times New Roman" w:hAnsi="Times New Roman"/>
        </w:rPr>
        <w:br w:type="page"/>
      </w:r>
    </w:p>
    <w:p w14:paraId="1A8FAF86" w14:textId="77777777" w:rsidR="002C2B6B" w:rsidRDefault="002C2B6B" w:rsidP="00A158B2">
      <w:pPr>
        <w:pStyle w:val="NoSpacing"/>
        <w:rPr>
          <w:rFonts w:ascii="Times New Roman" w:hAnsi="Times New Roman"/>
          <w:b/>
        </w:rPr>
      </w:pPr>
    </w:p>
    <w:p w14:paraId="154D7502" w14:textId="77777777" w:rsidR="002C2B6B" w:rsidRDefault="002C2B6B" w:rsidP="00A158B2">
      <w:pPr>
        <w:pStyle w:val="NoSpacing"/>
        <w:rPr>
          <w:rFonts w:ascii="Times New Roman" w:hAnsi="Times New Roman"/>
          <w:b/>
        </w:rPr>
      </w:pPr>
    </w:p>
    <w:p w14:paraId="578E9296" w14:textId="057D59C9" w:rsidR="00A158B2" w:rsidRPr="00652AAF" w:rsidRDefault="00813188" w:rsidP="00A158B2">
      <w:pPr>
        <w:pStyle w:val="NoSpacing"/>
        <w:rPr>
          <w:rFonts w:ascii="Times New Roman" w:hAnsi="Times New Roman"/>
          <w:b/>
        </w:rPr>
      </w:pPr>
      <w:r>
        <w:rPr>
          <w:rFonts w:ascii="Times New Roman" w:hAnsi="Times New Roman"/>
          <w:b/>
          <w:noProof/>
        </w:rPr>
        <mc:AlternateContent>
          <mc:Choice Requires="wps">
            <w:drawing>
              <wp:anchor distT="0" distB="0" distL="114300" distR="114300" simplePos="0" relativeHeight="251658250" behindDoc="0" locked="0" layoutInCell="1" allowOverlap="1" wp14:anchorId="604C885E" wp14:editId="2D1804DB">
                <wp:simplePos x="0" y="0"/>
                <wp:positionH relativeFrom="column">
                  <wp:posOffset>-9525</wp:posOffset>
                </wp:positionH>
                <wp:positionV relativeFrom="paragraph">
                  <wp:posOffset>-370840</wp:posOffset>
                </wp:positionV>
                <wp:extent cx="5956300" cy="327025"/>
                <wp:effectExtent l="0" t="0" r="25400" b="15875"/>
                <wp:wrapNone/>
                <wp:docPr id="30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327025"/>
                        </a:xfrm>
                        <a:prstGeom prst="rect">
                          <a:avLst/>
                        </a:prstGeom>
                        <a:solidFill>
                          <a:schemeClr val="bg1">
                            <a:lumMod val="75000"/>
                          </a:schemeClr>
                        </a:solidFill>
                        <a:ln w="9525">
                          <a:solidFill>
                            <a:srgbClr val="000000"/>
                          </a:solidFill>
                          <a:miter lim="800000"/>
                          <a:headEnd/>
                          <a:tailEnd/>
                        </a:ln>
                      </wps:spPr>
                      <wps:txbx>
                        <w:txbxContent>
                          <w:p w14:paraId="22626166" w14:textId="1A6ACD97" w:rsidR="006938EB" w:rsidRPr="00C132CB" w:rsidRDefault="006938EB" w:rsidP="006938EB">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ED-2</w:t>
                            </w:r>
                            <w:r w:rsidR="00604A12" w:rsidRPr="00340EAE">
                              <w:rPr>
                                <w:rFonts w:ascii="Arial Black" w:hAnsi="Arial Black"/>
                                <w:b/>
                              </w:rPr>
                              <w:t xml:space="preserve">. </w:t>
                            </w:r>
                            <w:r w:rsidR="00917926">
                              <w:rPr>
                                <w:rFonts w:ascii="Arial Black" w:hAnsi="Arial Black"/>
                                <w:b/>
                              </w:rPr>
                              <w:t xml:space="preserve">Legal Services and </w:t>
                            </w:r>
                            <w:r w:rsidR="00F32A68">
                              <w:rPr>
                                <w:rFonts w:ascii="Arial Black" w:hAnsi="Arial Black"/>
                                <w:b/>
                              </w:rPr>
                              <w:t>Public Notices</w:t>
                            </w:r>
                          </w:p>
                          <w:p w14:paraId="75E9EEE7" w14:textId="77777777" w:rsidR="00244B22" w:rsidRDefault="00244B22" w:rsidP="00CF734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4C885E" id="_x0000_s1027" type="#_x0000_t202" style="position:absolute;margin-left:-.75pt;margin-top:-29.2pt;width:469pt;height:25.7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" fillcolor="#bfbfbf [2412]">
                <v:textbox>
                  <w:txbxContent>
                    <w:p w14:paraId="22626166" w14:textId="1A6ACD97" w:rsidR="006938EB" w:rsidRPr="00C132CB" w:rsidRDefault="006938EB" w:rsidP="006938EB">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ED-2</w:t>
                      </w:r>
                      <w:r w:rsidR="00604A12" w:rsidRPr="00340EAE">
                        <w:rPr>
                          <w:rFonts w:ascii="Arial Black" w:hAnsi="Arial Black"/>
                          <w:b/>
                        </w:rPr>
                        <w:t xml:space="preserve">. </w:t>
                      </w:r>
                      <w:r w:rsidR="00917926">
                        <w:rPr>
                          <w:rFonts w:ascii="Arial Black" w:hAnsi="Arial Black"/>
                          <w:b/>
                        </w:rPr>
                        <w:t xml:space="preserve">Legal Services and </w:t>
                      </w:r>
                      <w:r w:rsidR="00F32A68">
                        <w:rPr>
                          <w:rFonts w:ascii="Arial Black" w:hAnsi="Arial Black"/>
                          <w:b/>
                        </w:rPr>
                        <w:t>Public Notices</w:t>
                      </w:r>
                    </w:p>
                    <w:p w14:paraId="75E9EEE7" w14:textId="77777777" w:rsidR="00244B22" w:rsidRDefault="00244B22" w:rsidP="00CF734F"/>
                  </w:txbxContent>
                </v:textbox>
              </v:shape>
            </w:pict>
          </mc:Fallback>
        </mc:AlternateContent>
      </w:r>
    </w:p>
    <w:tbl>
      <w:tblPr>
        <w:tblStyle w:val="TableGrid"/>
        <w:tblW w:w="0" w:type="auto"/>
        <w:jc w:val="center"/>
        <w:tblLook w:val="04A0" w:firstRow="1" w:lastRow="0" w:firstColumn="1" w:lastColumn="0" w:noHBand="0" w:noVBand="1"/>
      </w:tblPr>
      <w:tblGrid>
        <w:gridCol w:w="990"/>
        <w:gridCol w:w="1615"/>
        <w:gridCol w:w="1980"/>
        <w:gridCol w:w="1890"/>
      </w:tblGrid>
      <w:tr w:rsidR="00E952C9" w14:paraId="3A1FFC92" w14:textId="77777777" w:rsidTr="005138F2">
        <w:trPr>
          <w:jc w:val="center"/>
        </w:trPr>
        <w:tc>
          <w:tcPr>
            <w:tcW w:w="990" w:type="dxa"/>
            <w:shd w:val="clear" w:color="auto" w:fill="BFBFBF" w:themeFill="background1" w:themeFillShade="BF"/>
            <w:vAlign w:val="center"/>
          </w:tcPr>
          <w:p w14:paraId="7EA281A7" w14:textId="77777777" w:rsidR="00955BE8" w:rsidRPr="002A5DA7" w:rsidRDefault="00955BE8" w:rsidP="005138F2">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FBFBF" w:themeFill="background1" w:themeFillShade="BF"/>
            <w:vAlign w:val="center"/>
          </w:tcPr>
          <w:p w14:paraId="3B54DC61" w14:textId="77777777" w:rsidR="00955BE8" w:rsidRPr="002A5DA7" w:rsidRDefault="00955BE8" w:rsidP="005138F2">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FBFBF" w:themeFill="background1" w:themeFillShade="BF"/>
            <w:vAlign w:val="center"/>
          </w:tcPr>
          <w:p w14:paraId="419740B1" w14:textId="77777777" w:rsidR="00955BE8" w:rsidRPr="002A5DA7" w:rsidRDefault="00955BE8" w:rsidP="005138F2">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FBFBF" w:themeFill="background1" w:themeFillShade="BF"/>
            <w:vAlign w:val="center"/>
          </w:tcPr>
          <w:p w14:paraId="62999CC4" w14:textId="77777777" w:rsidR="00955BE8" w:rsidRPr="002A5DA7" w:rsidRDefault="00955BE8" w:rsidP="005138F2">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955BE8" w14:paraId="4D458EB3" w14:textId="77777777" w:rsidTr="005138F2">
        <w:trPr>
          <w:jc w:val="center"/>
        </w:trPr>
        <w:tc>
          <w:tcPr>
            <w:tcW w:w="990" w:type="dxa"/>
          </w:tcPr>
          <w:p w14:paraId="7829400E" w14:textId="77777777" w:rsidR="00955BE8" w:rsidRDefault="00955BE8" w:rsidP="00C562FC">
            <w:pPr>
              <w:pStyle w:val="NoSpacing"/>
              <w:jc w:val="center"/>
              <w:rPr>
                <w:rFonts w:ascii="Times New Roman" w:hAnsi="Times New Roman"/>
                <w:b/>
              </w:rPr>
            </w:pPr>
            <w:r>
              <w:rPr>
                <w:rFonts w:ascii="Times New Roman" w:hAnsi="Times New Roman"/>
                <w:b/>
              </w:rPr>
              <w:t>2020</w:t>
            </w:r>
          </w:p>
        </w:tc>
        <w:tc>
          <w:tcPr>
            <w:tcW w:w="1615" w:type="dxa"/>
          </w:tcPr>
          <w:p w14:paraId="618B632D" w14:textId="442F5852" w:rsidR="00955BE8" w:rsidRPr="002A5DA7" w:rsidRDefault="00955BE8" w:rsidP="00C562FC">
            <w:pPr>
              <w:pStyle w:val="NoSpacing"/>
              <w:jc w:val="center"/>
              <w:rPr>
                <w:rFonts w:ascii="Times New Roman" w:hAnsi="Times New Roman"/>
                <w:bCs/>
              </w:rPr>
            </w:pPr>
            <w:r w:rsidRPr="002A5DA7">
              <w:rPr>
                <w:rFonts w:ascii="Times New Roman" w:hAnsi="Times New Roman"/>
                <w:bCs/>
              </w:rPr>
              <w:t>$</w:t>
            </w:r>
            <w:r w:rsidR="00D45853">
              <w:rPr>
                <w:rFonts w:ascii="Times New Roman" w:hAnsi="Times New Roman"/>
                <w:bCs/>
              </w:rPr>
              <w:t>82</w:t>
            </w:r>
            <w:r w:rsidR="009C5185">
              <w:rPr>
                <w:rFonts w:ascii="Times New Roman" w:hAnsi="Times New Roman"/>
                <w:bCs/>
              </w:rPr>
              <w:t>,000</w:t>
            </w:r>
          </w:p>
        </w:tc>
        <w:tc>
          <w:tcPr>
            <w:tcW w:w="1980" w:type="dxa"/>
          </w:tcPr>
          <w:p w14:paraId="3B68AC8F" w14:textId="77777777" w:rsidR="00955BE8" w:rsidRPr="002A5DA7" w:rsidRDefault="00955BE8" w:rsidP="00C562FC">
            <w:pPr>
              <w:pStyle w:val="NoSpacing"/>
              <w:jc w:val="center"/>
              <w:rPr>
                <w:rFonts w:ascii="Times New Roman" w:hAnsi="Times New Roman"/>
                <w:bCs/>
              </w:rPr>
            </w:pPr>
          </w:p>
        </w:tc>
        <w:tc>
          <w:tcPr>
            <w:tcW w:w="1890" w:type="dxa"/>
          </w:tcPr>
          <w:p w14:paraId="39B0C36A" w14:textId="77777777" w:rsidR="00955BE8" w:rsidRPr="002A5DA7" w:rsidRDefault="00955BE8" w:rsidP="00C562FC">
            <w:pPr>
              <w:pStyle w:val="NoSpacing"/>
              <w:jc w:val="center"/>
              <w:rPr>
                <w:rFonts w:ascii="Times New Roman" w:hAnsi="Times New Roman"/>
                <w:bCs/>
              </w:rPr>
            </w:pPr>
          </w:p>
        </w:tc>
      </w:tr>
    </w:tbl>
    <w:p w14:paraId="47D89D77" w14:textId="77777777" w:rsidR="005138F2" w:rsidRDefault="005138F2" w:rsidP="00A158B2">
      <w:pPr>
        <w:pStyle w:val="NoSpacing"/>
        <w:rPr>
          <w:rFonts w:ascii="Times New Roman" w:hAnsi="Times New Roman"/>
          <w:b/>
        </w:rPr>
      </w:pPr>
    </w:p>
    <w:p w14:paraId="5AED7963" w14:textId="4BD86647" w:rsidR="00A158B2" w:rsidRPr="00652AAF" w:rsidRDefault="00A158B2" w:rsidP="00A158B2">
      <w:pPr>
        <w:pStyle w:val="NoSpacing"/>
        <w:rPr>
          <w:rFonts w:ascii="Times New Roman" w:hAnsi="Times New Roman"/>
          <w:b/>
        </w:rPr>
      </w:pPr>
      <w:r w:rsidRPr="00652AAF">
        <w:rPr>
          <w:rFonts w:ascii="Times New Roman" w:hAnsi="Times New Roman"/>
          <w:b/>
        </w:rPr>
        <w:t>Task Description</w:t>
      </w:r>
    </w:p>
    <w:p w14:paraId="6C4142BC" w14:textId="50BAE103" w:rsidR="0086501C" w:rsidRDefault="00393399" w:rsidP="005D2104">
      <w:pPr>
        <w:spacing w:after="0" w:line="240" w:lineRule="auto"/>
        <w:jc w:val="both"/>
        <w:rPr>
          <w:rFonts w:ascii="Times New Roman" w:eastAsia="Times New Roman" w:hAnsi="Times New Roman"/>
        </w:rPr>
      </w:pPr>
      <w:r>
        <w:rPr>
          <w:rFonts w:ascii="Times New Roman" w:eastAsia="Times New Roman" w:hAnsi="Times New Roman"/>
        </w:rPr>
        <w:t xml:space="preserve">Administrative support in the form of legal </w:t>
      </w:r>
      <w:r w:rsidR="005828A4">
        <w:rPr>
          <w:rFonts w:ascii="Times New Roman" w:eastAsia="Times New Roman" w:hAnsi="Times New Roman"/>
        </w:rPr>
        <w:t xml:space="preserve">advice and review of </w:t>
      </w:r>
      <w:r w:rsidR="00D762FD">
        <w:rPr>
          <w:rFonts w:ascii="Times New Roman" w:eastAsia="Times New Roman" w:hAnsi="Times New Roman"/>
        </w:rPr>
        <w:t>contracts associated with land and water acquisitions as well as</w:t>
      </w:r>
      <w:r w:rsidR="00D47A27">
        <w:rPr>
          <w:rFonts w:ascii="Times New Roman" w:eastAsia="Times New Roman" w:hAnsi="Times New Roman"/>
        </w:rPr>
        <w:t xml:space="preserve"> other contract- and </w:t>
      </w:r>
      <w:r w:rsidR="00387BEA">
        <w:rPr>
          <w:rFonts w:ascii="Times New Roman" w:eastAsia="Times New Roman" w:hAnsi="Times New Roman"/>
        </w:rPr>
        <w:t>legal issues</w:t>
      </w:r>
      <w:r w:rsidR="005A0DCC">
        <w:rPr>
          <w:rFonts w:ascii="Times New Roman" w:eastAsia="Times New Roman" w:hAnsi="Times New Roman"/>
        </w:rPr>
        <w:t xml:space="preserve"> as well as procurement-related notices </w:t>
      </w:r>
      <w:r w:rsidR="000150BE">
        <w:rPr>
          <w:rFonts w:ascii="Times New Roman" w:eastAsia="Times New Roman" w:hAnsi="Times New Roman"/>
        </w:rPr>
        <w:t>in newspapers.</w:t>
      </w:r>
      <w:r w:rsidR="00174C85">
        <w:rPr>
          <w:rStyle w:val="FootnoteReference"/>
          <w:rFonts w:ascii="Times New Roman" w:eastAsia="Times New Roman" w:hAnsi="Times New Roman"/>
        </w:rPr>
        <w:footnoteReference w:id="2"/>
      </w:r>
      <w:r w:rsidR="00387BEA">
        <w:rPr>
          <w:rFonts w:ascii="Times New Roman" w:eastAsia="Times New Roman" w:hAnsi="Times New Roman"/>
        </w:rPr>
        <w:t xml:space="preserve"> </w:t>
      </w:r>
      <w:r w:rsidR="00826F68">
        <w:rPr>
          <w:rFonts w:ascii="Times New Roman" w:eastAsia="Times New Roman" w:hAnsi="Times New Roman"/>
        </w:rPr>
        <w:t>ED-2 costs are summarized by item below.</w:t>
      </w:r>
    </w:p>
    <w:p w14:paraId="416AB4A7" w14:textId="77777777" w:rsidR="00A158B2" w:rsidRPr="00652AAF" w:rsidRDefault="00A158B2" w:rsidP="00A158B2">
      <w:pPr>
        <w:pStyle w:val="NoSpacing"/>
        <w:rPr>
          <w:rFonts w:ascii="Times New Roman" w:hAnsi="Times New Roman"/>
          <w:b/>
        </w:rPr>
      </w:pPr>
    </w:p>
    <w:tbl>
      <w:tblPr>
        <w:tblW w:w="0" w:type="auto"/>
        <w:jc w:val="center"/>
        <w:tblLook w:val="04A0" w:firstRow="1" w:lastRow="0" w:firstColumn="1" w:lastColumn="0" w:noHBand="0" w:noVBand="1"/>
      </w:tblPr>
      <w:tblGrid>
        <w:gridCol w:w="3685"/>
        <w:gridCol w:w="2340"/>
      </w:tblGrid>
      <w:tr w:rsidR="001735C1" w:rsidRPr="0025786E" w14:paraId="46D15E6E" w14:textId="77777777" w:rsidTr="00616172">
        <w:trPr>
          <w:jc w:val="center"/>
        </w:trPr>
        <w:tc>
          <w:tcPr>
            <w:tcW w:w="3685"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6EEF8800" w14:textId="77777777" w:rsidR="001735C1" w:rsidRPr="0025786E" w:rsidRDefault="001735C1" w:rsidP="004B53F1">
            <w:pPr>
              <w:spacing w:after="0" w:line="240" w:lineRule="auto"/>
              <w:jc w:val="center"/>
              <w:rPr>
                <w:rFonts w:ascii="Times New Roman" w:hAnsi="Times New Roman"/>
                <w:b/>
              </w:rPr>
            </w:pPr>
            <w:r w:rsidRPr="0025786E">
              <w:rPr>
                <w:rFonts w:ascii="Times New Roman" w:hAnsi="Times New Roman"/>
                <w:b/>
              </w:rPr>
              <w:t>Item</w:t>
            </w:r>
          </w:p>
        </w:tc>
        <w:tc>
          <w:tcPr>
            <w:tcW w:w="2340"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76416BCC" w14:textId="77777777" w:rsidR="001735C1" w:rsidRPr="0025786E" w:rsidRDefault="001735C1" w:rsidP="004B53F1">
            <w:pPr>
              <w:spacing w:after="0" w:line="240" w:lineRule="auto"/>
              <w:jc w:val="center"/>
              <w:rPr>
                <w:rFonts w:ascii="Times New Roman" w:hAnsi="Times New Roman"/>
                <w:b/>
              </w:rPr>
            </w:pPr>
            <w:r w:rsidRPr="0025786E">
              <w:rPr>
                <w:rFonts w:ascii="Times New Roman" w:hAnsi="Times New Roman"/>
                <w:b/>
              </w:rPr>
              <w:t>Cost</w:t>
            </w:r>
          </w:p>
        </w:tc>
      </w:tr>
      <w:tr w:rsidR="001735C1" w:rsidRPr="0025786E" w14:paraId="1419D233" w14:textId="77777777" w:rsidTr="00616172">
        <w:trPr>
          <w:jc w:val="center"/>
        </w:trPr>
        <w:tc>
          <w:tcPr>
            <w:tcW w:w="3685" w:type="dxa"/>
            <w:tcBorders>
              <w:top w:val="single" w:sz="4" w:space="0" w:color="auto"/>
              <w:left w:val="single" w:sz="4" w:space="0" w:color="auto"/>
              <w:bottom w:val="single" w:sz="4" w:space="0" w:color="auto"/>
              <w:right w:val="single" w:sz="4" w:space="0" w:color="auto"/>
            </w:tcBorders>
            <w:hideMark/>
          </w:tcPr>
          <w:p w14:paraId="5ABCB080" w14:textId="77777777" w:rsidR="001735C1" w:rsidRPr="0025786E" w:rsidRDefault="001735C1" w:rsidP="00372C33">
            <w:pPr>
              <w:spacing w:after="0" w:line="240" w:lineRule="auto"/>
              <w:rPr>
                <w:rFonts w:ascii="Times New Roman" w:hAnsi="Times New Roman"/>
              </w:rPr>
            </w:pPr>
            <w:r w:rsidRPr="0025786E">
              <w:rPr>
                <w:rFonts w:ascii="Times New Roman" w:hAnsi="Times New Roman"/>
              </w:rPr>
              <w:t>Attorney fees</w:t>
            </w:r>
          </w:p>
        </w:tc>
        <w:tc>
          <w:tcPr>
            <w:tcW w:w="2340" w:type="dxa"/>
            <w:tcBorders>
              <w:top w:val="single" w:sz="4" w:space="0" w:color="auto"/>
              <w:left w:val="single" w:sz="4" w:space="0" w:color="auto"/>
              <w:bottom w:val="single" w:sz="4" w:space="0" w:color="auto"/>
              <w:right w:val="single" w:sz="4" w:space="0" w:color="auto"/>
            </w:tcBorders>
            <w:hideMark/>
          </w:tcPr>
          <w:p w14:paraId="13CBFF9C" w14:textId="07C439EF" w:rsidR="001735C1" w:rsidRPr="0025786E" w:rsidRDefault="001735C1" w:rsidP="00372C33">
            <w:pPr>
              <w:spacing w:after="0" w:line="240" w:lineRule="auto"/>
              <w:jc w:val="right"/>
              <w:rPr>
                <w:rFonts w:ascii="Times New Roman" w:hAnsi="Times New Roman"/>
              </w:rPr>
            </w:pPr>
            <w:r w:rsidRPr="0025786E">
              <w:rPr>
                <w:rFonts w:ascii="Times New Roman" w:hAnsi="Times New Roman"/>
              </w:rPr>
              <w:t>$</w:t>
            </w:r>
            <w:r w:rsidR="00372C33">
              <w:rPr>
                <w:rFonts w:ascii="Times New Roman" w:hAnsi="Times New Roman"/>
              </w:rPr>
              <w:t xml:space="preserve"> </w:t>
            </w:r>
            <w:r>
              <w:rPr>
                <w:rFonts w:ascii="Times New Roman" w:hAnsi="Times New Roman"/>
              </w:rPr>
              <w:t>75</w:t>
            </w:r>
            <w:r w:rsidRPr="0025786E">
              <w:rPr>
                <w:rFonts w:ascii="Times New Roman" w:hAnsi="Times New Roman"/>
              </w:rPr>
              <w:t>,000</w:t>
            </w:r>
          </w:p>
        </w:tc>
      </w:tr>
      <w:tr w:rsidR="001735C1" w:rsidRPr="0025786E" w14:paraId="34B2988B" w14:textId="77777777" w:rsidTr="00616172">
        <w:trPr>
          <w:jc w:val="center"/>
        </w:trPr>
        <w:tc>
          <w:tcPr>
            <w:tcW w:w="3685" w:type="dxa"/>
            <w:tcBorders>
              <w:top w:val="single" w:sz="4" w:space="0" w:color="auto"/>
              <w:left w:val="single" w:sz="4" w:space="0" w:color="auto"/>
              <w:bottom w:val="single" w:sz="4" w:space="0" w:color="auto"/>
              <w:right w:val="single" w:sz="4" w:space="0" w:color="auto"/>
            </w:tcBorders>
            <w:hideMark/>
          </w:tcPr>
          <w:p w14:paraId="3DA1AFCA" w14:textId="77777777" w:rsidR="001735C1" w:rsidRPr="0025786E" w:rsidRDefault="001735C1" w:rsidP="00372C33">
            <w:pPr>
              <w:spacing w:after="0" w:line="240" w:lineRule="auto"/>
              <w:rPr>
                <w:rFonts w:ascii="Times New Roman" w:hAnsi="Times New Roman"/>
              </w:rPr>
            </w:pPr>
            <w:r w:rsidRPr="0025786E">
              <w:rPr>
                <w:rFonts w:ascii="Times New Roman" w:hAnsi="Times New Roman"/>
              </w:rPr>
              <w:t>Newspaper notices</w:t>
            </w:r>
          </w:p>
        </w:tc>
        <w:tc>
          <w:tcPr>
            <w:tcW w:w="2340" w:type="dxa"/>
            <w:tcBorders>
              <w:top w:val="single" w:sz="4" w:space="0" w:color="auto"/>
              <w:left w:val="single" w:sz="4" w:space="0" w:color="auto"/>
              <w:bottom w:val="single" w:sz="4" w:space="0" w:color="auto"/>
              <w:right w:val="single" w:sz="4" w:space="0" w:color="auto"/>
            </w:tcBorders>
            <w:hideMark/>
          </w:tcPr>
          <w:p w14:paraId="7EE1BA3C" w14:textId="7D6F6BDB" w:rsidR="001735C1" w:rsidRPr="0025786E" w:rsidRDefault="001735C1" w:rsidP="00372C33">
            <w:pPr>
              <w:spacing w:after="0" w:line="240" w:lineRule="auto"/>
              <w:jc w:val="right"/>
              <w:rPr>
                <w:rFonts w:ascii="Times New Roman" w:hAnsi="Times New Roman"/>
              </w:rPr>
            </w:pPr>
            <w:r>
              <w:rPr>
                <w:rFonts w:ascii="Times New Roman" w:hAnsi="Times New Roman"/>
              </w:rPr>
              <w:t>$</w:t>
            </w:r>
            <w:r w:rsidR="00372C33">
              <w:rPr>
                <w:rFonts w:ascii="Times New Roman" w:hAnsi="Times New Roman"/>
              </w:rPr>
              <w:t xml:space="preserve">   </w:t>
            </w:r>
            <w:r>
              <w:rPr>
                <w:rFonts w:ascii="Times New Roman" w:hAnsi="Times New Roman"/>
              </w:rPr>
              <w:t>6,939</w:t>
            </w:r>
          </w:p>
        </w:tc>
      </w:tr>
      <w:tr w:rsidR="001735C1" w:rsidRPr="0025786E" w14:paraId="746C2C9A" w14:textId="77777777" w:rsidTr="00616172">
        <w:trPr>
          <w:jc w:val="center"/>
        </w:trPr>
        <w:tc>
          <w:tcPr>
            <w:tcW w:w="36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292D301" w14:textId="77777777" w:rsidR="001735C1" w:rsidRPr="0025786E" w:rsidRDefault="001735C1" w:rsidP="00372C33">
            <w:pPr>
              <w:spacing w:after="0" w:line="240" w:lineRule="auto"/>
              <w:rPr>
                <w:rFonts w:ascii="Times New Roman" w:hAnsi="Times New Roman"/>
                <w:b/>
              </w:rPr>
            </w:pPr>
            <w:r w:rsidRPr="0025786E">
              <w:rPr>
                <w:rFonts w:ascii="Times New Roman" w:hAnsi="Times New Roman"/>
                <w:b/>
              </w:rPr>
              <w:t>TOTAL</w:t>
            </w:r>
          </w:p>
        </w:tc>
        <w:tc>
          <w:tcPr>
            <w:tcW w:w="234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BB94AEC" w14:textId="2D68B774" w:rsidR="00372C33" w:rsidRDefault="001735C1" w:rsidP="00372C33">
            <w:pPr>
              <w:spacing w:after="0" w:line="240" w:lineRule="auto"/>
              <w:jc w:val="right"/>
              <w:rPr>
                <w:rFonts w:ascii="Times New Roman" w:hAnsi="Times New Roman"/>
                <w:b/>
              </w:rPr>
            </w:pPr>
            <w:r>
              <w:rPr>
                <w:rFonts w:ascii="Times New Roman" w:hAnsi="Times New Roman"/>
                <w:b/>
              </w:rPr>
              <w:t>$</w:t>
            </w:r>
            <w:r w:rsidR="00372C33">
              <w:rPr>
                <w:rFonts w:ascii="Times New Roman" w:hAnsi="Times New Roman"/>
                <w:b/>
              </w:rPr>
              <w:t>81</w:t>
            </w:r>
            <w:r>
              <w:rPr>
                <w:rFonts w:ascii="Times New Roman" w:hAnsi="Times New Roman"/>
                <w:b/>
              </w:rPr>
              <w:t xml:space="preserve">,939 </w:t>
            </w:r>
          </w:p>
          <w:p w14:paraId="15B5A448" w14:textId="6E591D1C" w:rsidR="001735C1" w:rsidRPr="0025786E" w:rsidRDefault="00372C33" w:rsidP="00372C33">
            <w:pPr>
              <w:spacing w:after="0" w:line="240" w:lineRule="auto"/>
              <w:jc w:val="right"/>
              <w:rPr>
                <w:rFonts w:ascii="Times New Roman" w:hAnsi="Times New Roman"/>
                <w:b/>
              </w:rPr>
            </w:pPr>
            <w:r>
              <w:rPr>
                <w:rFonts w:ascii="Times New Roman" w:hAnsi="Times New Roman"/>
                <w:b/>
              </w:rPr>
              <w:t>R</w:t>
            </w:r>
            <w:r w:rsidR="001735C1">
              <w:rPr>
                <w:rFonts w:ascii="Times New Roman" w:hAnsi="Times New Roman"/>
                <w:b/>
              </w:rPr>
              <w:t>ound up to $</w:t>
            </w:r>
            <w:r>
              <w:rPr>
                <w:rFonts w:ascii="Times New Roman" w:hAnsi="Times New Roman"/>
                <w:b/>
              </w:rPr>
              <w:t>8</w:t>
            </w:r>
            <w:r w:rsidR="001735C1">
              <w:rPr>
                <w:rFonts w:ascii="Times New Roman" w:hAnsi="Times New Roman"/>
                <w:b/>
              </w:rPr>
              <w:t>2,000</w:t>
            </w:r>
          </w:p>
        </w:tc>
      </w:tr>
    </w:tbl>
    <w:p w14:paraId="2FE600FE" w14:textId="77777777" w:rsidR="001735C1" w:rsidRDefault="001735C1" w:rsidP="00A158B2">
      <w:pPr>
        <w:pStyle w:val="NoSpacing"/>
        <w:rPr>
          <w:rFonts w:ascii="Times New Roman" w:hAnsi="Times New Roman"/>
          <w:b/>
        </w:rPr>
      </w:pPr>
    </w:p>
    <w:p w14:paraId="35A1470E" w14:textId="77777777" w:rsidR="00A158B2" w:rsidRPr="00652AAF" w:rsidRDefault="00A158B2" w:rsidP="00A158B2">
      <w:pPr>
        <w:pStyle w:val="NoSpacing"/>
        <w:rPr>
          <w:rFonts w:ascii="Times New Roman" w:hAnsi="Times New Roman"/>
          <w:b/>
        </w:rPr>
      </w:pPr>
      <w:r w:rsidRPr="00652AAF">
        <w:rPr>
          <w:rFonts w:ascii="Times New Roman" w:hAnsi="Times New Roman"/>
          <w:b/>
        </w:rPr>
        <w:t>Notes on Cost</w:t>
      </w:r>
    </w:p>
    <w:p w14:paraId="0B64BD69" w14:textId="07CF8922" w:rsidR="00A301C8" w:rsidRDefault="000150BE" w:rsidP="28A2C7D5">
      <w:pPr>
        <w:spacing w:after="0" w:line="240" w:lineRule="auto"/>
        <w:jc w:val="both"/>
        <w:rPr>
          <w:rFonts w:ascii="Times New Roman" w:hAnsi="Times New Roman"/>
        </w:rPr>
      </w:pPr>
      <w:r>
        <w:rPr>
          <w:rFonts w:ascii="Times New Roman" w:hAnsi="Times New Roman"/>
        </w:rPr>
        <w:t>The primary use of</w:t>
      </w:r>
      <w:r w:rsidR="003E2F65" w:rsidRPr="28A2C7D5">
        <w:rPr>
          <w:rFonts w:ascii="Times New Roman" w:hAnsi="Times New Roman"/>
        </w:rPr>
        <w:t xml:space="preserve"> ED-2 is for attorneys with expertise </w:t>
      </w:r>
      <w:r w:rsidR="00A06D8E" w:rsidRPr="28A2C7D5">
        <w:rPr>
          <w:rFonts w:ascii="Times New Roman" w:hAnsi="Times New Roman"/>
        </w:rPr>
        <w:t>in</w:t>
      </w:r>
      <w:r w:rsidR="003E2F65" w:rsidRPr="28A2C7D5">
        <w:rPr>
          <w:rFonts w:ascii="Times New Roman" w:hAnsi="Times New Roman"/>
        </w:rPr>
        <w:t xml:space="preserve"> Nebraska water rights; water service/leasing agreement contract law; environmental law covering NEPA, ESA, or CWA; Nebraska NRD processes; and county statutory authorities. These are very specialized areas of practice, limiting our options and commanding, in many cases, a premium rate. Attorneys for work in the arenas cited above are selected based on knowledge and experience in these arenas, availability, reputation, quality of work, and previous direct dealings with EDO staff</w:t>
      </w:r>
      <w:r w:rsidR="007B68A7" w:rsidRPr="28A2C7D5">
        <w:rPr>
          <w:rFonts w:ascii="Times New Roman" w:hAnsi="Times New Roman"/>
        </w:rPr>
        <w:t xml:space="preserve">. </w:t>
      </w:r>
      <w:r w:rsidR="003E2F65" w:rsidRPr="28A2C7D5">
        <w:rPr>
          <w:rFonts w:ascii="Times New Roman" w:hAnsi="Times New Roman"/>
        </w:rPr>
        <w:t xml:space="preserve">Rates are compared to customary and standard rates for the Denver/Lincoln/Omaha areas, and based on a comparative, extensive vetting process are known to be fair and reasonable. An average rate of $250/hour is a representative rate based on the vetting experience of the past ten </w:t>
      </w:r>
      <w:r w:rsidR="003E2F65" w:rsidRPr="00BA6FFE">
        <w:rPr>
          <w:rFonts w:ascii="Times New Roman" w:hAnsi="Times New Roman"/>
        </w:rPr>
        <w:t>years</w:t>
      </w:r>
      <w:r w:rsidR="007E3EBF" w:rsidRPr="00BA6FFE">
        <w:rPr>
          <w:rFonts w:ascii="Times New Roman" w:hAnsi="Times New Roman"/>
        </w:rPr>
        <w:t xml:space="preserve">. </w:t>
      </w:r>
      <w:r w:rsidR="0051456F" w:rsidRPr="00BA6FFE">
        <w:rPr>
          <w:rFonts w:ascii="Times New Roman" w:hAnsi="Times New Roman"/>
        </w:rPr>
        <w:t xml:space="preserve">Several </w:t>
      </w:r>
      <w:r w:rsidR="0023263C">
        <w:rPr>
          <w:rFonts w:ascii="Times New Roman" w:hAnsi="Times New Roman"/>
        </w:rPr>
        <w:t xml:space="preserve">long-term </w:t>
      </w:r>
      <w:r w:rsidR="0051456F" w:rsidRPr="00BA6FFE">
        <w:rPr>
          <w:rFonts w:ascii="Times New Roman" w:hAnsi="Times New Roman"/>
        </w:rPr>
        <w:t>w</w:t>
      </w:r>
      <w:r w:rsidR="003E2F65" w:rsidRPr="00BA6FFE">
        <w:rPr>
          <w:rFonts w:ascii="Times New Roman" w:hAnsi="Times New Roman"/>
        </w:rPr>
        <w:t xml:space="preserve">ater-related leases and agreements will </w:t>
      </w:r>
      <w:r w:rsidR="0051456F" w:rsidRPr="00BA6FFE">
        <w:rPr>
          <w:rFonts w:ascii="Times New Roman" w:hAnsi="Times New Roman"/>
        </w:rPr>
        <w:t>need to be negotiated in 2020</w:t>
      </w:r>
      <w:r w:rsidR="0023263C">
        <w:rPr>
          <w:rFonts w:ascii="Times New Roman" w:hAnsi="Times New Roman"/>
        </w:rPr>
        <w:t>.</w:t>
      </w:r>
      <w:r w:rsidR="00BA6FFE" w:rsidRPr="00BA6FFE">
        <w:rPr>
          <w:rFonts w:ascii="Times New Roman" w:hAnsi="Times New Roman"/>
        </w:rPr>
        <w:t xml:space="preserve"> </w:t>
      </w:r>
      <w:r w:rsidR="003E2F65" w:rsidRPr="00BA6FFE">
        <w:rPr>
          <w:rFonts w:ascii="Times New Roman" w:hAnsi="Times New Roman"/>
        </w:rPr>
        <w:t>This will require substantial input from legal counsel. It is estimated that approximately 300 hours of legal support (equivalent to about 3 days a month) will be necessary assist in lease/agreement renewal efforts. Based on a fee of $250/hour (ranging from $190 to $300/ hour), and an estimated 300 hours of service, the estimated legal fees for 20</w:t>
      </w:r>
      <w:r w:rsidR="5B4FFDC8" w:rsidRPr="00BA6FFE">
        <w:rPr>
          <w:rFonts w:ascii="Times New Roman" w:hAnsi="Times New Roman"/>
        </w:rPr>
        <w:t>20</w:t>
      </w:r>
      <w:r w:rsidR="003E2F65" w:rsidRPr="00BA6FFE">
        <w:rPr>
          <w:rFonts w:ascii="Times New Roman" w:hAnsi="Times New Roman"/>
        </w:rPr>
        <w:t xml:space="preserve"> are $75,000</w:t>
      </w:r>
      <w:r w:rsidR="007E3EBF" w:rsidRPr="00BA6FFE">
        <w:rPr>
          <w:rFonts w:ascii="Times New Roman" w:hAnsi="Times New Roman"/>
        </w:rPr>
        <w:t xml:space="preserve">. </w:t>
      </w:r>
    </w:p>
    <w:p w14:paraId="764D9358" w14:textId="77777777" w:rsidR="00A301C8" w:rsidRDefault="00A301C8" w:rsidP="003E2F65">
      <w:pPr>
        <w:spacing w:after="0" w:line="240" w:lineRule="auto"/>
        <w:jc w:val="both"/>
        <w:rPr>
          <w:rFonts w:ascii="Times New Roman" w:hAnsi="Times New Roman"/>
        </w:rPr>
      </w:pPr>
    </w:p>
    <w:p w14:paraId="225440A5" w14:textId="0C8DF65E" w:rsidR="00372C33" w:rsidRDefault="003E2F65" w:rsidP="00857039">
      <w:pPr>
        <w:spacing w:after="0" w:line="240" w:lineRule="auto"/>
        <w:jc w:val="both"/>
        <w:rPr>
          <w:rFonts w:ascii="Times New Roman" w:hAnsi="Times New Roman"/>
        </w:rPr>
      </w:pPr>
      <w:r w:rsidRPr="0025786E">
        <w:rPr>
          <w:rFonts w:ascii="Times New Roman" w:hAnsi="Times New Roman"/>
        </w:rPr>
        <w:t xml:space="preserve">A </w:t>
      </w:r>
      <w:r w:rsidR="00CC0F1D">
        <w:rPr>
          <w:rFonts w:ascii="Times New Roman" w:hAnsi="Times New Roman"/>
        </w:rPr>
        <w:t>second</w:t>
      </w:r>
      <w:r w:rsidRPr="0025786E">
        <w:rPr>
          <w:rFonts w:ascii="Times New Roman" w:hAnsi="Times New Roman"/>
        </w:rPr>
        <w:t xml:space="preserve"> common use of line item ED-2 is to cover the expense of publishing public notices or Request for Proposals/Invitations for Bid (RFP/IFB) in local and regional newspapers. The Denver Post, Omaha World Herald, Wyoming Eagle Tribune (Cheyenne, WY), and the Kearney Hub are the newspapers that are always used to run notices and RFP/IFB announcements. When appropriate for specific, local interest projects, other papers may also be added, such as the Grand Island Inde</w:t>
      </w:r>
      <w:r>
        <w:rPr>
          <w:rFonts w:ascii="Times New Roman" w:hAnsi="Times New Roman"/>
        </w:rPr>
        <w:t xml:space="preserve">pendent, North Platte Telegraph, </w:t>
      </w:r>
      <w:r w:rsidRPr="0025786E">
        <w:rPr>
          <w:rFonts w:ascii="Times New Roman" w:hAnsi="Times New Roman"/>
        </w:rPr>
        <w:t>Lincoln Journal Star, or Keith County News.</w:t>
      </w:r>
      <w:r w:rsidR="00372C33">
        <w:rPr>
          <w:rFonts w:ascii="Times New Roman" w:hAnsi="Times New Roman"/>
        </w:rPr>
        <w:br w:type="page"/>
      </w:r>
    </w:p>
    <w:p w14:paraId="185DBDCE" w14:textId="23F037D6" w:rsidR="003E2F65" w:rsidRDefault="003E2F65" w:rsidP="28A2C7D5">
      <w:pPr>
        <w:spacing w:after="0" w:line="240" w:lineRule="auto"/>
        <w:jc w:val="both"/>
        <w:rPr>
          <w:rFonts w:ascii="Times New Roman" w:hAnsi="Times New Roman"/>
        </w:rPr>
      </w:pPr>
      <w:r w:rsidRPr="28A2C7D5">
        <w:rPr>
          <w:rFonts w:ascii="Times New Roman" w:hAnsi="Times New Roman"/>
        </w:rPr>
        <w:lastRenderedPageBreak/>
        <w:t>Recent costs to run a three</w:t>
      </w:r>
      <w:r w:rsidR="00B00199">
        <w:rPr>
          <w:rFonts w:ascii="Times New Roman" w:hAnsi="Times New Roman"/>
        </w:rPr>
        <w:t>-day</w:t>
      </w:r>
      <w:r w:rsidRPr="28A2C7D5">
        <w:rPr>
          <w:rFonts w:ascii="Times New Roman" w:hAnsi="Times New Roman"/>
        </w:rPr>
        <w:t xml:space="preserve"> (Friday, </w:t>
      </w:r>
      <w:r w:rsidR="007E3EBF" w:rsidRPr="28A2C7D5">
        <w:rPr>
          <w:rFonts w:ascii="Times New Roman" w:hAnsi="Times New Roman"/>
        </w:rPr>
        <w:t>Saturday,</w:t>
      </w:r>
      <w:r w:rsidRPr="28A2C7D5">
        <w:rPr>
          <w:rFonts w:ascii="Times New Roman" w:hAnsi="Times New Roman"/>
        </w:rPr>
        <w:t xml:space="preserve"> and Sunday) announcement in the papers is tabulated below:</w:t>
      </w:r>
    </w:p>
    <w:p w14:paraId="5F4753E3" w14:textId="77777777" w:rsidR="003E2F65" w:rsidRPr="0025786E" w:rsidRDefault="003E2F65" w:rsidP="003E2F65">
      <w:pPr>
        <w:spacing w:after="0" w:line="240" w:lineRule="auto"/>
        <w:jc w:val="both"/>
        <w:rPr>
          <w:rFonts w:ascii="Times New Roman" w:hAnsi="Times New Roman"/>
        </w:rPr>
      </w:pPr>
    </w:p>
    <w:tbl>
      <w:tblPr>
        <w:tblW w:w="0" w:type="auto"/>
        <w:jc w:val="center"/>
        <w:tblLook w:val="04A0" w:firstRow="1" w:lastRow="0" w:firstColumn="1" w:lastColumn="0" w:noHBand="0" w:noVBand="1"/>
      </w:tblPr>
      <w:tblGrid>
        <w:gridCol w:w="3157"/>
        <w:gridCol w:w="2243"/>
      </w:tblGrid>
      <w:tr w:rsidR="003E2F65" w:rsidRPr="0025786E" w14:paraId="359EA6AC" w14:textId="77777777" w:rsidTr="00425EF0">
        <w:trPr>
          <w:jc w:val="center"/>
        </w:trPr>
        <w:tc>
          <w:tcPr>
            <w:tcW w:w="3157"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4E6A1351" w14:textId="77777777" w:rsidR="003E2F65" w:rsidRPr="0025786E" w:rsidRDefault="003E2F65" w:rsidP="001B2352">
            <w:pPr>
              <w:spacing w:after="0" w:line="240" w:lineRule="auto"/>
              <w:jc w:val="center"/>
              <w:rPr>
                <w:rFonts w:ascii="Times New Roman" w:hAnsi="Times New Roman"/>
                <w:b/>
              </w:rPr>
            </w:pPr>
            <w:r w:rsidRPr="0025786E">
              <w:rPr>
                <w:rFonts w:ascii="Times New Roman" w:hAnsi="Times New Roman"/>
                <w:b/>
              </w:rPr>
              <w:t>Newspaper</w:t>
            </w:r>
          </w:p>
        </w:tc>
        <w:tc>
          <w:tcPr>
            <w:tcW w:w="2243" w:type="dxa"/>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5673DAD3" w14:textId="77777777" w:rsidR="003E2F65" w:rsidRPr="0025786E" w:rsidRDefault="003E2F65" w:rsidP="001B2352">
            <w:pPr>
              <w:spacing w:after="0" w:line="240" w:lineRule="auto"/>
              <w:jc w:val="center"/>
              <w:rPr>
                <w:rFonts w:ascii="Times New Roman" w:hAnsi="Times New Roman"/>
                <w:b/>
              </w:rPr>
            </w:pPr>
            <w:r w:rsidRPr="0025786E">
              <w:rPr>
                <w:rFonts w:ascii="Times New Roman" w:hAnsi="Times New Roman"/>
                <w:b/>
              </w:rPr>
              <w:t>Three Day Cost ($)</w:t>
            </w:r>
          </w:p>
        </w:tc>
      </w:tr>
      <w:tr w:rsidR="003E2F65" w:rsidRPr="0025786E" w14:paraId="1D1F05B9" w14:textId="77777777" w:rsidTr="00425EF0">
        <w:trPr>
          <w:jc w:val="center"/>
        </w:trPr>
        <w:tc>
          <w:tcPr>
            <w:tcW w:w="3157" w:type="dxa"/>
            <w:tcBorders>
              <w:top w:val="single" w:sz="4" w:space="0" w:color="auto"/>
              <w:left w:val="single" w:sz="4" w:space="0" w:color="auto"/>
              <w:bottom w:val="single" w:sz="4" w:space="0" w:color="auto"/>
              <w:right w:val="single" w:sz="4" w:space="0" w:color="auto"/>
            </w:tcBorders>
            <w:hideMark/>
          </w:tcPr>
          <w:p w14:paraId="226CDC0B" w14:textId="77777777" w:rsidR="003E2F65" w:rsidRPr="0025786E" w:rsidRDefault="003E2F65" w:rsidP="001B2352">
            <w:pPr>
              <w:spacing w:after="0" w:line="240" w:lineRule="auto"/>
              <w:jc w:val="center"/>
              <w:rPr>
                <w:rFonts w:ascii="Times New Roman" w:hAnsi="Times New Roman"/>
              </w:rPr>
            </w:pPr>
            <w:r w:rsidRPr="0025786E">
              <w:rPr>
                <w:rFonts w:ascii="Times New Roman" w:hAnsi="Times New Roman"/>
              </w:rPr>
              <w:t>Denver Post</w:t>
            </w:r>
          </w:p>
        </w:tc>
        <w:tc>
          <w:tcPr>
            <w:tcW w:w="2243" w:type="dxa"/>
            <w:tcBorders>
              <w:top w:val="single" w:sz="4" w:space="0" w:color="auto"/>
              <w:left w:val="single" w:sz="4" w:space="0" w:color="auto"/>
              <w:bottom w:val="single" w:sz="4" w:space="0" w:color="auto"/>
              <w:right w:val="single" w:sz="4" w:space="0" w:color="auto"/>
            </w:tcBorders>
            <w:hideMark/>
          </w:tcPr>
          <w:p w14:paraId="45425761" w14:textId="64C528A4" w:rsidR="003E2F65" w:rsidRPr="0025786E" w:rsidRDefault="00B00199" w:rsidP="00F03321">
            <w:pPr>
              <w:spacing w:after="0" w:line="240" w:lineRule="auto"/>
              <w:jc w:val="right"/>
              <w:rPr>
                <w:rFonts w:ascii="Times New Roman" w:hAnsi="Times New Roman"/>
              </w:rPr>
            </w:pPr>
            <w:r>
              <w:rPr>
                <w:rFonts w:ascii="Times New Roman" w:hAnsi="Times New Roman"/>
              </w:rPr>
              <w:t xml:space="preserve">$ </w:t>
            </w:r>
            <w:r w:rsidR="003E2F65">
              <w:rPr>
                <w:rFonts w:ascii="Times New Roman" w:hAnsi="Times New Roman"/>
              </w:rPr>
              <w:t>910</w:t>
            </w:r>
          </w:p>
        </w:tc>
      </w:tr>
      <w:tr w:rsidR="003E2F65" w:rsidRPr="0025786E" w14:paraId="492BC6AC" w14:textId="77777777" w:rsidTr="00425EF0">
        <w:trPr>
          <w:jc w:val="center"/>
        </w:trPr>
        <w:tc>
          <w:tcPr>
            <w:tcW w:w="3157" w:type="dxa"/>
            <w:tcBorders>
              <w:top w:val="single" w:sz="4" w:space="0" w:color="auto"/>
              <w:left w:val="single" w:sz="4" w:space="0" w:color="auto"/>
              <w:bottom w:val="single" w:sz="4" w:space="0" w:color="auto"/>
              <w:right w:val="single" w:sz="4" w:space="0" w:color="auto"/>
            </w:tcBorders>
            <w:hideMark/>
          </w:tcPr>
          <w:p w14:paraId="4A2B49BF" w14:textId="77777777" w:rsidR="003E2F65" w:rsidRPr="0025786E" w:rsidRDefault="003E2F65" w:rsidP="001B2352">
            <w:pPr>
              <w:spacing w:after="0" w:line="240" w:lineRule="auto"/>
              <w:jc w:val="center"/>
              <w:rPr>
                <w:rFonts w:ascii="Times New Roman" w:hAnsi="Times New Roman"/>
              </w:rPr>
            </w:pPr>
            <w:r w:rsidRPr="0025786E">
              <w:rPr>
                <w:rFonts w:ascii="Times New Roman" w:hAnsi="Times New Roman"/>
              </w:rPr>
              <w:t>Omaha World Herald</w:t>
            </w:r>
          </w:p>
        </w:tc>
        <w:tc>
          <w:tcPr>
            <w:tcW w:w="2243" w:type="dxa"/>
            <w:tcBorders>
              <w:top w:val="single" w:sz="4" w:space="0" w:color="auto"/>
              <w:left w:val="single" w:sz="4" w:space="0" w:color="auto"/>
              <w:bottom w:val="single" w:sz="4" w:space="0" w:color="auto"/>
              <w:right w:val="single" w:sz="4" w:space="0" w:color="auto"/>
            </w:tcBorders>
            <w:hideMark/>
          </w:tcPr>
          <w:p w14:paraId="79B8FF6C" w14:textId="757A7C04" w:rsidR="003E2F65" w:rsidRPr="0025786E" w:rsidRDefault="00B00199" w:rsidP="00F03321">
            <w:pPr>
              <w:spacing w:after="0" w:line="240" w:lineRule="auto"/>
              <w:jc w:val="right"/>
              <w:rPr>
                <w:rFonts w:ascii="Times New Roman" w:hAnsi="Times New Roman"/>
              </w:rPr>
            </w:pPr>
            <w:r>
              <w:rPr>
                <w:rFonts w:ascii="Times New Roman" w:hAnsi="Times New Roman"/>
              </w:rPr>
              <w:t>$</w:t>
            </w:r>
            <w:r w:rsidR="00F03321">
              <w:rPr>
                <w:rFonts w:ascii="Times New Roman" w:hAnsi="Times New Roman"/>
              </w:rPr>
              <w:t xml:space="preserve"> </w:t>
            </w:r>
            <w:r w:rsidR="003E2F65">
              <w:rPr>
                <w:rFonts w:ascii="Times New Roman" w:hAnsi="Times New Roman"/>
              </w:rPr>
              <w:t>761</w:t>
            </w:r>
          </w:p>
        </w:tc>
      </w:tr>
      <w:tr w:rsidR="003E2F65" w:rsidRPr="0025786E" w14:paraId="097F7BBD" w14:textId="77777777" w:rsidTr="00425EF0">
        <w:trPr>
          <w:jc w:val="center"/>
        </w:trPr>
        <w:tc>
          <w:tcPr>
            <w:tcW w:w="3157" w:type="dxa"/>
            <w:tcBorders>
              <w:top w:val="single" w:sz="4" w:space="0" w:color="auto"/>
              <w:left w:val="single" w:sz="4" w:space="0" w:color="auto"/>
              <w:bottom w:val="single" w:sz="4" w:space="0" w:color="auto"/>
              <w:right w:val="single" w:sz="4" w:space="0" w:color="auto"/>
            </w:tcBorders>
            <w:hideMark/>
          </w:tcPr>
          <w:p w14:paraId="2F7198D1" w14:textId="77777777" w:rsidR="003E2F65" w:rsidRPr="0025786E" w:rsidRDefault="003E2F65" w:rsidP="001B2352">
            <w:pPr>
              <w:spacing w:after="0" w:line="240" w:lineRule="auto"/>
              <w:jc w:val="center"/>
              <w:rPr>
                <w:rFonts w:ascii="Times New Roman" w:hAnsi="Times New Roman"/>
              </w:rPr>
            </w:pPr>
            <w:r w:rsidRPr="0025786E">
              <w:rPr>
                <w:rFonts w:ascii="Times New Roman" w:hAnsi="Times New Roman"/>
              </w:rPr>
              <w:t>Wyoming Eagle Tribune</w:t>
            </w:r>
          </w:p>
        </w:tc>
        <w:tc>
          <w:tcPr>
            <w:tcW w:w="2243" w:type="dxa"/>
            <w:tcBorders>
              <w:top w:val="single" w:sz="4" w:space="0" w:color="auto"/>
              <w:left w:val="single" w:sz="4" w:space="0" w:color="auto"/>
              <w:bottom w:val="single" w:sz="4" w:space="0" w:color="auto"/>
              <w:right w:val="single" w:sz="4" w:space="0" w:color="auto"/>
            </w:tcBorders>
            <w:hideMark/>
          </w:tcPr>
          <w:p w14:paraId="340045B8" w14:textId="0BD23E5D" w:rsidR="003E2F65" w:rsidRPr="0025786E" w:rsidRDefault="00B00199" w:rsidP="00F03321">
            <w:pPr>
              <w:spacing w:after="0" w:line="240" w:lineRule="auto"/>
              <w:jc w:val="right"/>
              <w:rPr>
                <w:rFonts w:ascii="Times New Roman" w:hAnsi="Times New Roman"/>
              </w:rPr>
            </w:pPr>
            <w:r>
              <w:rPr>
                <w:rFonts w:ascii="Times New Roman" w:hAnsi="Times New Roman"/>
              </w:rPr>
              <w:t>$</w:t>
            </w:r>
            <w:r w:rsidR="00F03321">
              <w:rPr>
                <w:rFonts w:ascii="Times New Roman" w:hAnsi="Times New Roman"/>
              </w:rPr>
              <w:t xml:space="preserve"> </w:t>
            </w:r>
            <w:r w:rsidR="003E2F65">
              <w:rPr>
                <w:rFonts w:ascii="Times New Roman" w:hAnsi="Times New Roman"/>
              </w:rPr>
              <w:t>94</w:t>
            </w:r>
          </w:p>
        </w:tc>
      </w:tr>
      <w:tr w:rsidR="003E2F65" w:rsidRPr="0025786E" w14:paraId="155842D3" w14:textId="77777777" w:rsidTr="00425EF0">
        <w:trPr>
          <w:jc w:val="center"/>
        </w:trPr>
        <w:tc>
          <w:tcPr>
            <w:tcW w:w="3157" w:type="dxa"/>
            <w:tcBorders>
              <w:top w:val="single" w:sz="4" w:space="0" w:color="auto"/>
              <w:left w:val="single" w:sz="4" w:space="0" w:color="auto"/>
              <w:bottom w:val="single" w:sz="4" w:space="0" w:color="auto"/>
              <w:right w:val="single" w:sz="4" w:space="0" w:color="auto"/>
            </w:tcBorders>
            <w:hideMark/>
          </w:tcPr>
          <w:p w14:paraId="7ABAB79B" w14:textId="77777777" w:rsidR="003E2F65" w:rsidRPr="0025786E" w:rsidRDefault="003E2F65" w:rsidP="001B2352">
            <w:pPr>
              <w:spacing w:after="0" w:line="240" w:lineRule="auto"/>
              <w:jc w:val="center"/>
              <w:rPr>
                <w:rFonts w:ascii="Times New Roman" w:hAnsi="Times New Roman"/>
              </w:rPr>
            </w:pPr>
            <w:r w:rsidRPr="0025786E">
              <w:rPr>
                <w:rFonts w:ascii="Times New Roman" w:hAnsi="Times New Roman"/>
              </w:rPr>
              <w:t>Kearney Hub</w:t>
            </w:r>
          </w:p>
        </w:tc>
        <w:tc>
          <w:tcPr>
            <w:tcW w:w="2243" w:type="dxa"/>
            <w:tcBorders>
              <w:top w:val="single" w:sz="4" w:space="0" w:color="auto"/>
              <w:left w:val="single" w:sz="4" w:space="0" w:color="auto"/>
              <w:bottom w:val="single" w:sz="4" w:space="0" w:color="auto"/>
              <w:right w:val="single" w:sz="4" w:space="0" w:color="auto"/>
            </w:tcBorders>
            <w:hideMark/>
          </w:tcPr>
          <w:p w14:paraId="6822AD1E" w14:textId="038A16D8" w:rsidR="003E2F65" w:rsidRPr="0025786E" w:rsidRDefault="00B00199" w:rsidP="00F03321">
            <w:pPr>
              <w:spacing w:after="0" w:line="240" w:lineRule="auto"/>
              <w:jc w:val="right"/>
              <w:rPr>
                <w:rFonts w:ascii="Times New Roman" w:hAnsi="Times New Roman"/>
              </w:rPr>
            </w:pPr>
            <w:r>
              <w:rPr>
                <w:rFonts w:ascii="Times New Roman" w:hAnsi="Times New Roman"/>
              </w:rPr>
              <w:t>$</w:t>
            </w:r>
            <w:r w:rsidR="00F03321">
              <w:rPr>
                <w:rFonts w:ascii="Times New Roman" w:hAnsi="Times New Roman"/>
              </w:rPr>
              <w:t xml:space="preserve"> </w:t>
            </w:r>
            <w:r w:rsidR="003E2F65">
              <w:rPr>
                <w:rFonts w:ascii="Times New Roman" w:hAnsi="Times New Roman"/>
              </w:rPr>
              <w:t>48</w:t>
            </w:r>
          </w:p>
        </w:tc>
      </w:tr>
      <w:tr w:rsidR="003E2F65" w:rsidRPr="0025786E" w14:paraId="72804A98" w14:textId="77777777" w:rsidTr="00425EF0">
        <w:trPr>
          <w:jc w:val="center"/>
        </w:trPr>
        <w:tc>
          <w:tcPr>
            <w:tcW w:w="315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60853D8" w14:textId="77777777" w:rsidR="003E2F65" w:rsidRPr="0025786E" w:rsidRDefault="003E2F65" w:rsidP="001B2352">
            <w:pPr>
              <w:spacing w:after="0" w:line="240" w:lineRule="auto"/>
              <w:jc w:val="center"/>
              <w:rPr>
                <w:rFonts w:ascii="Times New Roman" w:hAnsi="Times New Roman"/>
                <w:b/>
              </w:rPr>
            </w:pPr>
            <w:r w:rsidRPr="0025786E">
              <w:rPr>
                <w:rFonts w:ascii="Times New Roman" w:hAnsi="Times New Roman"/>
                <w:b/>
              </w:rPr>
              <w:t>TOTAL</w:t>
            </w:r>
          </w:p>
        </w:tc>
        <w:tc>
          <w:tcPr>
            <w:tcW w:w="22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8857257" w14:textId="06EB01A5" w:rsidR="003E2F65" w:rsidRPr="0025786E" w:rsidRDefault="003E2F65" w:rsidP="00F03321">
            <w:pPr>
              <w:spacing w:after="0" w:line="240" w:lineRule="auto"/>
              <w:jc w:val="right"/>
              <w:rPr>
                <w:rFonts w:ascii="Times New Roman" w:hAnsi="Times New Roman"/>
                <w:b/>
              </w:rPr>
            </w:pPr>
            <w:r>
              <w:rPr>
                <w:rFonts w:ascii="Times New Roman" w:hAnsi="Times New Roman"/>
                <w:b/>
              </w:rPr>
              <w:t>$</w:t>
            </w:r>
            <w:r w:rsidR="00F03321">
              <w:rPr>
                <w:rFonts w:ascii="Times New Roman" w:hAnsi="Times New Roman"/>
                <w:b/>
              </w:rPr>
              <w:t xml:space="preserve"> </w:t>
            </w:r>
            <w:r>
              <w:rPr>
                <w:rFonts w:ascii="Times New Roman" w:hAnsi="Times New Roman"/>
                <w:b/>
              </w:rPr>
              <w:t>1,813</w:t>
            </w:r>
          </w:p>
        </w:tc>
      </w:tr>
    </w:tbl>
    <w:p w14:paraId="3EBAA500" w14:textId="77777777" w:rsidR="003E2F65" w:rsidRPr="0025786E" w:rsidRDefault="003E2F65" w:rsidP="003E2F65">
      <w:pPr>
        <w:spacing w:after="0" w:line="240" w:lineRule="auto"/>
        <w:jc w:val="both"/>
        <w:rPr>
          <w:rFonts w:ascii="Times New Roman" w:hAnsi="Times New Roman"/>
        </w:rPr>
      </w:pPr>
    </w:p>
    <w:p w14:paraId="08BEC89D" w14:textId="5662658D" w:rsidR="00866671" w:rsidRDefault="00F03321" w:rsidP="00866671">
      <w:pPr>
        <w:spacing w:after="0" w:line="240" w:lineRule="auto"/>
        <w:jc w:val="both"/>
        <w:rPr>
          <w:rFonts w:ascii="Times New Roman" w:hAnsi="Times New Roman"/>
        </w:rPr>
      </w:pPr>
      <w:r>
        <w:rPr>
          <w:rFonts w:ascii="Times New Roman" w:hAnsi="Times New Roman"/>
        </w:rPr>
        <w:t>We assume</w:t>
      </w:r>
      <w:r w:rsidR="003E2F65" w:rsidRPr="001C4858">
        <w:rPr>
          <w:rFonts w:ascii="Times New Roman" w:hAnsi="Times New Roman"/>
        </w:rPr>
        <w:t xml:space="preserve"> </w:t>
      </w:r>
      <w:r w:rsidR="003E2F65">
        <w:rPr>
          <w:rFonts w:ascii="Times New Roman" w:hAnsi="Times New Roman"/>
        </w:rPr>
        <w:t>three</w:t>
      </w:r>
      <w:r w:rsidR="003E2F65" w:rsidRPr="001C4858">
        <w:rPr>
          <w:rFonts w:ascii="Times New Roman" w:hAnsi="Times New Roman"/>
        </w:rPr>
        <w:t xml:space="preserve"> notices or ads based on anticipated number of RFPs/IFBs to be </w:t>
      </w:r>
      <w:r w:rsidR="003E2F65" w:rsidRPr="00440800">
        <w:rPr>
          <w:rFonts w:ascii="Times New Roman" w:hAnsi="Times New Roman"/>
        </w:rPr>
        <w:t>issued (</w:t>
      </w:r>
      <w:r>
        <w:rPr>
          <w:rFonts w:ascii="Times New Roman" w:hAnsi="Times New Roman"/>
        </w:rPr>
        <w:t>a</w:t>
      </w:r>
      <w:r w:rsidR="009B25A0">
        <w:rPr>
          <w:rFonts w:ascii="Times New Roman" w:hAnsi="Times New Roman"/>
        </w:rPr>
        <w:t xml:space="preserve">ccounting database, </w:t>
      </w:r>
      <w:r>
        <w:rPr>
          <w:rFonts w:ascii="Times New Roman" w:hAnsi="Times New Roman"/>
        </w:rPr>
        <w:t>r</w:t>
      </w:r>
      <w:r w:rsidR="009B25A0">
        <w:rPr>
          <w:rFonts w:ascii="Times New Roman" w:hAnsi="Times New Roman"/>
        </w:rPr>
        <w:t xml:space="preserve">emote </w:t>
      </w:r>
      <w:r>
        <w:rPr>
          <w:rFonts w:ascii="Times New Roman" w:hAnsi="Times New Roman"/>
        </w:rPr>
        <w:t>s</w:t>
      </w:r>
      <w:r w:rsidR="009B25A0">
        <w:rPr>
          <w:rFonts w:ascii="Times New Roman" w:hAnsi="Times New Roman"/>
        </w:rPr>
        <w:t xml:space="preserve">ensing, </w:t>
      </w:r>
      <w:r>
        <w:rPr>
          <w:rFonts w:ascii="Times New Roman" w:hAnsi="Times New Roman"/>
        </w:rPr>
        <w:t>p</w:t>
      </w:r>
      <w:r w:rsidR="009B25A0">
        <w:rPr>
          <w:rFonts w:ascii="Times New Roman" w:hAnsi="Times New Roman"/>
        </w:rPr>
        <w:t xml:space="preserve">rescribed </w:t>
      </w:r>
      <w:r>
        <w:rPr>
          <w:rFonts w:ascii="Times New Roman" w:hAnsi="Times New Roman"/>
        </w:rPr>
        <w:t>f</w:t>
      </w:r>
      <w:r w:rsidR="009B25A0">
        <w:rPr>
          <w:rFonts w:ascii="Times New Roman" w:hAnsi="Times New Roman"/>
        </w:rPr>
        <w:t>ir</w:t>
      </w:r>
      <w:r w:rsidR="00671E3E">
        <w:rPr>
          <w:rFonts w:ascii="Times New Roman" w:hAnsi="Times New Roman"/>
        </w:rPr>
        <w:t>e</w:t>
      </w:r>
      <w:r w:rsidR="003E2F65" w:rsidRPr="00783D83">
        <w:rPr>
          <w:rFonts w:ascii="Times New Roman" w:hAnsi="Times New Roman"/>
        </w:rPr>
        <w:t>), 3 x $1,813 = $5,439</w:t>
      </w:r>
      <w:r>
        <w:rPr>
          <w:rFonts w:ascii="Times New Roman" w:hAnsi="Times New Roman"/>
        </w:rPr>
        <w:t>.</w:t>
      </w:r>
      <w:r w:rsidR="003E2F65" w:rsidRPr="00783D83">
        <w:rPr>
          <w:rFonts w:ascii="Times New Roman" w:hAnsi="Times New Roman"/>
        </w:rPr>
        <w:t xml:space="preserve"> </w:t>
      </w:r>
      <w:r>
        <w:rPr>
          <w:rFonts w:ascii="Times New Roman" w:hAnsi="Times New Roman"/>
        </w:rPr>
        <w:t>Six</w:t>
      </w:r>
      <w:r w:rsidR="003E2F65" w:rsidRPr="00783D83">
        <w:rPr>
          <w:rFonts w:ascii="Times New Roman" w:hAnsi="Times New Roman"/>
        </w:rPr>
        <w:t xml:space="preserve"> additional newspapers notices (either for IFBs published exclusively in local papers or supplemental ads in local papers for RFPs/IFBs also published in regional papers)</w:t>
      </w:r>
      <w:r>
        <w:rPr>
          <w:rFonts w:ascii="Times New Roman" w:hAnsi="Times New Roman"/>
        </w:rPr>
        <w:t xml:space="preserve"> are also anticipated at a cost of </w:t>
      </w:r>
      <w:r w:rsidR="003E2F65" w:rsidRPr="00783D83">
        <w:rPr>
          <w:rFonts w:ascii="Times New Roman" w:hAnsi="Times New Roman"/>
        </w:rPr>
        <w:t>$250</w:t>
      </w:r>
      <w:r w:rsidR="002B56A8">
        <w:rPr>
          <w:rFonts w:ascii="Times New Roman" w:hAnsi="Times New Roman"/>
        </w:rPr>
        <w:t xml:space="preserve"> each</w:t>
      </w:r>
      <w:r w:rsidR="003E2F65" w:rsidRPr="00783D83">
        <w:rPr>
          <w:rFonts w:ascii="Times New Roman" w:hAnsi="Times New Roman"/>
        </w:rPr>
        <w:t>, 6 x $250 = $1,500</w:t>
      </w:r>
      <w:r w:rsidR="002F0F97">
        <w:rPr>
          <w:rFonts w:ascii="Times New Roman" w:hAnsi="Times New Roman"/>
        </w:rPr>
        <w:t xml:space="preserve">. The total for three major and </w:t>
      </w:r>
      <w:r w:rsidR="00624484">
        <w:rPr>
          <w:rFonts w:ascii="Times New Roman" w:hAnsi="Times New Roman"/>
        </w:rPr>
        <w:t>six supplemental advertisements is:</w:t>
      </w:r>
      <w:r w:rsidR="003E2F65" w:rsidRPr="00783D83">
        <w:rPr>
          <w:rFonts w:ascii="Times New Roman" w:hAnsi="Times New Roman"/>
        </w:rPr>
        <w:t xml:space="preserve"> </w:t>
      </w:r>
      <w:r w:rsidR="00624484" w:rsidRPr="00783D83">
        <w:rPr>
          <w:rFonts w:ascii="Times New Roman" w:hAnsi="Times New Roman"/>
        </w:rPr>
        <w:t xml:space="preserve">$6,939 </w:t>
      </w:r>
      <w:r w:rsidR="00624484">
        <w:rPr>
          <w:rFonts w:ascii="Times New Roman" w:hAnsi="Times New Roman"/>
        </w:rPr>
        <w:t>(</w:t>
      </w:r>
      <w:r w:rsidR="003E2F65" w:rsidRPr="00783D83">
        <w:rPr>
          <w:rFonts w:ascii="Times New Roman" w:hAnsi="Times New Roman"/>
        </w:rPr>
        <w:t>$5,439 + $1,500</w:t>
      </w:r>
      <w:r w:rsidR="00624484">
        <w:rPr>
          <w:rFonts w:ascii="Times New Roman" w:hAnsi="Times New Roman"/>
        </w:rPr>
        <w:t>).</w:t>
      </w:r>
      <w:r w:rsidR="00866671">
        <w:rPr>
          <w:rFonts w:ascii="Times New Roman" w:hAnsi="Times New Roman"/>
        </w:rPr>
        <w:br w:type="page"/>
      </w:r>
    </w:p>
    <w:p w14:paraId="4F6536B8" w14:textId="77777777" w:rsidR="00866671" w:rsidRPr="00051687" w:rsidRDefault="00866671" w:rsidP="00866671">
      <w:pPr>
        <w:spacing w:after="0" w:line="240" w:lineRule="auto"/>
        <w:jc w:val="both"/>
        <w:rPr>
          <w:rFonts w:ascii="Times New Roman" w:hAnsi="Times New Roman"/>
        </w:rPr>
      </w:pPr>
    </w:p>
    <w:p w14:paraId="1A22DCF8" w14:textId="77777777" w:rsidR="00866671" w:rsidRDefault="00866671" w:rsidP="00866671">
      <w:pPr>
        <w:pStyle w:val="NoSpacing"/>
        <w:rPr>
          <w:rFonts w:ascii="Times New Roman" w:hAnsi="Times New Roman"/>
          <w:b/>
        </w:rPr>
      </w:pPr>
      <w:r>
        <w:rPr>
          <w:rFonts w:ascii="Times New Roman" w:hAnsi="Times New Roman"/>
          <w:b/>
          <w:noProof/>
        </w:rPr>
        <mc:AlternateContent>
          <mc:Choice Requires="wps">
            <w:drawing>
              <wp:anchor distT="0" distB="0" distL="114300" distR="114300" simplePos="0" relativeHeight="251658257" behindDoc="0" locked="0" layoutInCell="1" allowOverlap="1" wp14:anchorId="7740979C" wp14:editId="7028BDA0">
                <wp:simplePos x="0" y="0"/>
                <wp:positionH relativeFrom="margin">
                  <wp:align>right</wp:align>
                </wp:positionH>
                <wp:positionV relativeFrom="paragraph">
                  <wp:posOffset>-45085</wp:posOffset>
                </wp:positionV>
                <wp:extent cx="5928360" cy="327025"/>
                <wp:effectExtent l="0" t="0" r="15240" b="1587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8360" cy="327025"/>
                        </a:xfrm>
                        <a:prstGeom prst="rect">
                          <a:avLst/>
                        </a:prstGeom>
                        <a:solidFill>
                          <a:schemeClr val="bg1">
                            <a:lumMod val="75000"/>
                          </a:schemeClr>
                        </a:solidFill>
                        <a:ln w="9525">
                          <a:solidFill>
                            <a:srgbClr val="000000"/>
                          </a:solidFill>
                          <a:miter lim="800000"/>
                          <a:headEnd/>
                          <a:tailEnd/>
                        </a:ln>
                      </wps:spPr>
                      <wps:txbx>
                        <w:txbxContent>
                          <w:p w14:paraId="53FBC0CE" w14:textId="1B023DB6" w:rsidR="00866671" w:rsidRPr="00C132CB" w:rsidRDefault="00866671" w:rsidP="00866671">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ED-3</w:t>
                            </w:r>
                            <w:r w:rsidR="00604A12" w:rsidRPr="00340EAE">
                              <w:rPr>
                                <w:rFonts w:ascii="Arial Black" w:hAnsi="Arial Black"/>
                                <w:b/>
                              </w:rPr>
                              <w:t xml:space="preserve">. </w:t>
                            </w:r>
                            <w:r>
                              <w:rPr>
                                <w:rFonts w:ascii="Arial Black" w:hAnsi="Arial Black"/>
                                <w:b/>
                              </w:rPr>
                              <w:t>Public Outreach</w:t>
                            </w:r>
                          </w:p>
                          <w:p w14:paraId="7C209345" w14:textId="77777777" w:rsidR="00866671" w:rsidRDefault="00866671" w:rsidP="0086667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40979C" id="_x0000_s1028" type="#_x0000_t202" style="position:absolute;margin-left:415.6pt;margin-top:-3.55pt;width:466.8pt;height:25.75pt;z-index:251658257;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" fillcolor="#bfbfbf [2412]">
                <v:textbox>
                  <w:txbxContent>
                    <w:p w14:paraId="53FBC0CE" w14:textId="1B023DB6" w:rsidR="00866671" w:rsidRPr="00C132CB" w:rsidRDefault="00866671" w:rsidP="00866671">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ED-3</w:t>
                      </w:r>
                      <w:r w:rsidR="00604A12" w:rsidRPr="00340EAE">
                        <w:rPr>
                          <w:rFonts w:ascii="Arial Black" w:hAnsi="Arial Black"/>
                          <w:b/>
                        </w:rPr>
                        <w:t xml:space="preserve">. </w:t>
                      </w:r>
                      <w:r>
                        <w:rPr>
                          <w:rFonts w:ascii="Arial Black" w:hAnsi="Arial Black"/>
                          <w:b/>
                        </w:rPr>
                        <w:t>Public Outreach</w:t>
                      </w:r>
                    </w:p>
                    <w:p w14:paraId="7C209345" w14:textId="77777777" w:rsidR="00866671" w:rsidRDefault="00866671" w:rsidP="00866671"/>
                  </w:txbxContent>
                </v:textbox>
                <w10:wrap anchorx="margin"/>
              </v:shape>
            </w:pict>
          </mc:Fallback>
        </mc:AlternateContent>
      </w:r>
    </w:p>
    <w:p w14:paraId="4683D6D5" w14:textId="77777777" w:rsidR="00E71631" w:rsidRDefault="00E71631" w:rsidP="00A158B2">
      <w:pPr>
        <w:pStyle w:val="NoSpacing"/>
        <w:rPr>
          <w:rFonts w:ascii="Times New Roman" w:hAnsi="Times New Roman"/>
          <w:b/>
        </w:rPr>
      </w:pPr>
    </w:p>
    <w:p w14:paraId="4AD580D2" w14:textId="77777777" w:rsidR="00A158B2" w:rsidRPr="00652AAF" w:rsidRDefault="00A158B2" w:rsidP="00A158B2">
      <w:pPr>
        <w:pStyle w:val="NoSpacing"/>
        <w:rPr>
          <w:rFonts w:ascii="Times New Roman" w:hAnsi="Times New Roman"/>
          <w:b/>
        </w:rPr>
      </w:pPr>
    </w:p>
    <w:tbl>
      <w:tblPr>
        <w:tblStyle w:val="TableGrid"/>
        <w:tblW w:w="0" w:type="auto"/>
        <w:jc w:val="center"/>
        <w:tblLook w:val="04A0" w:firstRow="1" w:lastRow="0" w:firstColumn="1" w:lastColumn="0" w:noHBand="0" w:noVBand="1"/>
      </w:tblPr>
      <w:tblGrid>
        <w:gridCol w:w="990"/>
        <w:gridCol w:w="1615"/>
        <w:gridCol w:w="1980"/>
        <w:gridCol w:w="1890"/>
      </w:tblGrid>
      <w:tr w:rsidR="00BC30D1" w14:paraId="3AF47CAE" w14:textId="77777777" w:rsidTr="00425EF0">
        <w:trPr>
          <w:jc w:val="center"/>
        </w:trPr>
        <w:tc>
          <w:tcPr>
            <w:tcW w:w="990" w:type="dxa"/>
            <w:shd w:val="clear" w:color="auto" w:fill="BFBFBF" w:themeFill="background1" w:themeFillShade="BF"/>
            <w:vAlign w:val="center"/>
          </w:tcPr>
          <w:p w14:paraId="7BBBD127" w14:textId="77777777" w:rsidR="00C72D34" w:rsidRPr="002A5DA7" w:rsidRDefault="00C72D34" w:rsidP="00425EF0">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FBFBF" w:themeFill="background1" w:themeFillShade="BF"/>
            <w:vAlign w:val="center"/>
          </w:tcPr>
          <w:p w14:paraId="6F53AF57" w14:textId="77777777" w:rsidR="00C72D34" w:rsidRPr="002A5DA7" w:rsidRDefault="00C72D34" w:rsidP="00425EF0">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FBFBF" w:themeFill="background1" w:themeFillShade="BF"/>
            <w:vAlign w:val="center"/>
          </w:tcPr>
          <w:p w14:paraId="787A8547" w14:textId="77777777" w:rsidR="00C72D34" w:rsidRPr="002A5DA7" w:rsidRDefault="00C72D34" w:rsidP="00425EF0">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FBFBF" w:themeFill="background1" w:themeFillShade="BF"/>
            <w:vAlign w:val="center"/>
          </w:tcPr>
          <w:p w14:paraId="0F57EB8F" w14:textId="77777777" w:rsidR="00C72D34" w:rsidRPr="002A5DA7" w:rsidRDefault="00C72D34" w:rsidP="00425EF0">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C72D34" w14:paraId="5323D498" w14:textId="77777777" w:rsidTr="00425EF0">
        <w:trPr>
          <w:jc w:val="center"/>
        </w:trPr>
        <w:tc>
          <w:tcPr>
            <w:tcW w:w="990" w:type="dxa"/>
            <w:vAlign w:val="center"/>
          </w:tcPr>
          <w:p w14:paraId="505FEDBC" w14:textId="77777777" w:rsidR="00C72D34" w:rsidRDefault="00C72D34" w:rsidP="00425EF0">
            <w:pPr>
              <w:pStyle w:val="NoSpacing"/>
              <w:jc w:val="center"/>
              <w:rPr>
                <w:rFonts w:ascii="Times New Roman" w:hAnsi="Times New Roman"/>
                <w:b/>
              </w:rPr>
            </w:pPr>
            <w:r>
              <w:rPr>
                <w:rFonts w:ascii="Times New Roman" w:hAnsi="Times New Roman"/>
                <w:b/>
              </w:rPr>
              <w:t>2020</w:t>
            </w:r>
          </w:p>
        </w:tc>
        <w:tc>
          <w:tcPr>
            <w:tcW w:w="1615" w:type="dxa"/>
            <w:vAlign w:val="center"/>
          </w:tcPr>
          <w:p w14:paraId="0B302CED" w14:textId="77777777" w:rsidR="00C72D34" w:rsidRPr="002A5DA7" w:rsidRDefault="00C72D34" w:rsidP="00425EF0">
            <w:pPr>
              <w:pStyle w:val="NoSpacing"/>
              <w:jc w:val="center"/>
              <w:rPr>
                <w:rFonts w:ascii="Times New Roman" w:hAnsi="Times New Roman"/>
                <w:bCs/>
              </w:rPr>
            </w:pPr>
            <w:r w:rsidRPr="002A5DA7">
              <w:rPr>
                <w:rFonts w:ascii="Times New Roman" w:hAnsi="Times New Roman"/>
                <w:bCs/>
              </w:rPr>
              <w:t>$</w:t>
            </w:r>
            <w:r>
              <w:rPr>
                <w:rFonts w:ascii="Times New Roman" w:hAnsi="Times New Roman"/>
                <w:bCs/>
              </w:rPr>
              <w:t>55,000</w:t>
            </w:r>
          </w:p>
        </w:tc>
        <w:tc>
          <w:tcPr>
            <w:tcW w:w="1980" w:type="dxa"/>
            <w:vAlign w:val="center"/>
          </w:tcPr>
          <w:p w14:paraId="52383B97" w14:textId="77777777" w:rsidR="00C72D34" w:rsidRPr="002A5DA7" w:rsidRDefault="00C72D34" w:rsidP="00425EF0">
            <w:pPr>
              <w:pStyle w:val="NoSpacing"/>
              <w:jc w:val="center"/>
              <w:rPr>
                <w:rFonts w:ascii="Times New Roman" w:hAnsi="Times New Roman"/>
                <w:bCs/>
              </w:rPr>
            </w:pPr>
          </w:p>
        </w:tc>
        <w:tc>
          <w:tcPr>
            <w:tcW w:w="1890" w:type="dxa"/>
            <w:vAlign w:val="center"/>
          </w:tcPr>
          <w:p w14:paraId="5252F23C" w14:textId="77777777" w:rsidR="00C72D34" w:rsidRPr="002A5DA7" w:rsidRDefault="00C72D34" w:rsidP="00425EF0">
            <w:pPr>
              <w:pStyle w:val="NoSpacing"/>
              <w:jc w:val="center"/>
              <w:rPr>
                <w:rFonts w:ascii="Times New Roman" w:hAnsi="Times New Roman"/>
                <w:bCs/>
              </w:rPr>
            </w:pPr>
          </w:p>
        </w:tc>
      </w:tr>
    </w:tbl>
    <w:p w14:paraId="46D6B4B7" w14:textId="77777777" w:rsidR="00A158B2" w:rsidRPr="00652AAF" w:rsidRDefault="00A158B2" w:rsidP="00A158B2">
      <w:pPr>
        <w:pStyle w:val="NoSpacing"/>
        <w:rPr>
          <w:rFonts w:ascii="Times New Roman" w:hAnsi="Times New Roman"/>
          <w:b/>
        </w:rPr>
      </w:pPr>
    </w:p>
    <w:p w14:paraId="64EB9F15" w14:textId="3F6CAA86" w:rsidR="00A158B2" w:rsidRPr="00652AAF" w:rsidRDefault="00A158B2" w:rsidP="00A158B2">
      <w:pPr>
        <w:pStyle w:val="NoSpacing"/>
        <w:rPr>
          <w:rFonts w:ascii="Times New Roman" w:hAnsi="Times New Roman"/>
          <w:b/>
        </w:rPr>
      </w:pPr>
      <w:r w:rsidRPr="00652AAF">
        <w:rPr>
          <w:rFonts w:ascii="Times New Roman" w:hAnsi="Times New Roman"/>
          <w:b/>
        </w:rPr>
        <w:t>Task Description</w:t>
      </w:r>
    </w:p>
    <w:p w14:paraId="49B826D6" w14:textId="63D25BC3" w:rsidR="002B11CE" w:rsidRDefault="002B11CE" w:rsidP="002B11CE">
      <w:pPr>
        <w:spacing w:after="0" w:line="240" w:lineRule="auto"/>
        <w:jc w:val="both"/>
        <w:rPr>
          <w:rFonts w:ascii="Times New Roman" w:eastAsia="Times New Roman" w:hAnsi="Times New Roman"/>
        </w:rPr>
      </w:pPr>
      <w:r w:rsidRPr="00BA05BD">
        <w:rPr>
          <w:rFonts w:ascii="Times New Roman" w:eastAsia="Times New Roman" w:hAnsi="Times New Roman"/>
        </w:rPr>
        <w:t xml:space="preserve">Communication of information about the Platte River Recovery Implementation Program and general </w:t>
      </w:r>
      <w:r w:rsidR="00DF6AD0" w:rsidRPr="00BA05BD">
        <w:rPr>
          <w:rFonts w:ascii="Times New Roman" w:eastAsia="Times New Roman" w:hAnsi="Times New Roman"/>
        </w:rPr>
        <w:t>education-oriented</w:t>
      </w:r>
      <w:r w:rsidRPr="00BA05BD">
        <w:rPr>
          <w:rFonts w:ascii="Times New Roman" w:eastAsia="Times New Roman" w:hAnsi="Times New Roman"/>
        </w:rPr>
        <w:t xml:space="preserve"> activities are an important function to gain and advance acceptance of the Program in </w:t>
      </w:r>
      <w:r w:rsidR="00104688" w:rsidRPr="00BA05BD">
        <w:rPr>
          <w:rFonts w:ascii="Times New Roman" w:eastAsia="Times New Roman" w:hAnsi="Times New Roman"/>
        </w:rPr>
        <w:t>all</w:t>
      </w:r>
      <w:r w:rsidRPr="00BA05BD">
        <w:rPr>
          <w:rFonts w:ascii="Times New Roman" w:eastAsia="Times New Roman" w:hAnsi="Times New Roman"/>
        </w:rPr>
        <w:t xml:space="preserve"> our stakeholder communities. The Program stakeholders include; residents of the three states, the Department of the Interior agencies, farmers and ranchers, recreational users of the Platte, the biological sciences community, national and international conservation and environmental groups, and bird </w:t>
      </w:r>
      <w:r>
        <w:rPr>
          <w:rFonts w:ascii="Times New Roman" w:eastAsia="Times New Roman" w:hAnsi="Times New Roman"/>
        </w:rPr>
        <w:t>watchers from around the world</w:t>
      </w:r>
      <w:r w:rsidR="007E3EBF">
        <w:rPr>
          <w:rFonts w:ascii="Times New Roman" w:eastAsia="Times New Roman" w:hAnsi="Times New Roman"/>
        </w:rPr>
        <w:t xml:space="preserve">. </w:t>
      </w:r>
      <w:r>
        <w:rPr>
          <w:rFonts w:ascii="Times New Roman" w:eastAsia="Times New Roman" w:hAnsi="Times New Roman"/>
        </w:rPr>
        <w:t>The education-oriented sponsorships are focused toward youth-oriented, experience-based programs</w:t>
      </w:r>
      <w:r w:rsidR="007E3EBF">
        <w:rPr>
          <w:rFonts w:ascii="Times New Roman" w:eastAsia="Times New Roman" w:hAnsi="Times New Roman"/>
        </w:rPr>
        <w:t xml:space="preserve">. </w:t>
      </w:r>
      <w:r>
        <w:rPr>
          <w:rFonts w:ascii="Times New Roman" w:eastAsia="Times New Roman" w:hAnsi="Times New Roman"/>
        </w:rPr>
        <w:t>Exhibits and sponsorships help the Program spread its message and its brand.</w:t>
      </w:r>
      <w:r w:rsidR="00915186">
        <w:rPr>
          <w:rFonts w:ascii="Times New Roman" w:eastAsia="Times New Roman" w:hAnsi="Times New Roman"/>
        </w:rPr>
        <w:t xml:space="preserve"> ED-3 costs are summarized by item below.</w:t>
      </w:r>
    </w:p>
    <w:p w14:paraId="05632EDE" w14:textId="77777777" w:rsidR="002B11CE" w:rsidRDefault="002B11CE" w:rsidP="00866671">
      <w:pPr>
        <w:pStyle w:val="NoSpacing"/>
        <w:rPr>
          <w:rFonts w:ascii="Times New Roman" w:hAnsi="Times New Roman"/>
          <w:b/>
        </w:rPr>
      </w:pPr>
    </w:p>
    <w:tbl>
      <w:tblPr>
        <w:tblStyle w:val="TableGrid"/>
        <w:tblW w:w="0" w:type="auto"/>
        <w:jc w:val="center"/>
        <w:tblLook w:val="04A0" w:firstRow="1" w:lastRow="0" w:firstColumn="1" w:lastColumn="0" w:noHBand="0" w:noVBand="1"/>
      </w:tblPr>
      <w:tblGrid>
        <w:gridCol w:w="4675"/>
        <w:gridCol w:w="2160"/>
      </w:tblGrid>
      <w:tr w:rsidR="00915186" w14:paraId="29B54428" w14:textId="77777777" w:rsidTr="000E78EA">
        <w:trPr>
          <w:jc w:val="center"/>
        </w:trPr>
        <w:tc>
          <w:tcPr>
            <w:tcW w:w="4675" w:type="dxa"/>
            <w:shd w:val="clear" w:color="auto" w:fill="BFBFBF" w:themeFill="background1" w:themeFillShade="BF"/>
            <w:vAlign w:val="center"/>
          </w:tcPr>
          <w:p w14:paraId="4BEE7910" w14:textId="1AE5A332" w:rsidR="00915186" w:rsidRPr="00FF19E8" w:rsidRDefault="00620EB1" w:rsidP="000E78EA">
            <w:pPr>
              <w:spacing w:after="0" w:line="240" w:lineRule="auto"/>
              <w:jc w:val="center"/>
              <w:rPr>
                <w:rFonts w:ascii="Times New Roman" w:eastAsia="Times New Roman" w:hAnsi="Times New Roman"/>
                <w:b/>
              </w:rPr>
            </w:pPr>
            <w:r>
              <w:rPr>
                <w:rFonts w:ascii="Times New Roman" w:eastAsia="Times New Roman" w:hAnsi="Times New Roman"/>
                <w:b/>
              </w:rPr>
              <w:t>Item</w:t>
            </w:r>
          </w:p>
        </w:tc>
        <w:tc>
          <w:tcPr>
            <w:tcW w:w="2160" w:type="dxa"/>
            <w:shd w:val="clear" w:color="auto" w:fill="BFBFBF" w:themeFill="background1" w:themeFillShade="BF"/>
            <w:vAlign w:val="center"/>
          </w:tcPr>
          <w:p w14:paraId="16A742AA" w14:textId="5EB1F678" w:rsidR="00915186" w:rsidRPr="00FF19E8" w:rsidRDefault="00915186" w:rsidP="000E78EA">
            <w:pPr>
              <w:spacing w:after="0" w:line="240" w:lineRule="auto"/>
              <w:jc w:val="center"/>
              <w:rPr>
                <w:rFonts w:ascii="Times New Roman" w:eastAsia="Times New Roman" w:hAnsi="Times New Roman"/>
                <w:b/>
              </w:rPr>
            </w:pPr>
            <w:r w:rsidRPr="0025786E">
              <w:rPr>
                <w:rFonts w:ascii="Times New Roman" w:hAnsi="Times New Roman"/>
                <w:b/>
              </w:rPr>
              <w:t>Cost</w:t>
            </w:r>
          </w:p>
        </w:tc>
      </w:tr>
      <w:tr w:rsidR="00915186" w14:paraId="4CE2CE0A" w14:textId="77777777" w:rsidTr="000E78EA">
        <w:trPr>
          <w:jc w:val="center"/>
        </w:trPr>
        <w:tc>
          <w:tcPr>
            <w:tcW w:w="4675" w:type="dxa"/>
            <w:vAlign w:val="center"/>
          </w:tcPr>
          <w:p w14:paraId="2A04888D" w14:textId="77777777" w:rsidR="00915186" w:rsidRDefault="00915186" w:rsidP="000E78EA">
            <w:pPr>
              <w:spacing w:after="0" w:line="240" w:lineRule="auto"/>
              <w:jc w:val="center"/>
              <w:rPr>
                <w:rFonts w:ascii="Times New Roman" w:eastAsia="Times New Roman" w:hAnsi="Times New Roman"/>
              </w:rPr>
            </w:pPr>
            <w:r>
              <w:rPr>
                <w:rFonts w:ascii="Times New Roman" w:eastAsia="Times New Roman" w:hAnsi="Times New Roman"/>
              </w:rPr>
              <w:t>Exhibit Fees</w:t>
            </w:r>
          </w:p>
        </w:tc>
        <w:tc>
          <w:tcPr>
            <w:tcW w:w="2160" w:type="dxa"/>
            <w:vAlign w:val="center"/>
          </w:tcPr>
          <w:p w14:paraId="0AF750C8" w14:textId="2C555E72" w:rsidR="00915186" w:rsidRDefault="00915186" w:rsidP="000E78EA">
            <w:pPr>
              <w:spacing w:after="0" w:line="240" w:lineRule="auto"/>
              <w:jc w:val="center"/>
              <w:rPr>
                <w:rFonts w:ascii="Times New Roman" w:eastAsia="Times New Roman" w:hAnsi="Times New Roman"/>
              </w:rPr>
            </w:pPr>
            <w:r>
              <w:rPr>
                <w:rFonts w:ascii="Times New Roman" w:eastAsia="Times New Roman" w:hAnsi="Times New Roman"/>
              </w:rPr>
              <w:t>$   4,000</w:t>
            </w:r>
          </w:p>
        </w:tc>
      </w:tr>
      <w:tr w:rsidR="00915186" w14:paraId="35DA58BA" w14:textId="77777777" w:rsidTr="000E78EA">
        <w:trPr>
          <w:jc w:val="center"/>
        </w:trPr>
        <w:tc>
          <w:tcPr>
            <w:tcW w:w="4675" w:type="dxa"/>
            <w:vAlign w:val="center"/>
          </w:tcPr>
          <w:p w14:paraId="3407371E" w14:textId="77777777" w:rsidR="00915186" w:rsidRDefault="00915186" w:rsidP="000E78EA">
            <w:pPr>
              <w:spacing w:after="0" w:line="240" w:lineRule="auto"/>
              <w:jc w:val="center"/>
              <w:rPr>
                <w:rFonts w:ascii="Times New Roman" w:eastAsia="Times New Roman" w:hAnsi="Times New Roman"/>
              </w:rPr>
            </w:pPr>
            <w:r>
              <w:rPr>
                <w:rFonts w:ascii="Times New Roman" w:eastAsia="Times New Roman" w:hAnsi="Times New Roman"/>
              </w:rPr>
              <w:t>Major Sponsorships</w:t>
            </w:r>
          </w:p>
        </w:tc>
        <w:tc>
          <w:tcPr>
            <w:tcW w:w="2160" w:type="dxa"/>
            <w:vAlign w:val="center"/>
          </w:tcPr>
          <w:p w14:paraId="13DA3971" w14:textId="658A8836" w:rsidR="00915186" w:rsidRDefault="00915186" w:rsidP="000E78EA">
            <w:pPr>
              <w:spacing w:after="0" w:line="240" w:lineRule="auto"/>
              <w:jc w:val="center"/>
              <w:rPr>
                <w:rFonts w:ascii="Times New Roman" w:eastAsia="Times New Roman" w:hAnsi="Times New Roman"/>
              </w:rPr>
            </w:pPr>
          </w:p>
        </w:tc>
      </w:tr>
      <w:tr w:rsidR="00915186" w:rsidRPr="00620EB1" w14:paraId="24DC6C7C" w14:textId="77777777" w:rsidTr="000E78EA">
        <w:trPr>
          <w:jc w:val="center"/>
        </w:trPr>
        <w:tc>
          <w:tcPr>
            <w:tcW w:w="4675" w:type="dxa"/>
            <w:vAlign w:val="center"/>
          </w:tcPr>
          <w:p w14:paraId="148AA5A6" w14:textId="4C7B8BC8" w:rsidR="00915186" w:rsidRPr="00620EB1" w:rsidRDefault="00915186" w:rsidP="000E78EA">
            <w:pPr>
              <w:spacing w:after="0" w:line="240" w:lineRule="auto"/>
              <w:jc w:val="center"/>
              <w:rPr>
                <w:rFonts w:ascii="Times New Roman" w:eastAsia="Times New Roman" w:hAnsi="Times New Roman"/>
                <w:i/>
                <w:iCs/>
              </w:rPr>
            </w:pPr>
            <w:r w:rsidRPr="00620EB1">
              <w:rPr>
                <w:rFonts w:ascii="Times New Roman" w:eastAsia="Times New Roman" w:hAnsi="Times New Roman"/>
                <w:i/>
                <w:iCs/>
              </w:rPr>
              <w:t>NET Time-Lapse Project</w:t>
            </w:r>
          </w:p>
        </w:tc>
        <w:tc>
          <w:tcPr>
            <w:tcW w:w="2160" w:type="dxa"/>
            <w:vAlign w:val="center"/>
          </w:tcPr>
          <w:p w14:paraId="26018F1F" w14:textId="6937C5EB" w:rsidR="00915186" w:rsidRPr="00620EB1" w:rsidRDefault="00915186" w:rsidP="000E78EA">
            <w:pPr>
              <w:spacing w:after="0" w:line="240" w:lineRule="auto"/>
              <w:jc w:val="center"/>
              <w:rPr>
                <w:rFonts w:ascii="Times New Roman" w:eastAsia="Times New Roman" w:hAnsi="Times New Roman"/>
                <w:i/>
                <w:iCs/>
              </w:rPr>
            </w:pPr>
            <w:r w:rsidRPr="00620EB1">
              <w:rPr>
                <w:rFonts w:ascii="Times New Roman" w:eastAsia="Times New Roman" w:hAnsi="Times New Roman"/>
                <w:i/>
                <w:iCs/>
              </w:rPr>
              <w:t>$ 25,000</w:t>
            </w:r>
          </w:p>
        </w:tc>
      </w:tr>
      <w:tr w:rsidR="00915186" w:rsidRPr="00620EB1" w14:paraId="13B246E7" w14:textId="77777777" w:rsidTr="000E78EA">
        <w:trPr>
          <w:jc w:val="center"/>
        </w:trPr>
        <w:tc>
          <w:tcPr>
            <w:tcW w:w="4675" w:type="dxa"/>
            <w:vAlign w:val="center"/>
          </w:tcPr>
          <w:p w14:paraId="373A8AD1" w14:textId="4ABE9AB9" w:rsidR="00915186" w:rsidRPr="00620EB1" w:rsidRDefault="00915186" w:rsidP="000E78EA">
            <w:pPr>
              <w:spacing w:after="0" w:line="240" w:lineRule="auto"/>
              <w:jc w:val="center"/>
              <w:rPr>
                <w:rFonts w:ascii="Times New Roman" w:eastAsia="Times New Roman" w:hAnsi="Times New Roman"/>
                <w:i/>
                <w:iCs/>
              </w:rPr>
            </w:pPr>
            <w:r w:rsidRPr="00620EB1">
              <w:rPr>
                <w:rFonts w:ascii="Times New Roman" w:eastAsia="Times New Roman" w:hAnsi="Times New Roman"/>
                <w:i/>
                <w:iCs/>
              </w:rPr>
              <w:t>Rowe Sanctuary Education Program</w:t>
            </w:r>
          </w:p>
        </w:tc>
        <w:tc>
          <w:tcPr>
            <w:tcW w:w="2160" w:type="dxa"/>
            <w:vAlign w:val="center"/>
          </w:tcPr>
          <w:p w14:paraId="5BEC4F7D" w14:textId="1A4FA33D" w:rsidR="00915186" w:rsidRPr="00620EB1" w:rsidRDefault="00915186" w:rsidP="000E78EA">
            <w:pPr>
              <w:spacing w:after="0" w:line="240" w:lineRule="auto"/>
              <w:jc w:val="center"/>
              <w:rPr>
                <w:rFonts w:ascii="Times New Roman" w:eastAsia="Times New Roman" w:hAnsi="Times New Roman"/>
                <w:i/>
                <w:iCs/>
              </w:rPr>
            </w:pPr>
            <w:r w:rsidRPr="00620EB1">
              <w:rPr>
                <w:rFonts w:ascii="Times New Roman" w:eastAsia="Times New Roman" w:hAnsi="Times New Roman"/>
                <w:i/>
                <w:iCs/>
              </w:rPr>
              <w:t>$   5,000</w:t>
            </w:r>
          </w:p>
        </w:tc>
      </w:tr>
      <w:tr w:rsidR="00915186" w:rsidRPr="00620EB1" w14:paraId="527D0133" w14:textId="77777777" w:rsidTr="000E78EA">
        <w:trPr>
          <w:jc w:val="center"/>
        </w:trPr>
        <w:tc>
          <w:tcPr>
            <w:tcW w:w="4675" w:type="dxa"/>
            <w:vAlign w:val="center"/>
          </w:tcPr>
          <w:p w14:paraId="3956D340" w14:textId="4F04CBDB" w:rsidR="00915186" w:rsidRPr="00620EB1" w:rsidRDefault="00915186" w:rsidP="000E78EA">
            <w:pPr>
              <w:spacing w:after="0" w:line="240" w:lineRule="auto"/>
              <w:jc w:val="center"/>
              <w:rPr>
                <w:rFonts w:ascii="Times New Roman" w:eastAsia="Times New Roman" w:hAnsi="Times New Roman"/>
                <w:i/>
                <w:iCs/>
              </w:rPr>
            </w:pPr>
            <w:r w:rsidRPr="00620EB1">
              <w:rPr>
                <w:rFonts w:ascii="Times New Roman" w:eastAsia="Times New Roman" w:hAnsi="Times New Roman"/>
                <w:i/>
                <w:iCs/>
              </w:rPr>
              <w:t>Prairie Loft Education Program</w:t>
            </w:r>
          </w:p>
        </w:tc>
        <w:tc>
          <w:tcPr>
            <w:tcW w:w="2160" w:type="dxa"/>
            <w:vAlign w:val="center"/>
          </w:tcPr>
          <w:p w14:paraId="52F31517" w14:textId="3FFB1A0C" w:rsidR="00915186" w:rsidRPr="00620EB1" w:rsidRDefault="00915186" w:rsidP="000E78EA">
            <w:pPr>
              <w:spacing w:after="0" w:line="240" w:lineRule="auto"/>
              <w:jc w:val="center"/>
              <w:rPr>
                <w:rFonts w:ascii="Times New Roman" w:eastAsia="Times New Roman" w:hAnsi="Times New Roman"/>
                <w:i/>
                <w:iCs/>
              </w:rPr>
            </w:pPr>
            <w:r w:rsidRPr="00620EB1">
              <w:rPr>
                <w:rFonts w:ascii="Times New Roman" w:eastAsia="Times New Roman" w:hAnsi="Times New Roman"/>
                <w:i/>
                <w:iCs/>
              </w:rPr>
              <w:t>$   5,000</w:t>
            </w:r>
          </w:p>
        </w:tc>
      </w:tr>
      <w:tr w:rsidR="00915186" w:rsidRPr="00620EB1" w14:paraId="54BA93B7" w14:textId="77777777" w:rsidTr="000E78EA">
        <w:trPr>
          <w:jc w:val="center"/>
        </w:trPr>
        <w:tc>
          <w:tcPr>
            <w:tcW w:w="4675" w:type="dxa"/>
            <w:vAlign w:val="center"/>
          </w:tcPr>
          <w:p w14:paraId="20A3E64F" w14:textId="4A646BFD" w:rsidR="00915186" w:rsidRPr="00620EB1" w:rsidRDefault="00915186" w:rsidP="000E78EA">
            <w:pPr>
              <w:spacing w:after="0" w:line="240" w:lineRule="auto"/>
              <w:jc w:val="center"/>
              <w:rPr>
                <w:rFonts w:ascii="Times New Roman" w:eastAsia="Times New Roman" w:hAnsi="Times New Roman"/>
                <w:i/>
                <w:iCs/>
              </w:rPr>
            </w:pPr>
            <w:r w:rsidRPr="00620EB1">
              <w:rPr>
                <w:rFonts w:ascii="Times New Roman" w:eastAsia="Times New Roman" w:hAnsi="Times New Roman"/>
                <w:i/>
                <w:iCs/>
              </w:rPr>
              <w:t>Greenway Foundation SPREE Program</w:t>
            </w:r>
          </w:p>
        </w:tc>
        <w:tc>
          <w:tcPr>
            <w:tcW w:w="2160" w:type="dxa"/>
            <w:vAlign w:val="center"/>
          </w:tcPr>
          <w:p w14:paraId="4AC723F0" w14:textId="73C10B80" w:rsidR="00915186" w:rsidRPr="00620EB1" w:rsidRDefault="00915186" w:rsidP="000E78EA">
            <w:pPr>
              <w:spacing w:after="0" w:line="240" w:lineRule="auto"/>
              <w:jc w:val="center"/>
              <w:rPr>
                <w:rFonts w:ascii="Times New Roman" w:eastAsia="Times New Roman" w:hAnsi="Times New Roman"/>
                <w:i/>
                <w:iCs/>
              </w:rPr>
            </w:pPr>
            <w:r w:rsidRPr="00620EB1">
              <w:rPr>
                <w:rFonts w:ascii="Times New Roman" w:eastAsia="Times New Roman" w:hAnsi="Times New Roman"/>
                <w:i/>
                <w:iCs/>
              </w:rPr>
              <w:t>$   5,000</w:t>
            </w:r>
          </w:p>
        </w:tc>
      </w:tr>
      <w:tr w:rsidR="00915186" w14:paraId="2C5D3B5F" w14:textId="77777777" w:rsidTr="000E78EA">
        <w:trPr>
          <w:jc w:val="center"/>
        </w:trPr>
        <w:tc>
          <w:tcPr>
            <w:tcW w:w="4675" w:type="dxa"/>
            <w:vAlign w:val="center"/>
          </w:tcPr>
          <w:p w14:paraId="14C1B20B" w14:textId="77777777" w:rsidR="00915186" w:rsidRDefault="00915186" w:rsidP="000E78EA">
            <w:pPr>
              <w:spacing w:after="0" w:line="240" w:lineRule="auto"/>
              <w:jc w:val="center"/>
              <w:rPr>
                <w:rFonts w:ascii="Times New Roman" w:eastAsia="Times New Roman" w:hAnsi="Times New Roman"/>
              </w:rPr>
            </w:pPr>
            <w:r>
              <w:rPr>
                <w:rFonts w:ascii="Times New Roman" w:eastAsia="Times New Roman" w:hAnsi="Times New Roman"/>
              </w:rPr>
              <w:t>Other Sponsorships</w:t>
            </w:r>
          </w:p>
        </w:tc>
        <w:tc>
          <w:tcPr>
            <w:tcW w:w="2160" w:type="dxa"/>
            <w:vAlign w:val="center"/>
          </w:tcPr>
          <w:p w14:paraId="65D80C50" w14:textId="2F820508" w:rsidR="00915186" w:rsidRDefault="00915186" w:rsidP="000E78EA">
            <w:pPr>
              <w:spacing w:after="0" w:line="240" w:lineRule="auto"/>
              <w:jc w:val="center"/>
              <w:rPr>
                <w:rFonts w:ascii="Times New Roman" w:eastAsia="Times New Roman" w:hAnsi="Times New Roman"/>
              </w:rPr>
            </w:pPr>
            <w:r>
              <w:rPr>
                <w:rFonts w:ascii="Times New Roman" w:eastAsia="Times New Roman" w:hAnsi="Times New Roman"/>
              </w:rPr>
              <w:t>$</w:t>
            </w:r>
            <w:r w:rsidR="00940374">
              <w:rPr>
                <w:rFonts w:ascii="Times New Roman" w:eastAsia="Times New Roman" w:hAnsi="Times New Roman"/>
              </w:rPr>
              <w:t xml:space="preserve">   </w:t>
            </w:r>
            <w:r>
              <w:rPr>
                <w:rFonts w:ascii="Times New Roman" w:eastAsia="Times New Roman" w:hAnsi="Times New Roman"/>
              </w:rPr>
              <w:t>4,000</w:t>
            </w:r>
          </w:p>
        </w:tc>
      </w:tr>
      <w:tr w:rsidR="00915186" w14:paraId="40D81906" w14:textId="77777777" w:rsidTr="000E78EA">
        <w:trPr>
          <w:jc w:val="center"/>
        </w:trPr>
        <w:tc>
          <w:tcPr>
            <w:tcW w:w="4675" w:type="dxa"/>
            <w:tcBorders>
              <w:bottom w:val="single" w:sz="4" w:space="0" w:color="000000" w:themeColor="text1"/>
            </w:tcBorders>
            <w:vAlign w:val="center"/>
          </w:tcPr>
          <w:p w14:paraId="0FBB6AFB" w14:textId="77777777" w:rsidR="00915186" w:rsidRDefault="00915186" w:rsidP="000E78EA">
            <w:pPr>
              <w:spacing w:after="0" w:line="240" w:lineRule="auto"/>
              <w:jc w:val="center"/>
              <w:rPr>
                <w:rFonts w:ascii="Times New Roman" w:eastAsia="Times New Roman" w:hAnsi="Times New Roman"/>
              </w:rPr>
            </w:pPr>
            <w:r>
              <w:rPr>
                <w:rFonts w:ascii="Times New Roman" w:eastAsia="Times New Roman" w:hAnsi="Times New Roman"/>
              </w:rPr>
              <w:t>Promotional Materials</w:t>
            </w:r>
          </w:p>
        </w:tc>
        <w:tc>
          <w:tcPr>
            <w:tcW w:w="2160" w:type="dxa"/>
            <w:tcBorders>
              <w:bottom w:val="single" w:sz="4" w:space="0" w:color="000000" w:themeColor="text1"/>
            </w:tcBorders>
            <w:vAlign w:val="center"/>
          </w:tcPr>
          <w:p w14:paraId="2403CCE4" w14:textId="45CF5275" w:rsidR="00915186" w:rsidRDefault="00915186" w:rsidP="000E78EA">
            <w:pPr>
              <w:spacing w:after="0" w:line="240" w:lineRule="auto"/>
              <w:jc w:val="center"/>
              <w:rPr>
                <w:rFonts w:ascii="Times New Roman" w:eastAsia="Times New Roman" w:hAnsi="Times New Roman"/>
              </w:rPr>
            </w:pPr>
            <w:r>
              <w:rPr>
                <w:rFonts w:ascii="Times New Roman" w:eastAsia="Times New Roman" w:hAnsi="Times New Roman"/>
              </w:rPr>
              <w:t>$</w:t>
            </w:r>
            <w:r w:rsidR="00940374">
              <w:rPr>
                <w:rFonts w:ascii="Times New Roman" w:eastAsia="Times New Roman" w:hAnsi="Times New Roman"/>
              </w:rPr>
              <w:t xml:space="preserve">   </w:t>
            </w:r>
            <w:r>
              <w:rPr>
                <w:rFonts w:ascii="Times New Roman" w:eastAsia="Times New Roman" w:hAnsi="Times New Roman"/>
              </w:rPr>
              <w:t>7,000</w:t>
            </w:r>
          </w:p>
        </w:tc>
      </w:tr>
      <w:tr w:rsidR="00915186" w14:paraId="4E0B9931" w14:textId="77777777" w:rsidTr="000E78EA">
        <w:trPr>
          <w:jc w:val="center"/>
        </w:trPr>
        <w:tc>
          <w:tcPr>
            <w:tcW w:w="4675" w:type="dxa"/>
            <w:shd w:val="clear" w:color="auto" w:fill="D9D9D9" w:themeFill="background1" w:themeFillShade="D9"/>
            <w:vAlign w:val="center"/>
          </w:tcPr>
          <w:p w14:paraId="54B5F7AA" w14:textId="77777777" w:rsidR="00915186" w:rsidRPr="000104FE" w:rsidRDefault="00915186" w:rsidP="000E78EA">
            <w:pPr>
              <w:spacing w:after="0" w:line="240" w:lineRule="auto"/>
              <w:jc w:val="center"/>
              <w:rPr>
                <w:rFonts w:ascii="Times New Roman" w:eastAsia="Times New Roman" w:hAnsi="Times New Roman"/>
                <w:b/>
              </w:rPr>
            </w:pPr>
            <w:r w:rsidRPr="000104FE">
              <w:rPr>
                <w:rFonts w:ascii="Times New Roman" w:eastAsia="Times New Roman" w:hAnsi="Times New Roman"/>
                <w:b/>
              </w:rPr>
              <w:t>Total</w:t>
            </w:r>
          </w:p>
        </w:tc>
        <w:tc>
          <w:tcPr>
            <w:tcW w:w="2160" w:type="dxa"/>
            <w:shd w:val="clear" w:color="auto" w:fill="D9D9D9" w:themeFill="background1" w:themeFillShade="D9"/>
            <w:vAlign w:val="center"/>
          </w:tcPr>
          <w:p w14:paraId="63EB1EDB" w14:textId="77777777" w:rsidR="00915186" w:rsidRPr="000104FE" w:rsidRDefault="00915186" w:rsidP="000E78EA">
            <w:pPr>
              <w:spacing w:after="0" w:line="240" w:lineRule="auto"/>
              <w:jc w:val="center"/>
              <w:rPr>
                <w:rFonts w:ascii="Times New Roman" w:eastAsia="Times New Roman" w:hAnsi="Times New Roman"/>
                <w:b/>
                <w:bCs/>
              </w:rPr>
            </w:pPr>
            <w:r w:rsidRPr="17395870">
              <w:rPr>
                <w:rFonts w:ascii="Times New Roman" w:eastAsia="Times New Roman" w:hAnsi="Times New Roman"/>
                <w:b/>
                <w:bCs/>
              </w:rPr>
              <w:t>$55,000</w:t>
            </w:r>
          </w:p>
        </w:tc>
      </w:tr>
    </w:tbl>
    <w:p w14:paraId="033DC651" w14:textId="77777777" w:rsidR="002B11CE" w:rsidRDefault="002B11CE" w:rsidP="002B11CE">
      <w:pPr>
        <w:pStyle w:val="NoSpacing"/>
        <w:rPr>
          <w:rFonts w:ascii="Times New Roman" w:hAnsi="Times New Roman"/>
          <w:b/>
        </w:rPr>
      </w:pPr>
    </w:p>
    <w:p w14:paraId="49099D6A" w14:textId="77777777" w:rsidR="002B11CE" w:rsidRDefault="002B11CE" w:rsidP="002B11CE">
      <w:pPr>
        <w:pStyle w:val="NoSpacing"/>
        <w:rPr>
          <w:rFonts w:ascii="Times New Roman" w:hAnsi="Times New Roman"/>
          <w:b/>
        </w:rPr>
      </w:pPr>
      <w:r>
        <w:rPr>
          <w:rFonts w:ascii="Times New Roman" w:hAnsi="Times New Roman"/>
          <w:b/>
        </w:rPr>
        <w:t>Notes on Cost</w:t>
      </w:r>
    </w:p>
    <w:p w14:paraId="10E8D024" w14:textId="77777777" w:rsidR="00E1628E" w:rsidRPr="00BA05BD" w:rsidRDefault="00E1628E" w:rsidP="00E1628E">
      <w:pPr>
        <w:spacing w:after="0" w:line="240" w:lineRule="auto"/>
        <w:jc w:val="both"/>
        <w:rPr>
          <w:rFonts w:ascii="Times New Roman" w:eastAsia="Times New Roman" w:hAnsi="Times New Roman"/>
        </w:rPr>
      </w:pPr>
      <w:r>
        <w:rPr>
          <w:rFonts w:ascii="Times New Roman" w:eastAsia="Times New Roman" w:hAnsi="Times New Roman"/>
        </w:rPr>
        <w:t xml:space="preserve">To reach our </w:t>
      </w:r>
      <w:r w:rsidRPr="00BA05BD">
        <w:rPr>
          <w:rFonts w:ascii="Times New Roman" w:eastAsia="Times New Roman" w:hAnsi="Times New Roman"/>
        </w:rPr>
        <w:t>audiences</w:t>
      </w:r>
      <w:r>
        <w:rPr>
          <w:rFonts w:ascii="Times New Roman" w:eastAsia="Times New Roman" w:hAnsi="Times New Roman"/>
        </w:rPr>
        <w:t>,</w:t>
      </w:r>
      <w:r w:rsidRPr="00BA05BD">
        <w:rPr>
          <w:rFonts w:ascii="Times New Roman" w:eastAsia="Times New Roman" w:hAnsi="Times New Roman"/>
        </w:rPr>
        <w:t xml:space="preserve"> the Program utilizes the following:</w:t>
      </w:r>
    </w:p>
    <w:p w14:paraId="4E85A661" w14:textId="77777777" w:rsidR="00E1628E" w:rsidRPr="00BA05BD" w:rsidRDefault="00E1628E" w:rsidP="00E1628E">
      <w:pPr>
        <w:spacing w:after="0" w:line="240" w:lineRule="auto"/>
        <w:jc w:val="both"/>
        <w:rPr>
          <w:rFonts w:ascii="Times New Roman" w:eastAsia="Times New Roman" w:hAnsi="Times New Roman"/>
        </w:rPr>
      </w:pPr>
    </w:p>
    <w:p w14:paraId="784CC501" w14:textId="77777777" w:rsidR="00E1628E" w:rsidRPr="00FE2206" w:rsidRDefault="00E1628E" w:rsidP="00E1628E">
      <w:pPr>
        <w:numPr>
          <w:ilvl w:val="0"/>
          <w:numId w:val="7"/>
        </w:numPr>
        <w:spacing w:after="0" w:line="240" w:lineRule="auto"/>
        <w:contextualSpacing/>
        <w:jc w:val="both"/>
        <w:rPr>
          <w:rFonts w:ascii="Times New Roman" w:eastAsia="Times New Roman" w:hAnsi="Times New Roman"/>
        </w:rPr>
      </w:pPr>
      <w:r w:rsidRPr="00FE2206">
        <w:rPr>
          <w:rFonts w:ascii="Times New Roman" w:eastAsia="Times New Roman" w:hAnsi="Times New Roman"/>
        </w:rPr>
        <w:t xml:space="preserve">“Exhibit Fees” is a category covering Program exhibit booths at scientific and professional conferences, community events, farm shows and nature centers. Venues are chosen based on both location, i.e. coverage of the three states and the ability to reach our target audience of stakeholders. There are several annual events at which the Program exhibits; Husker Harvest Days in Nebraska, Colorado Water Congress in Colorado, and the Four States Irrigation Council Annual Meeting (held in Colorado and includes Wyoming and Nebraska). Exhibits provide written information about the Program as well as Program giveaways. Typically, the Program exhibits at five to six events per year and booth costs vary from no charge to $1,250 per event. Including display costs and printed material an approximate annual expenditure for exhibits is $4,000. </w:t>
      </w:r>
    </w:p>
    <w:p w14:paraId="342EBB8A" w14:textId="77777777" w:rsidR="00E1628E" w:rsidRPr="00FE2206" w:rsidRDefault="00E1628E" w:rsidP="00E1628E">
      <w:pPr>
        <w:spacing w:after="0" w:line="240" w:lineRule="auto"/>
        <w:ind w:left="360"/>
        <w:jc w:val="both"/>
        <w:rPr>
          <w:rFonts w:ascii="Times New Roman" w:eastAsia="Times New Roman" w:hAnsi="Times New Roman"/>
        </w:rPr>
      </w:pPr>
    </w:p>
    <w:p w14:paraId="7FDD607D" w14:textId="4B6FEF98" w:rsidR="00E1628E" w:rsidRPr="009E163B" w:rsidRDefault="00E1628E" w:rsidP="17395870">
      <w:pPr>
        <w:pStyle w:val="NoSpacing"/>
        <w:numPr>
          <w:ilvl w:val="0"/>
          <w:numId w:val="7"/>
        </w:numPr>
        <w:jc w:val="both"/>
        <w:rPr>
          <w:rFonts w:ascii="Times New Roman" w:hAnsi="Times New Roman"/>
        </w:rPr>
      </w:pPr>
      <w:r w:rsidRPr="17395870">
        <w:rPr>
          <w:rFonts w:ascii="Times New Roman" w:hAnsi="Times New Roman"/>
        </w:rPr>
        <w:t>“Major Sponsorship” is a category covering educational programs oriented specifically for young people at nature and agricultural centers and special projects that are presented to the Program</w:t>
      </w:r>
      <w:r w:rsidR="007E3EBF" w:rsidRPr="17395870">
        <w:rPr>
          <w:rFonts w:ascii="Times New Roman" w:hAnsi="Times New Roman"/>
        </w:rPr>
        <w:t xml:space="preserve">. </w:t>
      </w:r>
      <w:r w:rsidRPr="17395870">
        <w:rPr>
          <w:rFonts w:ascii="Times New Roman" w:hAnsi="Times New Roman"/>
        </w:rPr>
        <w:t xml:space="preserve">Sponsorships are chosen based on both location and the ability to reach our target audience of stakeholders. Examples </w:t>
      </w:r>
      <w:r w:rsidR="00A06D8E" w:rsidRPr="17395870">
        <w:rPr>
          <w:rFonts w:ascii="Times New Roman" w:hAnsi="Times New Roman"/>
        </w:rPr>
        <w:t>include</w:t>
      </w:r>
      <w:r w:rsidRPr="17395870">
        <w:rPr>
          <w:rFonts w:ascii="Times New Roman" w:hAnsi="Times New Roman"/>
        </w:rPr>
        <w:t xml:space="preserve"> Nebraska Educational Television camera time-lapse project of the Platte River which includes sites in all three states, environmental education programs for Rowe Sanctuary, Prairie Loft Center for young people in Nebraska, and the Greenway Foundation South </w:t>
      </w:r>
      <w:r w:rsidRPr="17395870">
        <w:rPr>
          <w:rFonts w:ascii="Times New Roman" w:hAnsi="Times New Roman"/>
        </w:rPr>
        <w:lastRenderedPageBreak/>
        <w:t>Platte River Environmental Education program for young people in Colorado</w:t>
      </w:r>
      <w:r w:rsidR="00604A12" w:rsidRPr="17395870">
        <w:rPr>
          <w:rFonts w:ascii="Times New Roman" w:hAnsi="Times New Roman"/>
        </w:rPr>
        <w:t xml:space="preserve">. </w:t>
      </w:r>
      <w:r w:rsidRPr="17395870">
        <w:rPr>
          <w:rFonts w:ascii="Times New Roman" w:hAnsi="Times New Roman"/>
        </w:rPr>
        <w:t xml:space="preserve">The education programs we sponsor focus support on youth-oriented, experience-based activity programs. For </w:t>
      </w:r>
      <w:r w:rsidR="1134CA1A" w:rsidRPr="17395870">
        <w:rPr>
          <w:rFonts w:ascii="Times New Roman" w:hAnsi="Times New Roman"/>
        </w:rPr>
        <w:t>2020</w:t>
      </w:r>
      <w:r w:rsidRPr="17395870">
        <w:rPr>
          <w:rFonts w:ascii="Times New Roman" w:hAnsi="Times New Roman"/>
        </w:rPr>
        <w:t xml:space="preserve">, $40,000 is budgeted for major sponsorships including: $25,000 for the time lapse project, and $5,000 each for public educational programs for Rowe Sanctuary in Nebraska, Prairie Loft Center for agricultural education for children in Nebraska, and for the South Platte River Environmental Education (SPREE) children’s educational program by The Greenway Foundation in Colorado. The nature of the expenditures and associated activities for Rowe Sanctuary, Prairie Loft, and SPREE remain largely the same as for 2018. </w:t>
      </w:r>
      <w:r w:rsidR="009E163B" w:rsidRPr="17395870">
        <w:rPr>
          <w:rFonts w:ascii="Times New Roman" w:hAnsi="Times New Roman"/>
        </w:rPr>
        <w:t xml:space="preserve">The focus of </w:t>
      </w:r>
      <w:r w:rsidR="16C65AFA" w:rsidRPr="17395870">
        <w:rPr>
          <w:rFonts w:ascii="Times New Roman" w:hAnsi="Times New Roman"/>
        </w:rPr>
        <w:t>2020</w:t>
      </w:r>
      <w:r w:rsidR="009E163B" w:rsidRPr="17395870">
        <w:rPr>
          <w:rFonts w:ascii="Times New Roman" w:hAnsi="Times New Roman"/>
        </w:rPr>
        <w:t xml:space="preserve"> PRRIP funding for the Platte Basin Timelapse project (PBT) is to cover a portion of direct and labor costs of developing media associated with the time lapse cameras and their locations along the Central Platte</w:t>
      </w:r>
      <w:r w:rsidR="13E67C3D" w:rsidRPr="17395870">
        <w:rPr>
          <w:rFonts w:ascii="Times New Roman" w:hAnsi="Times New Roman"/>
        </w:rPr>
        <w:t>. I</w:t>
      </w:r>
      <w:r w:rsidR="009E163B" w:rsidRPr="17395870">
        <w:rPr>
          <w:rFonts w:ascii="Times New Roman" w:hAnsi="Times New Roman"/>
        </w:rPr>
        <w:t>nstallation and maintenance of PBT time-lapse equipment to chronicle the development of the broad-scale recharge project on and near Cottonwood Ranch was put in place in 2018. The cameras and PBT team will continue to gather imagery from this location and others to chart change over time on the landscape. The intent is to develop a range of media to use on the PBT website, in presentations, and other outreach applications to help tell the story of the Platte watershed, including the Program’s role in the recent history. An additional funding focus is the project’s development of educational products. T</w:t>
      </w:r>
      <w:r w:rsidR="088E3A76" w:rsidRPr="17395870">
        <w:rPr>
          <w:rFonts w:ascii="Times New Roman" w:hAnsi="Times New Roman"/>
        </w:rPr>
        <w:t>he PBT website has an educational component with Science Technology Engin</w:t>
      </w:r>
      <w:r w:rsidR="3FFE0A56" w:rsidRPr="17395870">
        <w:rPr>
          <w:rFonts w:ascii="Times New Roman" w:hAnsi="Times New Roman"/>
        </w:rPr>
        <w:t>eering Mathematics (STEM) based educational curriculum for late ele</w:t>
      </w:r>
      <w:r w:rsidR="009E163B" w:rsidRPr="17395870">
        <w:rPr>
          <w:rFonts w:ascii="Times New Roman" w:hAnsi="Times New Roman"/>
        </w:rPr>
        <w:t xml:space="preserve">mentary, </w:t>
      </w:r>
      <w:r w:rsidR="00CC4C15" w:rsidRPr="17395870">
        <w:rPr>
          <w:rFonts w:ascii="Times New Roman" w:hAnsi="Times New Roman"/>
        </w:rPr>
        <w:t>middle,</w:t>
      </w:r>
      <w:r w:rsidR="009E163B" w:rsidRPr="17395870">
        <w:rPr>
          <w:rFonts w:ascii="Times New Roman" w:hAnsi="Times New Roman"/>
        </w:rPr>
        <w:t xml:space="preserve"> and high school s</w:t>
      </w:r>
      <w:r w:rsidR="08EDFFF4" w:rsidRPr="17395870">
        <w:rPr>
          <w:rFonts w:ascii="Times New Roman" w:hAnsi="Times New Roman"/>
        </w:rPr>
        <w:t>cience s</w:t>
      </w:r>
      <w:r w:rsidR="009E163B" w:rsidRPr="17395870">
        <w:rPr>
          <w:rFonts w:ascii="Times New Roman" w:hAnsi="Times New Roman"/>
        </w:rPr>
        <w:t xml:space="preserve">tudents. </w:t>
      </w:r>
      <w:r w:rsidR="2C7E24BB" w:rsidRPr="17395870">
        <w:rPr>
          <w:rFonts w:ascii="Times New Roman" w:hAnsi="Times New Roman"/>
        </w:rPr>
        <w:t xml:space="preserve">The curriculum includes lesson plans, learning objectives and handouts on subjects such as Platte River prairies, habitats &amp; ecosystems. The PBT also has </w:t>
      </w:r>
      <w:r w:rsidR="499C97C9" w:rsidRPr="17395870">
        <w:rPr>
          <w:rFonts w:ascii="Times New Roman" w:hAnsi="Times New Roman"/>
        </w:rPr>
        <w:t xml:space="preserve">a </w:t>
      </w:r>
      <w:r w:rsidR="2C7E24BB" w:rsidRPr="17395870">
        <w:rPr>
          <w:rFonts w:ascii="Times New Roman" w:hAnsi="Times New Roman"/>
        </w:rPr>
        <w:t>paid i</w:t>
      </w:r>
      <w:r w:rsidR="3692DFEA" w:rsidRPr="17395870">
        <w:rPr>
          <w:rFonts w:ascii="Times New Roman" w:hAnsi="Times New Roman"/>
        </w:rPr>
        <w:t>nternship pro</w:t>
      </w:r>
      <w:r w:rsidR="1D3AA1B6" w:rsidRPr="17395870">
        <w:rPr>
          <w:rFonts w:ascii="Times New Roman" w:hAnsi="Times New Roman"/>
        </w:rPr>
        <w:t xml:space="preserve">gram for college students currently with 6 undergraduates and 3 graduate </w:t>
      </w:r>
      <w:r w:rsidR="00866671" w:rsidRPr="17395870">
        <w:rPr>
          <w:rFonts w:ascii="Times New Roman" w:hAnsi="Times New Roman"/>
        </w:rPr>
        <w:t>students whose degree work is centered on the project.</w:t>
      </w:r>
      <w:r w:rsidR="1AF691CB" w:rsidRPr="17395870">
        <w:rPr>
          <w:rFonts w:ascii="Times New Roman" w:hAnsi="Times New Roman"/>
        </w:rPr>
        <w:t xml:space="preserve"> </w:t>
      </w:r>
      <w:r w:rsidR="009E163B" w:rsidRPr="17395870">
        <w:rPr>
          <w:rFonts w:ascii="Times New Roman" w:hAnsi="Times New Roman"/>
        </w:rPr>
        <w:t xml:space="preserve">As in previous years, other funding sources are being sought </w:t>
      </w:r>
      <w:r w:rsidR="6B928BCF" w:rsidRPr="17395870">
        <w:rPr>
          <w:rFonts w:ascii="Times New Roman" w:hAnsi="Times New Roman"/>
        </w:rPr>
        <w:t xml:space="preserve">and have been secured </w:t>
      </w:r>
      <w:r w:rsidR="009E163B" w:rsidRPr="17395870">
        <w:rPr>
          <w:rFonts w:ascii="Times New Roman" w:hAnsi="Times New Roman"/>
        </w:rPr>
        <w:t>by PBT, so Program funding represents only a portion of the costs associated with these efforts.</w:t>
      </w:r>
    </w:p>
    <w:p w14:paraId="6ACBA6ED" w14:textId="77777777" w:rsidR="00E1628E" w:rsidRPr="009600A4" w:rsidRDefault="00E1628E" w:rsidP="00E1628E">
      <w:pPr>
        <w:spacing w:after="0" w:line="240" w:lineRule="auto"/>
        <w:jc w:val="both"/>
        <w:rPr>
          <w:rFonts w:ascii="Times New Roman" w:eastAsia="Times New Roman" w:hAnsi="Times New Roman"/>
        </w:rPr>
      </w:pPr>
    </w:p>
    <w:p w14:paraId="21CFB455" w14:textId="4F298B29" w:rsidR="00E1628E" w:rsidRDefault="00E1628E" w:rsidP="00E1628E">
      <w:pPr>
        <w:numPr>
          <w:ilvl w:val="0"/>
          <w:numId w:val="7"/>
        </w:numPr>
        <w:spacing w:after="0" w:line="240" w:lineRule="auto"/>
        <w:contextualSpacing/>
        <w:jc w:val="both"/>
        <w:rPr>
          <w:rFonts w:ascii="Times New Roman" w:eastAsia="Times New Roman" w:hAnsi="Times New Roman"/>
        </w:rPr>
      </w:pPr>
      <w:r>
        <w:rPr>
          <w:rFonts w:ascii="Times New Roman" w:eastAsia="Times New Roman" w:hAnsi="Times New Roman"/>
        </w:rPr>
        <w:t>“</w:t>
      </w:r>
      <w:r w:rsidRPr="009600A4">
        <w:rPr>
          <w:rFonts w:ascii="Times New Roman" w:eastAsia="Times New Roman" w:hAnsi="Times New Roman"/>
        </w:rPr>
        <w:t>Other Sponsorship</w:t>
      </w:r>
      <w:r>
        <w:rPr>
          <w:rFonts w:ascii="Times New Roman" w:eastAsia="Times New Roman" w:hAnsi="Times New Roman"/>
        </w:rPr>
        <w:t>”</w:t>
      </w:r>
      <w:r w:rsidRPr="009600A4">
        <w:rPr>
          <w:rFonts w:ascii="Times New Roman" w:eastAsia="Times New Roman" w:hAnsi="Times New Roman"/>
        </w:rPr>
        <w:t xml:space="preserve"> is a category used to allow the Program to participate in </w:t>
      </w:r>
      <w:r>
        <w:rPr>
          <w:rFonts w:ascii="Times New Roman" w:eastAsia="Times New Roman" w:hAnsi="Times New Roman"/>
        </w:rPr>
        <w:t xml:space="preserve">known </w:t>
      </w:r>
      <w:r w:rsidRPr="009600A4">
        <w:rPr>
          <w:rFonts w:ascii="Times New Roman" w:eastAsia="Times New Roman" w:hAnsi="Times New Roman"/>
        </w:rPr>
        <w:t xml:space="preserve">events that </w:t>
      </w:r>
      <w:r>
        <w:rPr>
          <w:rFonts w:ascii="Times New Roman" w:eastAsia="Times New Roman" w:hAnsi="Times New Roman"/>
        </w:rPr>
        <w:t xml:space="preserve">are smaller in magnitude than the Major Sponsorships covered above, </w:t>
      </w:r>
      <w:r w:rsidRPr="009600A4">
        <w:rPr>
          <w:rFonts w:ascii="Times New Roman" w:eastAsia="Times New Roman" w:hAnsi="Times New Roman"/>
        </w:rPr>
        <w:t>were not anticipated at the time of budget development</w:t>
      </w:r>
      <w:r>
        <w:rPr>
          <w:rFonts w:ascii="Times New Roman" w:eastAsia="Times New Roman" w:hAnsi="Times New Roman"/>
        </w:rPr>
        <w:t>,</w:t>
      </w:r>
      <w:r w:rsidRPr="009600A4">
        <w:rPr>
          <w:rFonts w:ascii="Times New Roman" w:eastAsia="Times New Roman" w:hAnsi="Times New Roman"/>
        </w:rPr>
        <w:t xml:space="preserve"> or events that were under consideration, but decisions had not been made as to which events to support. These sponsorships assist in defraying the cost of a conference or event. The Program receives higher visibility and recognition at these conferences and events as a result</w:t>
      </w:r>
      <w:r w:rsidR="00CC4C15" w:rsidRPr="009600A4">
        <w:rPr>
          <w:rFonts w:ascii="Times New Roman" w:eastAsia="Times New Roman" w:hAnsi="Times New Roman"/>
        </w:rPr>
        <w:t xml:space="preserve">. </w:t>
      </w:r>
      <w:r w:rsidRPr="009600A4">
        <w:rPr>
          <w:rFonts w:ascii="Times New Roman" w:eastAsia="Times New Roman" w:hAnsi="Times New Roman"/>
        </w:rPr>
        <w:t>Program staff is at these conferences or events to interact with the participants and capitalize on the increased visibility achieved by the sponsorships. Depending on the organization and event, sponsorships provides recognition in the event program and proceedings, recognition by emcees during meals, the ability to display banners, recognition for sponsoring specific breaks or meals, and other similar types of enhanced visibility and recognition. Examples include:</w:t>
      </w:r>
    </w:p>
    <w:p w14:paraId="3845D973" w14:textId="77777777" w:rsidR="00E1628E" w:rsidRPr="009600A4" w:rsidRDefault="00E1628E" w:rsidP="00E1628E">
      <w:pPr>
        <w:spacing w:after="0" w:line="240" w:lineRule="auto"/>
        <w:contextualSpacing/>
        <w:jc w:val="both"/>
        <w:rPr>
          <w:rFonts w:ascii="Times New Roman" w:eastAsia="Times New Roman" w:hAnsi="Times New Roman"/>
        </w:rPr>
      </w:pPr>
    </w:p>
    <w:p w14:paraId="6AB3EFEF" w14:textId="77777777" w:rsidR="00FE2206" w:rsidRDefault="00E1628E" w:rsidP="28A2C7D5">
      <w:pPr>
        <w:numPr>
          <w:ilvl w:val="0"/>
          <w:numId w:val="12"/>
        </w:numPr>
        <w:spacing w:after="0" w:line="240" w:lineRule="auto"/>
        <w:contextualSpacing/>
        <w:jc w:val="both"/>
        <w:rPr>
          <w:rFonts w:ascii="Times New Roman" w:hAnsi="Times New Roman"/>
        </w:rPr>
      </w:pPr>
      <w:r w:rsidRPr="28A2C7D5">
        <w:rPr>
          <w:rFonts w:ascii="Times New Roman" w:hAnsi="Times New Roman"/>
        </w:rPr>
        <w:t xml:space="preserve">Program logo and tagline ads in newspapers when special edition sections are printed, such as the Earth Day and Migration editions in the Kearney Hub newspapers are estimated for </w:t>
      </w:r>
      <w:r w:rsidR="1F158E16" w:rsidRPr="28A2C7D5">
        <w:rPr>
          <w:rFonts w:ascii="Times New Roman" w:hAnsi="Times New Roman"/>
        </w:rPr>
        <w:t>2020</w:t>
      </w:r>
      <w:r w:rsidRPr="28A2C7D5">
        <w:rPr>
          <w:rFonts w:ascii="Times New Roman" w:hAnsi="Times New Roman"/>
        </w:rPr>
        <w:t xml:space="preserve"> at about $1,000.</w:t>
      </w:r>
    </w:p>
    <w:p w14:paraId="140897E4" w14:textId="77777777" w:rsidR="00E1628E" w:rsidRPr="00FE2206" w:rsidRDefault="00E1628E" w:rsidP="28A2C7D5">
      <w:pPr>
        <w:numPr>
          <w:ilvl w:val="0"/>
          <w:numId w:val="12"/>
        </w:numPr>
        <w:spacing w:after="0" w:line="240" w:lineRule="auto"/>
        <w:contextualSpacing/>
        <w:jc w:val="both"/>
        <w:rPr>
          <w:rFonts w:ascii="Times New Roman" w:hAnsi="Times New Roman"/>
        </w:rPr>
      </w:pPr>
      <w:r w:rsidRPr="28A2C7D5">
        <w:rPr>
          <w:rFonts w:ascii="Times New Roman" w:hAnsi="Times New Roman"/>
        </w:rPr>
        <w:t>Break or event sponsorships at conferences such as National Committee of Ecological Restoration, Society for Ecological Restoration, Collaborative Adaptive Management Network, Nebraska Association of Resource Districts Conference, Nebraska Water Resources/Nebraska Irrigation Association Conference, Colorado Water Foundation for Education events, and Colorado Summer Water Congress are typical of the events that are considered for sponsorships. The decision on which events to sponsor depend on the relevance of the group or conference theme to the Program,</w:t>
      </w:r>
      <w:r w:rsidRPr="6BF9EB6C">
        <w:rPr>
          <w:rFonts w:ascii="Times New Roman" w:hAnsi="Times New Roman"/>
        </w:rPr>
        <w:t xml:space="preserve"> </w:t>
      </w:r>
      <w:r w:rsidRPr="28A2C7D5">
        <w:rPr>
          <w:rFonts w:ascii="Times New Roman" w:hAnsi="Times New Roman"/>
        </w:rPr>
        <w:t xml:space="preserve">which can vary from year to year. Such sponsorships can range from $250 to $750. Allowing for three to five such sponsorships to be awarded, costs for </w:t>
      </w:r>
      <w:r w:rsidR="367D34E7" w:rsidRPr="28A2C7D5">
        <w:rPr>
          <w:rFonts w:ascii="Times New Roman" w:hAnsi="Times New Roman"/>
        </w:rPr>
        <w:t>2020</w:t>
      </w:r>
      <w:r w:rsidRPr="28A2C7D5">
        <w:rPr>
          <w:rFonts w:ascii="Times New Roman" w:hAnsi="Times New Roman"/>
        </w:rPr>
        <w:t xml:space="preserve"> are estimated at about $3,000</w:t>
      </w:r>
    </w:p>
    <w:p w14:paraId="28B7C72B" w14:textId="77777777" w:rsidR="00E1628E" w:rsidRPr="00CE1ACB" w:rsidRDefault="00E1628E" w:rsidP="00E1628E">
      <w:pPr>
        <w:spacing w:after="0" w:line="240" w:lineRule="auto"/>
        <w:contextualSpacing/>
        <w:jc w:val="both"/>
        <w:rPr>
          <w:rFonts w:ascii="Times New Roman" w:hAnsi="Times New Roman"/>
        </w:rPr>
      </w:pPr>
    </w:p>
    <w:p w14:paraId="2D607F15" w14:textId="217AC2F9" w:rsidR="00E1628E" w:rsidRDefault="00E1628E" w:rsidP="28A2C7D5">
      <w:pPr>
        <w:numPr>
          <w:ilvl w:val="0"/>
          <w:numId w:val="7"/>
        </w:numPr>
        <w:spacing w:after="0" w:line="240" w:lineRule="auto"/>
        <w:jc w:val="both"/>
        <w:rPr>
          <w:rFonts w:ascii="Times New Roman" w:eastAsia="Times New Roman" w:hAnsi="Times New Roman"/>
        </w:rPr>
      </w:pPr>
      <w:r w:rsidRPr="28A2C7D5">
        <w:rPr>
          <w:rFonts w:ascii="Times New Roman" w:eastAsia="Times New Roman" w:hAnsi="Times New Roman"/>
        </w:rPr>
        <w:t>“Promotional Materials” is a category covering materials distributed to increase awareness of the Program</w:t>
      </w:r>
      <w:r w:rsidR="00CC4C15" w:rsidRPr="28A2C7D5">
        <w:rPr>
          <w:rFonts w:ascii="Times New Roman" w:eastAsia="Times New Roman" w:hAnsi="Times New Roman"/>
        </w:rPr>
        <w:t xml:space="preserve">. </w:t>
      </w:r>
      <w:r w:rsidRPr="28A2C7D5">
        <w:rPr>
          <w:rFonts w:ascii="Times New Roman" w:eastAsia="Times New Roman" w:hAnsi="Times New Roman"/>
        </w:rPr>
        <w:t xml:space="preserve">The distinctive Program logo is utilized in all Program communications, reports, and on all </w:t>
      </w:r>
      <w:r w:rsidRPr="28A2C7D5">
        <w:rPr>
          <w:rFonts w:ascii="Times New Roman" w:eastAsia="Times New Roman" w:hAnsi="Times New Roman"/>
        </w:rPr>
        <w:lastRenderedPageBreak/>
        <w:t xml:space="preserve">promotional materials including fact sheets, brochures, biennial reports, and giveaways. Promotional materials are chosen for their uniqueness and compatibility with the overall goals and objectives of the Program. Chosen items are branded with the Program logo and/or the Program website address and all items must cost below $4.00 an item. On average, the cost of the promotional material is approximately $2.00. Examples of giveaways include pens, carabiner key chains, can coolers, stylus, mobile phone cradle, tote bags, shoulder bags, small tools, and water bottles. The Program anticipates distributing about 3,500 items in </w:t>
      </w:r>
      <w:r w:rsidR="08A337C2" w:rsidRPr="28A2C7D5">
        <w:rPr>
          <w:rFonts w:ascii="Times New Roman" w:eastAsia="Times New Roman" w:hAnsi="Times New Roman"/>
        </w:rPr>
        <w:t>2020</w:t>
      </w:r>
      <w:r w:rsidRPr="28A2C7D5">
        <w:rPr>
          <w:rFonts w:ascii="Times New Roman" w:eastAsia="Times New Roman" w:hAnsi="Times New Roman"/>
        </w:rPr>
        <w:t xml:space="preserve"> for a cost of about $7,000.</w:t>
      </w:r>
    </w:p>
    <w:p w14:paraId="10EB16C0" w14:textId="77777777" w:rsidR="00FE2206" w:rsidRDefault="00FE2206" w:rsidP="00866671">
      <w:pPr>
        <w:spacing w:after="0" w:line="240" w:lineRule="auto"/>
        <w:jc w:val="both"/>
        <w:rPr>
          <w:rFonts w:ascii="Times New Roman" w:eastAsia="Times New Roman" w:hAnsi="Times New Roman"/>
        </w:rPr>
      </w:pPr>
    </w:p>
    <w:p w14:paraId="25D481B8" w14:textId="77777777" w:rsidR="00E1628E" w:rsidRDefault="00E1628E" w:rsidP="17395870">
      <w:pPr>
        <w:spacing w:after="0" w:line="240" w:lineRule="auto"/>
        <w:jc w:val="both"/>
        <w:rPr>
          <w:rFonts w:ascii="Times New Roman" w:eastAsia="Times New Roman" w:hAnsi="Times New Roman"/>
        </w:rPr>
      </w:pPr>
      <w:r w:rsidRPr="17395870">
        <w:rPr>
          <w:rFonts w:ascii="Times New Roman" w:eastAsia="Times New Roman" w:hAnsi="Times New Roman"/>
        </w:rPr>
        <w:t>The following tables provide specific cost estimate breakdowns for each of the Major Sponsorship items in FY</w:t>
      </w:r>
      <w:r w:rsidR="1068D93F" w:rsidRPr="17395870">
        <w:rPr>
          <w:rFonts w:ascii="Times New Roman" w:eastAsia="Times New Roman" w:hAnsi="Times New Roman"/>
        </w:rPr>
        <w:t>20</w:t>
      </w:r>
      <w:r w:rsidRPr="17395870">
        <w:rPr>
          <w:rFonts w:ascii="Times New Roman" w:eastAsia="Times New Roman" w:hAnsi="Times New Roman"/>
        </w:rPr>
        <w:t>:</w:t>
      </w:r>
    </w:p>
    <w:p w14:paraId="64812BA2" w14:textId="77777777" w:rsidR="00E1628E" w:rsidRDefault="00E1628E" w:rsidP="00E1628E">
      <w:pPr>
        <w:spacing w:after="0" w:line="240" w:lineRule="auto"/>
        <w:jc w:val="both"/>
        <w:rPr>
          <w:rFonts w:ascii="Times New Roman" w:eastAsia="Times New Roman" w:hAnsi="Times New Roman"/>
        </w:rPr>
      </w:pPr>
    </w:p>
    <w:p w14:paraId="4A73E41B" w14:textId="77777777" w:rsidR="00E1628E" w:rsidRPr="009600A4" w:rsidRDefault="75CE406F" w:rsidP="17395870">
      <w:pPr>
        <w:spacing w:after="0" w:line="240" w:lineRule="auto"/>
        <w:jc w:val="both"/>
        <w:rPr>
          <w:rFonts w:ascii="Times New Roman" w:eastAsia="Times New Roman" w:hAnsi="Times New Roman"/>
          <w:b/>
          <w:bCs/>
        </w:rPr>
      </w:pPr>
      <w:r w:rsidRPr="17395870">
        <w:rPr>
          <w:rFonts w:ascii="Times New Roman" w:eastAsia="Times New Roman" w:hAnsi="Times New Roman"/>
          <w:b/>
          <w:bCs/>
        </w:rPr>
        <w:t xml:space="preserve">PBT </w:t>
      </w:r>
      <w:r w:rsidR="00E1628E" w:rsidRPr="17395870">
        <w:rPr>
          <w:rFonts w:ascii="Times New Roman" w:eastAsia="Times New Roman" w:hAnsi="Times New Roman"/>
          <w:b/>
          <w:bCs/>
        </w:rPr>
        <w:t>Project Cost Estimate Breakdown</w:t>
      </w:r>
    </w:p>
    <w:tbl>
      <w:tblPr>
        <w:tblStyle w:val="TableGrid3"/>
        <w:tblW w:w="0" w:type="auto"/>
        <w:tblLook w:val="04A0" w:firstRow="1" w:lastRow="0" w:firstColumn="1" w:lastColumn="0" w:noHBand="0" w:noVBand="1"/>
      </w:tblPr>
      <w:tblGrid>
        <w:gridCol w:w="2011"/>
        <w:gridCol w:w="1245"/>
        <w:gridCol w:w="6094"/>
      </w:tblGrid>
      <w:tr w:rsidR="00E1628E" w:rsidRPr="009600A4" w14:paraId="76ECE288" w14:textId="77777777" w:rsidTr="000E78EA">
        <w:tc>
          <w:tcPr>
            <w:tcW w:w="2011" w:type="dxa"/>
            <w:shd w:val="clear" w:color="auto" w:fill="BFBFBF" w:themeFill="background1" w:themeFillShade="BF"/>
            <w:vAlign w:val="center"/>
          </w:tcPr>
          <w:p w14:paraId="5B02BC1E" w14:textId="77777777" w:rsidR="00E1628E" w:rsidRPr="009600A4" w:rsidRDefault="00E1628E" w:rsidP="001B2352">
            <w:pPr>
              <w:spacing w:after="0" w:line="240" w:lineRule="auto"/>
              <w:jc w:val="center"/>
              <w:rPr>
                <w:rFonts w:ascii="Times New Roman" w:eastAsia="Times New Roman" w:hAnsi="Times New Roman"/>
                <w:b/>
                <w:sz w:val="20"/>
                <w:szCs w:val="20"/>
              </w:rPr>
            </w:pPr>
            <w:r w:rsidRPr="009600A4">
              <w:rPr>
                <w:rFonts w:ascii="Times New Roman" w:eastAsia="Times New Roman" w:hAnsi="Times New Roman"/>
                <w:b/>
                <w:sz w:val="20"/>
                <w:szCs w:val="20"/>
              </w:rPr>
              <w:t>Item</w:t>
            </w:r>
          </w:p>
        </w:tc>
        <w:tc>
          <w:tcPr>
            <w:tcW w:w="1245" w:type="dxa"/>
            <w:shd w:val="clear" w:color="auto" w:fill="BFBFBF" w:themeFill="background1" w:themeFillShade="BF"/>
            <w:vAlign w:val="center"/>
          </w:tcPr>
          <w:p w14:paraId="12F7C2B6" w14:textId="77777777" w:rsidR="00E1628E" w:rsidRPr="009600A4" w:rsidRDefault="00E1628E" w:rsidP="001B2352">
            <w:pPr>
              <w:spacing w:after="0" w:line="240" w:lineRule="auto"/>
              <w:jc w:val="center"/>
              <w:rPr>
                <w:rFonts w:ascii="Times New Roman" w:eastAsia="Times New Roman" w:hAnsi="Times New Roman"/>
                <w:b/>
                <w:sz w:val="20"/>
                <w:szCs w:val="20"/>
              </w:rPr>
            </w:pPr>
            <w:r w:rsidRPr="009600A4">
              <w:rPr>
                <w:rFonts w:ascii="Times New Roman" w:eastAsia="Times New Roman" w:hAnsi="Times New Roman"/>
                <w:b/>
                <w:sz w:val="20"/>
                <w:szCs w:val="20"/>
              </w:rPr>
              <w:t>Cost ($)</w:t>
            </w:r>
          </w:p>
        </w:tc>
        <w:tc>
          <w:tcPr>
            <w:tcW w:w="6094" w:type="dxa"/>
            <w:shd w:val="clear" w:color="auto" w:fill="BFBFBF" w:themeFill="background1" w:themeFillShade="BF"/>
            <w:vAlign w:val="center"/>
          </w:tcPr>
          <w:p w14:paraId="45F5849A" w14:textId="77777777" w:rsidR="00E1628E" w:rsidRPr="009600A4" w:rsidRDefault="00E1628E" w:rsidP="001B2352">
            <w:pPr>
              <w:spacing w:after="0" w:line="240" w:lineRule="auto"/>
              <w:jc w:val="center"/>
              <w:rPr>
                <w:rFonts w:ascii="Times New Roman" w:eastAsia="Times New Roman" w:hAnsi="Times New Roman"/>
                <w:b/>
                <w:sz w:val="20"/>
                <w:szCs w:val="20"/>
              </w:rPr>
            </w:pPr>
            <w:r w:rsidRPr="009600A4">
              <w:rPr>
                <w:rFonts w:ascii="Times New Roman" w:eastAsia="Times New Roman" w:hAnsi="Times New Roman"/>
                <w:b/>
                <w:sz w:val="20"/>
                <w:szCs w:val="20"/>
              </w:rPr>
              <w:t>Comments</w:t>
            </w:r>
          </w:p>
        </w:tc>
      </w:tr>
      <w:tr w:rsidR="00E1628E" w:rsidRPr="009600A4" w14:paraId="3E7BCC5B" w14:textId="77777777" w:rsidTr="000E78EA">
        <w:tc>
          <w:tcPr>
            <w:tcW w:w="2011" w:type="dxa"/>
            <w:vAlign w:val="center"/>
          </w:tcPr>
          <w:p w14:paraId="78BB6C65" w14:textId="77777777" w:rsidR="00E1628E" w:rsidRPr="009600A4" w:rsidRDefault="00E1628E" w:rsidP="001B2352">
            <w:pPr>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Direct costs associated with travel and equipment maintenance.</w:t>
            </w:r>
          </w:p>
        </w:tc>
        <w:tc>
          <w:tcPr>
            <w:tcW w:w="1245" w:type="dxa"/>
            <w:vAlign w:val="center"/>
          </w:tcPr>
          <w:p w14:paraId="493A5B99" w14:textId="77777777" w:rsidR="00E1628E" w:rsidRPr="009600A4" w:rsidRDefault="00E1628E" w:rsidP="001B2352">
            <w:pPr>
              <w:spacing w:after="0" w:line="240" w:lineRule="auto"/>
              <w:jc w:val="center"/>
              <w:rPr>
                <w:rFonts w:ascii="Times New Roman" w:eastAsia="Times New Roman" w:hAnsi="Times New Roman"/>
                <w:sz w:val="20"/>
                <w:szCs w:val="20"/>
                <w:highlight w:val="yellow"/>
              </w:rPr>
            </w:pPr>
            <w:r w:rsidRPr="009600A4">
              <w:rPr>
                <w:rFonts w:ascii="Times New Roman" w:eastAsia="Times New Roman" w:hAnsi="Times New Roman"/>
                <w:sz w:val="20"/>
                <w:szCs w:val="20"/>
              </w:rPr>
              <w:t>$</w:t>
            </w:r>
            <w:r>
              <w:rPr>
                <w:rFonts w:ascii="Times New Roman" w:eastAsia="Times New Roman" w:hAnsi="Times New Roman"/>
                <w:sz w:val="20"/>
                <w:szCs w:val="20"/>
              </w:rPr>
              <w:t>5,000</w:t>
            </w:r>
          </w:p>
        </w:tc>
        <w:tc>
          <w:tcPr>
            <w:tcW w:w="6094" w:type="dxa"/>
            <w:vAlign w:val="center"/>
          </w:tcPr>
          <w:p w14:paraId="5ED8CEA1" w14:textId="77777777" w:rsidR="00E1628E" w:rsidRPr="009600A4" w:rsidRDefault="3F8B1561" w:rsidP="17395870">
            <w:pPr>
              <w:spacing w:after="0" w:line="240" w:lineRule="auto"/>
              <w:rPr>
                <w:sz w:val="20"/>
                <w:szCs w:val="20"/>
              </w:rPr>
            </w:pPr>
            <w:r w:rsidRPr="17395870">
              <w:rPr>
                <w:rFonts w:ascii="Times New Roman" w:hAnsi="Times New Roman"/>
                <w:sz w:val="20"/>
                <w:szCs w:val="20"/>
              </w:rPr>
              <w:t>Now that PBT is in its eighth year</w:t>
            </w:r>
            <w:r w:rsidR="00E1628E" w:rsidRPr="17395870">
              <w:rPr>
                <w:rFonts w:ascii="Times New Roman" w:hAnsi="Times New Roman"/>
                <w:sz w:val="20"/>
                <w:szCs w:val="20"/>
              </w:rPr>
              <w:t xml:space="preserve">, most sites have been established and equipped, but $1,000 is allocated for minor equipment repair and replacement material costs. The remaining $4,000 of direct costs are allocated to travel costs for </w:t>
            </w:r>
            <w:r w:rsidR="16714A6C" w:rsidRPr="17395870">
              <w:rPr>
                <w:rFonts w:ascii="Times New Roman" w:hAnsi="Times New Roman"/>
                <w:sz w:val="20"/>
                <w:szCs w:val="20"/>
              </w:rPr>
              <w:t xml:space="preserve">photo and </w:t>
            </w:r>
            <w:r w:rsidR="00E1628E" w:rsidRPr="17395870">
              <w:rPr>
                <w:rFonts w:ascii="Times New Roman" w:hAnsi="Times New Roman"/>
                <w:sz w:val="20"/>
                <w:szCs w:val="20"/>
              </w:rPr>
              <w:t xml:space="preserve">video crews to travel to and spend time at several locations in the Platte Basin, with Program funds to be expended on travel associated </w:t>
            </w:r>
            <w:r w:rsidR="6A410492" w:rsidRPr="17395870">
              <w:rPr>
                <w:rFonts w:ascii="Times New Roman" w:hAnsi="Times New Roman"/>
                <w:sz w:val="20"/>
                <w:szCs w:val="20"/>
              </w:rPr>
              <w:t xml:space="preserve">primarily </w:t>
            </w:r>
            <w:r w:rsidR="00E1628E" w:rsidRPr="17395870">
              <w:rPr>
                <w:rFonts w:ascii="Times New Roman" w:hAnsi="Times New Roman"/>
                <w:sz w:val="20"/>
                <w:szCs w:val="20"/>
              </w:rPr>
              <w:t>with those locations in Nebraska where Program actions are concentrated.</w:t>
            </w:r>
          </w:p>
        </w:tc>
      </w:tr>
      <w:tr w:rsidR="00E1628E" w:rsidRPr="009600A4" w14:paraId="12E5A8BB" w14:textId="77777777" w:rsidTr="000E78EA">
        <w:tc>
          <w:tcPr>
            <w:tcW w:w="2011" w:type="dxa"/>
            <w:vAlign w:val="center"/>
          </w:tcPr>
          <w:p w14:paraId="2E5B9F0B" w14:textId="77777777" w:rsidR="00E1628E" w:rsidRPr="009600A4" w:rsidRDefault="00E1628E" w:rsidP="001B2352">
            <w:pPr>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Labor costs</w:t>
            </w:r>
          </w:p>
          <w:p w14:paraId="0BF136A0" w14:textId="77777777" w:rsidR="00E1628E" w:rsidRPr="009600A4" w:rsidRDefault="00E1628E" w:rsidP="001B2352">
            <w:pPr>
              <w:spacing w:after="0" w:line="240" w:lineRule="auto"/>
              <w:jc w:val="center"/>
              <w:rPr>
                <w:rFonts w:ascii="Times New Roman" w:eastAsia="Times New Roman" w:hAnsi="Times New Roman"/>
                <w:sz w:val="20"/>
                <w:szCs w:val="20"/>
              </w:rPr>
            </w:pPr>
          </w:p>
        </w:tc>
        <w:tc>
          <w:tcPr>
            <w:tcW w:w="1245" w:type="dxa"/>
            <w:vAlign w:val="center"/>
          </w:tcPr>
          <w:p w14:paraId="3FC9527F" w14:textId="77777777" w:rsidR="00E1628E" w:rsidRPr="009600A4" w:rsidRDefault="00E1628E" w:rsidP="001B2352">
            <w:pPr>
              <w:spacing w:after="0" w:line="240" w:lineRule="auto"/>
              <w:jc w:val="center"/>
              <w:rPr>
                <w:rFonts w:ascii="Times New Roman" w:eastAsia="Times New Roman" w:hAnsi="Times New Roman"/>
                <w:sz w:val="20"/>
                <w:szCs w:val="20"/>
                <w:highlight w:val="yellow"/>
              </w:rPr>
            </w:pPr>
            <w:r w:rsidRPr="009600A4">
              <w:rPr>
                <w:rFonts w:ascii="Times New Roman" w:eastAsia="Times New Roman" w:hAnsi="Times New Roman"/>
                <w:sz w:val="20"/>
                <w:szCs w:val="20"/>
              </w:rPr>
              <w:t>$</w:t>
            </w:r>
            <w:r>
              <w:rPr>
                <w:rFonts w:ascii="Times New Roman" w:eastAsia="Times New Roman" w:hAnsi="Times New Roman"/>
                <w:sz w:val="20"/>
                <w:szCs w:val="20"/>
              </w:rPr>
              <w:t>20,000</w:t>
            </w:r>
          </w:p>
        </w:tc>
        <w:tc>
          <w:tcPr>
            <w:tcW w:w="6094" w:type="dxa"/>
            <w:vAlign w:val="center"/>
          </w:tcPr>
          <w:p w14:paraId="296E98B9" w14:textId="77777777" w:rsidR="00E1628E" w:rsidRPr="009600A4" w:rsidRDefault="00E1628E" w:rsidP="17395870">
            <w:pPr>
              <w:spacing w:after="0" w:line="240" w:lineRule="auto"/>
              <w:rPr>
                <w:rFonts w:ascii="Times New Roman" w:eastAsia="Times New Roman" w:hAnsi="Times New Roman"/>
                <w:sz w:val="20"/>
                <w:szCs w:val="20"/>
              </w:rPr>
            </w:pPr>
            <w:r w:rsidRPr="17395870">
              <w:rPr>
                <w:rFonts w:ascii="Times New Roman" w:eastAsia="Times New Roman" w:hAnsi="Times New Roman"/>
                <w:sz w:val="20"/>
                <w:szCs w:val="20"/>
              </w:rPr>
              <w:t xml:space="preserve">Labor costs for this project are </w:t>
            </w:r>
            <w:r w:rsidR="000BC62F" w:rsidRPr="17395870">
              <w:rPr>
                <w:rFonts w:ascii="Times New Roman" w:eastAsia="Times New Roman" w:hAnsi="Times New Roman"/>
                <w:sz w:val="20"/>
                <w:szCs w:val="20"/>
              </w:rPr>
              <w:t xml:space="preserve">estimated </w:t>
            </w:r>
            <w:r w:rsidRPr="17395870">
              <w:rPr>
                <w:rFonts w:ascii="Times New Roman" w:eastAsia="Times New Roman" w:hAnsi="Times New Roman"/>
                <w:sz w:val="20"/>
                <w:szCs w:val="20"/>
              </w:rPr>
              <w:t xml:space="preserve">based on </w:t>
            </w:r>
            <w:r w:rsidR="42A3F968" w:rsidRPr="17395870">
              <w:rPr>
                <w:rFonts w:ascii="Times New Roman" w:eastAsia="Times New Roman" w:hAnsi="Times New Roman"/>
                <w:sz w:val="20"/>
                <w:szCs w:val="20"/>
              </w:rPr>
              <w:t xml:space="preserve">percentages of annual salary for PBT employees and contracted service providers necessary to complete the work described. </w:t>
            </w:r>
            <w:r w:rsidRPr="17395870">
              <w:rPr>
                <w:rFonts w:ascii="Times New Roman" w:eastAsia="Times New Roman" w:hAnsi="Times New Roman"/>
                <w:sz w:val="20"/>
                <w:szCs w:val="20"/>
              </w:rPr>
              <w:t>Other funding sources will be used to support additional labor costs.</w:t>
            </w:r>
          </w:p>
        </w:tc>
      </w:tr>
      <w:tr w:rsidR="00E1628E" w:rsidRPr="009600A4" w14:paraId="2E5F987F" w14:textId="77777777" w:rsidTr="000E78EA">
        <w:tc>
          <w:tcPr>
            <w:tcW w:w="2011" w:type="dxa"/>
            <w:shd w:val="clear" w:color="auto" w:fill="D9D9D9" w:themeFill="background1" w:themeFillShade="D9"/>
            <w:vAlign w:val="center"/>
          </w:tcPr>
          <w:p w14:paraId="0F86D844" w14:textId="77777777" w:rsidR="00E1628E" w:rsidRPr="003C6EB5" w:rsidRDefault="00E1628E" w:rsidP="001B2352">
            <w:pPr>
              <w:spacing w:after="0" w:line="240" w:lineRule="auto"/>
              <w:jc w:val="center"/>
              <w:rPr>
                <w:rFonts w:ascii="Times New Roman" w:eastAsia="Times New Roman" w:hAnsi="Times New Roman"/>
                <w:b/>
                <w:sz w:val="20"/>
                <w:szCs w:val="20"/>
              </w:rPr>
            </w:pPr>
            <w:r w:rsidRPr="003C6EB5">
              <w:rPr>
                <w:rFonts w:ascii="Times New Roman" w:eastAsia="Times New Roman" w:hAnsi="Times New Roman"/>
                <w:b/>
                <w:sz w:val="20"/>
                <w:szCs w:val="20"/>
              </w:rPr>
              <w:t>TOTAL</w:t>
            </w:r>
          </w:p>
        </w:tc>
        <w:tc>
          <w:tcPr>
            <w:tcW w:w="1245" w:type="dxa"/>
            <w:shd w:val="clear" w:color="auto" w:fill="D9D9D9" w:themeFill="background1" w:themeFillShade="D9"/>
            <w:vAlign w:val="center"/>
          </w:tcPr>
          <w:p w14:paraId="4323635F" w14:textId="77777777" w:rsidR="00E1628E" w:rsidRPr="003C6EB5" w:rsidRDefault="00E1628E" w:rsidP="001B2352">
            <w:pPr>
              <w:spacing w:after="0" w:line="240" w:lineRule="auto"/>
              <w:jc w:val="center"/>
              <w:rPr>
                <w:rFonts w:ascii="Times New Roman" w:eastAsia="Times New Roman" w:hAnsi="Times New Roman"/>
                <w:b/>
                <w:sz w:val="20"/>
                <w:szCs w:val="20"/>
              </w:rPr>
            </w:pPr>
            <w:r w:rsidRPr="003C6EB5">
              <w:rPr>
                <w:rFonts w:ascii="Times New Roman" w:eastAsia="Times New Roman" w:hAnsi="Times New Roman"/>
                <w:b/>
                <w:sz w:val="20"/>
                <w:szCs w:val="20"/>
              </w:rPr>
              <w:t>$</w:t>
            </w:r>
            <w:r>
              <w:rPr>
                <w:rFonts w:ascii="Times New Roman" w:eastAsia="Times New Roman" w:hAnsi="Times New Roman"/>
                <w:b/>
                <w:sz w:val="20"/>
                <w:szCs w:val="20"/>
              </w:rPr>
              <w:t>2</w:t>
            </w:r>
            <w:r w:rsidRPr="003C6EB5">
              <w:rPr>
                <w:rFonts w:ascii="Times New Roman" w:eastAsia="Times New Roman" w:hAnsi="Times New Roman"/>
                <w:b/>
                <w:sz w:val="20"/>
                <w:szCs w:val="20"/>
              </w:rPr>
              <w:t>5,000</w:t>
            </w:r>
          </w:p>
        </w:tc>
        <w:tc>
          <w:tcPr>
            <w:tcW w:w="6094" w:type="dxa"/>
            <w:shd w:val="clear" w:color="auto" w:fill="D9D9D9" w:themeFill="background1" w:themeFillShade="D9"/>
            <w:vAlign w:val="center"/>
          </w:tcPr>
          <w:p w14:paraId="3FA815F8" w14:textId="77777777" w:rsidR="00E1628E" w:rsidRPr="003C6EB5" w:rsidRDefault="00E1628E" w:rsidP="001B2352">
            <w:pPr>
              <w:spacing w:after="0" w:line="240" w:lineRule="auto"/>
              <w:jc w:val="center"/>
              <w:rPr>
                <w:rFonts w:ascii="Times New Roman" w:eastAsia="Times New Roman" w:hAnsi="Times New Roman"/>
                <w:b/>
                <w:sz w:val="20"/>
                <w:szCs w:val="20"/>
              </w:rPr>
            </w:pPr>
          </w:p>
        </w:tc>
      </w:tr>
    </w:tbl>
    <w:p w14:paraId="246A0BF7" w14:textId="77777777" w:rsidR="00867ED7" w:rsidRDefault="00867ED7" w:rsidP="00867ED7">
      <w:pPr>
        <w:spacing w:after="0" w:line="240" w:lineRule="auto"/>
        <w:rPr>
          <w:rFonts w:ascii="Times New Roman" w:eastAsia="Times New Roman" w:hAnsi="Times New Roman"/>
          <w:b/>
        </w:rPr>
      </w:pPr>
    </w:p>
    <w:p w14:paraId="1359D5AE" w14:textId="77777777" w:rsidR="00E1628E" w:rsidRPr="009600A4" w:rsidRDefault="00E1628E" w:rsidP="00867ED7">
      <w:pPr>
        <w:spacing w:after="0" w:line="240" w:lineRule="auto"/>
        <w:rPr>
          <w:rFonts w:ascii="Times New Roman" w:eastAsia="Times New Roman" w:hAnsi="Times New Roman"/>
          <w:b/>
        </w:rPr>
      </w:pPr>
      <w:r w:rsidRPr="009600A4">
        <w:rPr>
          <w:rFonts w:ascii="Times New Roman" w:eastAsia="Times New Roman" w:hAnsi="Times New Roman"/>
          <w:b/>
        </w:rPr>
        <w:t>Rowe Sanctuary Education Program Cost Estimate Breakdown</w:t>
      </w:r>
    </w:p>
    <w:tbl>
      <w:tblPr>
        <w:tblStyle w:val="TableGrid3"/>
        <w:tblW w:w="9078" w:type="dxa"/>
        <w:jc w:val="center"/>
        <w:tblLook w:val="04A0" w:firstRow="1" w:lastRow="0" w:firstColumn="1" w:lastColumn="0" w:noHBand="0" w:noVBand="1"/>
      </w:tblPr>
      <w:tblGrid>
        <w:gridCol w:w="2041"/>
        <w:gridCol w:w="1644"/>
        <w:gridCol w:w="1350"/>
        <w:gridCol w:w="923"/>
        <w:gridCol w:w="3120"/>
      </w:tblGrid>
      <w:tr w:rsidR="00E1628E" w:rsidRPr="00361375" w14:paraId="4A81747F" w14:textId="77777777" w:rsidTr="000E78EA">
        <w:trPr>
          <w:jc w:val="center"/>
        </w:trPr>
        <w:tc>
          <w:tcPr>
            <w:tcW w:w="2041" w:type="dxa"/>
            <w:shd w:val="clear" w:color="auto" w:fill="BFBFBF" w:themeFill="background1" w:themeFillShade="BF"/>
            <w:vAlign w:val="center"/>
          </w:tcPr>
          <w:p w14:paraId="78672A9B" w14:textId="77777777" w:rsidR="00E1628E" w:rsidRPr="00361375" w:rsidRDefault="00E1628E" w:rsidP="001B2352">
            <w:pPr>
              <w:spacing w:after="0" w:line="240" w:lineRule="auto"/>
              <w:jc w:val="center"/>
              <w:rPr>
                <w:rFonts w:ascii="Times New Roman" w:eastAsia="Times New Roman" w:hAnsi="Times New Roman"/>
                <w:b/>
                <w:sz w:val="20"/>
                <w:szCs w:val="20"/>
              </w:rPr>
            </w:pPr>
            <w:r w:rsidRPr="00361375">
              <w:rPr>
                <w:rFonts w:ascii="Times New Roman" w:eastAsia="Times New Roman" w:hAnsi="Times New Roman"/>
                <w:b/>
                <w:sz w:val="20"/>
                <w:szCs w:val="20"/>
              </w:rPr>
              <w:t>Category</w:t>
            </w:r>
          </w:p>
        </w:tc>
        <w:tc>
          <w:tcPr>
            <w:tcW w:w="1644" w:type="dxa"/>
            <w:shd w:val="clear" w:color="auto" w:fill="BFBFBF" w:themeFill="background1" w:themeFillShade="BF"/>
            <w:vAlign w:val="center"/>
          </w:tcPr>
          <w:p w14:paraId="28DA7791" w14:textId="77777777" w:rsidR="00E1628E" w:rsidRPr="00361375" w:rsidRDefault="00E1628E" w:rsidP="001B2352">
            <w:pPr>
              <w:spacing w:after="0" w:line="240" w:lineRule="auto"/>
              <w:jc w:val="center"/>
              <w:rPr>
                <w:rFonts w:ascii="Times New Roman" w:eastAsia="Times New Roman" w:hAnsi="Times New Roman"/>
                <w:b/>
                <w:sz w:val="20"/>
                <w:szCs w:val="20"/>
              </w:rPr>
            </w:pPr>
            <w:r w:rsidRPr="00361375">
              <w:rPr>
                <w:rFonts w:ascii="Times New Roman" w:eastAsia="Times New Roman" w:hAnsi="Times New Roman"/>
                <w:b/>
                <w:sz w:val="20"/>
                <w:szCs w:val="20"/>
              </w:rPr>
              <w:t>Unit Rate ($/hr.)</w:t>
            </w:r>
          </w:p>
        </w:tc>
        <w:tc>
          <w:tcPr>
            <w:tcW w:w="1350" w:type="dxa"/>
            <w:shd w:val="clear" w:color="auto" w:fill="BFBFBF" w:themeFill="background1" w:themeFillShade="BF"/>
            <w:vAlign w:val="center"/>
          </w:tcPr>
          <w:p w14:paraId="6029C7DF" w14:textId="77777777" w:rsidR="00E1628E" w:rsidRPr="00361375" w:rsidRDefault="00E1628E" w:rsidP="001B2352">
            <w:pPr>
              <w:spacing w:after="0" w:line="240" w:lineRule="auto"/>
              <w:jc w:val="center"/>
              <w:rPr>
                <w:rFonts w:ascii="Times New Roman" w:eastAsia="Times New Roman" w:hAnsi="Times New Roman"/>
                <w:b/>
                <w:sz w:val="20"/>
                <w:szCs w:val="20"/>
              </w:rPr>
            </w:pPr>
            <w:r w:rsidRPr="00361375">
              <w:rPr>
                <w:rFonts w:ascii="Times New Roman" w:eastAsia="Times New Roman" w:hAnsi="Times New Roman"/>
                <w:b/>
                <w:sz w:val="20"/>
                <w:szCs w:val="20"/>
              </w:rPr>
              <w:t>Quantity</w:t>
            </w:r>
          </w:p>
        </w:tc>
        <w:tc>
          <w:tcPr>
            <w:tcW w:w="923" w:type="dxa"/>
            <w:shd w:val="clear" w:color="auto" w:fill="BFBFBF" w:themeFill="background1" w:themeFillShade="BF"/>
            <w:vAlign w:val="center"/>
          </w:tcPr>
          <w:p w14:paraId="3DE599D1" w14:textId="77777777" w:rsidR="00E1628E" w:rsidRPr="00361375" w:rsidRDefault="00E1628E" w:rsidP="001B2352">
            <w:pPr>
              <w:spacing w:after="0" w:line="240" w:lineRule="auto"/>
              <w:jc w:val="center"/>
              <w:rPr>
                <w:rFonts w:ascii="Times New Roman" w:eastAsia="Times New Roman" w:hAnsi="Times New Roman"/>
                <w:b/>
                <w:sz w:val="20"/>
                <w:szCs w:val="20"/>
              </w:rPr>
            </w:pPr>
            <w:r w:rsidRPr="00361375">
              <w:rPr>
                <w:rFonts w:ascii="Times New Roman" w:eastAsia="Times New Roman" w:hAnsi="Times New Roman"/>
                <w:b/>
                <w:sz w:val="20"/>
                <w:szCs w:val="20"/>
              </w:rPr>
              <w:t>Cost ($)</w:t>
            </w:r>
          </w:p>
        </w:tc>
        <w:tc>
          <w:tcPr>
            <w:tcW w:w="3120" w:type="dxa"/>
            <w:shd w:val="clear" w:color="auto" w:fill="BFBFBF" w:themeFill="background1" w:themeFillShade="BF"/>
            <w:vAlign w:val="center"/>
          </w:tcPr>
          <w:p w14:paraId="2C4ABEAB" w14:textId="77777777" w:rsidR="00E1628E" w:rsidRPr="00361375" w:rsidRDefault="00E1628E" w:rsidP="001B2352">
            <w:pPr>
              <w:spacing w:after="0" w:line="240" w:lineRule="auto"/>
              <w:jc w:val="center"/>
              <w:rPr>
                <w:rFonts w:ascii="Times New Roman" w:eastAsia="Times New Roman" w:hAnsi="Times New Roman"/>
                <w:b/>
                <w:sz w:val="20"/>
                <w:szCs w:val="20"/>
              </w:rPr>
            </w:pPr>
            <w:r w:rsidRPr="00361375">
              <w:rPr>
                <w:rFonts w:ascii="Times New Roman" w:eastAsia="Times New Roman" w:hAnsi="Times New Roman"/>
                <w:b/>
                <w:sz w:val="20"/>
                <w:szCs w:val="20"/>
              </w:rPr>
              <w:t>Comments</w:t>
            </w:r>
          </w:p>
        </w:tc>
      </w:tr>
      <w:tr w:rsidR="00E1628E" w:rsidRPr="00361375" w14:paraId="1DDD4F61" w14:textId="77777777" w:rsidTr="000E78EA">
        <w:trPr>
          <w:trHeight w:val="458"/>
          <w:jc w:val="center"/>
        </w:trPr>
        <w:tc>
          <w:tcPr>
            <w:tcW w:w="2041" w:type="dxa"/>
            <w:vAlign w:val="center"/>
          </w:tcPr>
          <w:p w14:paraId="635F05D3"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LABOR</w:t>
            </w:r>
          </w:p>
        </w:tc>
        <w:tc>
          <w:tcPr>
            <w:tcW w:w="1644" w:type="dxa"/>
            <w:vAlign w:val="center"/>
          </w:tcPr>
          <w:p w14:paraId="4F6F59C0" w14:textId="77777777" w:rsidR="00E1628E" w:rsidRPr="00361375" w:rsidRDefault="00E1628E" w:rsidP="001B2352">
            <w:pPr>
              <w:spacing w:after="0" w:line="240" w:lineRule="auto"/>
              <w:jc w:val="center"/>
              <w:rPr>
                <w:rFonts w:ascii="Times New Roman" w:eastAsia="Times New Roman" w:hAnsi="Times New Roman"/>
                <w:sz w:val="20"/>
                <w:szCs w:val="20"/>
              </w:rPr>
            </w:pPr>
          </w:p>
        </w:tc>
        <w:tc>
          <w:tcPr>
            <w:tcW w:w="1350" w:type="dxa"/>
            <w:vAlign w:val="center"/>
          </w:tcPr>
          <w:p w14:paraId="7DD2FC61" w14:textId="77777777" w:rsidR="00E1628E" w:rsidRPr="00361375" w:rsidRDefault="00E1628E" w:rsidP="001B2352">
            <w:pPr>
              <w:spacing w:after="0" w:line="240" w:lineRule="auto"/>
              <w:jc w:val="center"/>
              <w:rPr>
                <w:rFonts w:ascii="Times New Roman" w:eastAsia="Times New Roman" w:hAnsi="Times New Roman"/>
                <w:sz w:val="20"/>
                <w:szCs w:val="20"/>
              </w:rPr>
            </w:pPr>
          </w:p>
        </w:tc>
        <w:tc>
          <w:tcPr>
            <w:tcW w:w="923" w:type="dxa"/>
            <w:vAlign w:val="center"/>
          </w:tcPr>
          <w:p w14:paraId="22290914" w14:textId="77777777" w:rsidR="00E1628E" w:rsidRPr="00361375" w:rsidRDefault="00E1628E" w:rsidP="001B2352">
            <w:pPr>
              <w:spacing w:after="0" w:line="240" w:lineRule="auto"/>
              <w:jc w:val="center"/>
              <w:rPr>
                <w:rFonts w:ascii="Times New Roman" w:eastAsia="Times New Roman" w:hAnsi="Times New Roman"/>
                <w:sz w:val="20"/>
                <w:szCs w:val="20"/>
              </w:rPr>
            </w:pPr>
          </w:p>
        </w:tc>
        <w:tc>
          <w:tcPr>
            <w:tcW w:w="3120" w:type="dxa"/>
            <w:vAlign w:val="center"/>
          </w:tcPr>
          <w:p w14:paraId="1B4E1737" w14:textId="77777777" w:rsidR="00E1628E" w:rsidRPr="00361375" w:rsidRDefault="00E1628E" w:rsidP="001B2352">
            <w:pPr>
              <w:widowControl w:val="0"/>
              <w:autoSpaceDE w:val="0"/>
              <w:autoSpaceDN w:val="0"/>
              <w:adjustRightInd w:val="0"/>
              <w:spacing w:after="120" w:line="240" w:lineRule="auto"/>
              <w:ind w:right="-187"/>
              <w:jc w:val="center"/>
              <w:rPr>
                <w:rFonts w:ascii="Times New Roman" w:eastAsia="Times New Roman" w:hAnsi="Times New Roman"/>
                <w:sz w:val="20"/>
                <w:szCs w:val="20"/>
              </w:rPr>
            </w:pPr>
            <w:r w:rsidRPr="00361375">
              <w:rPr>
                <w:rFonts w:ascii="Times New Roman" w:eastAsia="Times New Roman" w:hAnsi="Times New Roman"/>
                <w:sz w:val="20"/>
                <w:szCs w:val="20"/>
              </w:rPr>
              <w:t>Personnel hours include planning preparation, and in-field instructor time</w:t>
            </w:r>
          </w:p>
        </w:tc>
      </w:tr>
      <w:tr w:rsidR="00E1628E" w:rsidRPr="00361375" w14:paraId="1980D5B3" w14:textId="77777777" w:rsidTr="000E78EA">
        <w:trPr>
          <w:jc w:val="center"/>
        </w:trPr>
        <w:tc>
          <w:tcPr>
            <w:tcW w:w="2041" w:type="dxa"/>
            <w:vAlign w:val="center"/>
          </w:tcPr>
          <w:p w14:paraId="4E3B1122"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Sr. Instructor</w:t>
            </w:r>
          </w:p>
        </w:tc>
        <w:tc>
          <w:tcPr>
            <w:tcW w:w="1644" w:type="dxa"/>
            <w:vAlign w:val="center"/>
          </w:tcPr>
          <w:p w14:paraId="4B0D1779" w14:textId="77777777" w:rsidR="00E1628E" w:rsidRPr="00361375" w:rsidRDefault="00E1628E" w:rsidP="001B2352">
            <w:pPr>
              <w:spacing w:after="0" w:line="240" w:lineRule="auto"/>
              <w:jc w:val="center"/>
              <w:rPr>
                <w:rFonts w:ascii="Times New Roman" w:eastAsia="Times New Roman" w:hAnsi="Times New Roman"/>
                <w:sz w:val="20"/>
                <w:szCs w:val="20"/>
                <w:highlight w:val="yellow"/>
              </w:rPr>
            </w:pPr>
            <w:r w:rsidRPr="00361375">
              <w:rPr>
                <w:rFonts w:ascii="Times New Roman" w:eastAsia="Times New Roman" w:hAnsi="Times New Roman"/>
                <w:sz w:val="20"/>
                <w:szCs w:val="20"/>
              </w:rPr>
              <w:t>$30/hr.</w:t>
            </w:r>
          </w:p>
        </w:tc>
        <w:tc>
          <w:tcPr>
            <w:tcW w:w="1350" w:type="dxa"/>
            <w:vAlign w:val="center"/>
          </w:tcPr>
          <w:p w14:paraId="504A59CB"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100</w:t>
            </w:r>
          </w:p>
        </w:tc>
        <w:tc>
          <w:tcPr>
            <w:tcW w:w="923" w:type="dxa"/>
            <w:vAlign w:val="center"/>
          </w:tcPr>
          <w:p w14:paraId="4F639C9C"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$3,000</w:t>
            </w:r>
          </w:p>
        </w:tc>
        <w:tc>
          <w:tcPr>
            <w:tcW w:w="3120" w:type="dxa"/>
            <w:vAlign w:val="center"/>
          </w:tcPr>
          <w:p w14:paraId="3B7BDAAC" w14:textId="77777777" w:rsidR="00E1628E" w:rsidRPr="00361375" w:rsidRDefault="00E1628E" w:rsidP="001B2352">
            <w:pPr>
              <w:spacing w:after="0" w:line="240" w:lineRule="auto"/>
              <w:jc w:val="center"/>
              <w:rPr>
                <w:rFonts w:ascii="Times New Roman" w:eastAsia="Times New Roman" w:hAnsi="Times New Roman"/>
                <w:sz w:val="20"/>
                <w:szCs w:val="20"/>
              </w:rPr>
            </w:pPr>
          </w:p>
        </w:tc>
      </w:tr>
      <w:tr w:rsidR="00E1628E" w:rsidRPr="00361375" w14:paraId="66A869B5" w14:textId="77777777" w:rsidTr="000E78EA">
        <w:trPr>
          <w:jc w:val="center"/>
        </w:trPr>
        <w:tc>
          <w:tcPr>
            <w:tcW w:w="2041" w:type="dxa"/>
            <w:vAlign w:val="center"/>
          </w:tcPr>
          <w:p w14:paraId="7E92E600"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LABOR TOTAL</w:t>
            </w:r>
          </w:p>
        </w:tc>
        <w:tc>
          <w:tcPr>
            <w:tcW w:w="1644" w:type="dxa"/>
            <w:vAlign w:val="center"/>
          </w:tcPr>
          <w:p w14:paraId="648E941F" w14:textId="77777777" w:rsidR="00E1628E" w:rsidRPr="00361375" w:rsidRDefault="00E1628E" w:rsidP="001B2352">
            <w:pPr>
              <w:spacing w:after="0" w:line="240" w:lineRule="auto"/>
              <w:jc w:val="center"/>
              <w:rPr>
                <w:rFonts w:ascii="Times New Roman" w:eastAsia="Times New Roman" w:hAnsi="Times New Roman"/>
                <w:sz w:val="20"/>
                <w:szCs w:val="20"/>
                <w:highlight w:val="yellow"/>
              </w:rPr>
            </w:pPr>
          </w:p>
        </w:tc>
        <w:tc>
          <w:tcPr>
            <w:tcW w:w="1350" w:type="dxa"/>
            <w:vAlign w:val="center"/>
          </w:tcPr>
          <w:p w14:paraId="4CD5487F" w14:textId="77777777" w:rsidR="00E1628E" w:rsidRPr="00361375" w:rsidRDefault="00E1628E" w:rsidP="001B2352">
            <w:pPr>
              <w:spacing w:after="0" w:line="240" w:lineRule="auto"/>
              <w:jc w:val="center"/>
              <w:rPr>
                <w:rFonts w:ascii="Times New Roman" w:eastAsia="Times New Roman" w:hAnsi="Times New Roman"/>
                <w:sz w:val="20"/>
                <w:szCs w:val="20"/>
              </w:rPr>
            </w:pPr>
          </w:p>
        </w:tc>
        <w:tc>
          <w:tcPr>
            <w:tcW w:w="923" w:type="dxa"/>
            <w:vAlign w:val="center"/>
          </w:tcPr>
          <w:p w14:paraId="2D4B04CF"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$3,000</w:t>
            </w:r>
          </w:p>
        </w:tc>
        <w:tc>
          <w:tcPr>
            <w:tcW w:w="3120" w:type="dxa"/>
            <w:vAlign w:val="center"/>
          </w:tcPr>
          <w:p w14:paraId="3204366B" w14:textId="77777777" w:rsidR="00E1628E" w:rsidRPr="00361375" w:rsidRDefault="00E1628E" w:rsidP="001B2352">
            <w:pPr>
              <w:spacing w:after="0" w:line="240" w:lineRule="auto"/>
              <w:jc w:val="center"/>
              <w:rPr>
                <w:rFonts w:ascii="Times New Roman" w:eastAsia="Times New Roman" w:hAnsi="Times New Roman"/>
                <w:sz w:val="20"/>
                <w:szCs w:val="20"/>
              </w:rPr>
            </w:pPr>
          </w:p>
        </w:tc>
      </w:tr>
      <w:tr w:rsidR="00E1628E" w:rsidRPr="00361375" w14:paraId="67870A99" w14:textId="77777777" w:rsidTr="000E78EA">
        <w:trPr>
          <w:trHeight w:val="197"/>
          <w:jc w:val="center"/>
        </w:trPr>
        <w:tc>
          <w:tcPr>
            <w:tcW w:w="2041" w:type="dxa"/>
            <w:vAlign w:val="center"/>
          </w:tcPr>
          <w:p w14:paraId="65EC1F7D"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MATERIALS</w:t>
            </w:r>
          </w:p>
        </w:tc>
        <w:tc>
          <w:tcPr>
            <w:tcW w:w="1644" w:type="dxa"/>
            <w:vAlign w:val="center"/>
          </w:tcPr>
          <w:p w14:paraId="2E80FD57" w14:textId="77777777" w:rsidR="00E1628E" w:rsidRPr="00361375" w:rsidRDefault="00E1628E" w:rsidP="001B2352">
            <w:pPr>
              <w:spacing w:after="0" w:line="240" w:lineRule="auto"/>
              <w:jc w:val="center"/>
              <w:rPr>
                <w:rFonts w:ascii="Times New Roman" w:eastAsia="Times New Roman" w:hAnsi="Times New Roman"/>
                <w:sz w:val="20"/>
                <w:szCs w:val="20"/>
                <w:highlight w:val="yellow"/>
              </w:rPr>
            </w:pPr>
          </w:p>
        </w:tc>
        <w:tc>
          <w:tcPr>
            <w:tcW w:w="1350" w:type="dxa"/>
            <w:vAlign w:val="center"/>
          </w:tcPr>
          <w:p w14:paraId="2583C0E8" w14:textId="77777777" w:rsidR="00E1628E" w:rsidRPr="00361375" w:rsidRDefault="00E1628E" w:rsidP="001B2352">
            <w:pPr>
              <w:spacing w:after="0" w:line="240" w:lineRule="auto"/>
              <w:jc w:val="center"/>
              <w:rPr>
                <w:rFonts w:ascii="Times New Roman" w:eastAsia="Times New Roman" w:hAnsi="Times New Roman"/>
                <w:sz w:val="20"/>
                <w:szCs w:val="20"/>
              </w:rPr>
            </w:pPr>
          </w:p>
        </w:tc>
        <w:tc>
          <w:tcPr>
            <w:tcW w:w="923" w:type="dxa"/>
            <w:vAlign w:val="center"/>
          </w:tcPr>
          <w:p w14:paraId="4A8C5700" w14:textId="77777777" w:rsidR="00E1628E" w:rsidRPr="00361375" w:rsidRDefault="00E1628E" w:rsidP="001B2352">
            <w:pPr>
              <w:spacing w:after="0" w:line="240" w:lineRule="auto"/>
              <w:jc w:val="center"/>
              <w:rPr>
                <w:rFonts w:ascii="Times New Roman" w:eastAsia="Times New Roman" w:hAnsi="Times New Roman"/>
                <w:sz w:val="20"/>
                <w:szCs w:val="20"/>
              </w:rPr>
            </w:pPr>
          </w:p>
        </w:tc>
        <w:tc>
          <w:tcPr>
            <w:tcW w:w="3120" w:type="dxa"/>
            <w:vAlign w:val="center"/>
          </w:tcPr>
          <w:p w14:paraId="04F28939" w14:textId="77777777" w:rsidR="00E1628E" w:rsidRPr="00361375" w:rsidRDefault="00E1628E" w:rsidP="001B2352">
            <w:pPr>
              <w:widowControl w:val="0"/>
              <w:autoSpaceDE w:val="0"/>
              <w:autoSpaceDN w:val="0"/>
              <w:adjustRightInd w:val="0"/>
              <w:spacing w:after="120" w:line="240" w:lineRule="auto"/>
              <w:ind w:right="-187"/>
              <w:jc w:val="center"/>
              <w:rPr>
                <w:rFonts w:ascii="Times New Roman" w:eastAsia="Times New Roman" w:hAnsi="Times New Roman"/>
                <w:sz w:val="20"/>
                <w:szCs w:val="20"/>
              </w:rPr>
            </w:pPr>
          </w:p>
        </w:tc>
      </w:tr>
      <w:tr w:rsidR="00E1628E" w:rsidRPr="00361375" w14:paraId="2F0F96F2" w14:textId="77777777" w:rsidTr="000E78EA">
        <w:trPr>
          <w:jc w:val="center"/>
        </w:trPr>
        <w:tc>
          <w:tcPr>
            <w:tcW w:w="2041" w:type="dxa"/>
            <w:vAlign w:val="center"/>
          </w:tcPr>
          <w:p w14:paraId="42AE86F1"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Collecting Nets</w:t>
            </w:r>
          </w:p>
        </w:tc>
        <w:tc>
          <w:tcPr>
            <w:tcW w:w="1644" w:type="dxa"/>
            <w:vAlign w:val="center"/>
          </w:tcPr>
          <w:p w14:paraId="3C7BB2F4" w14:textId="77777777" w:rsidR="00E1628E" w:rsidRPr="00361375" w:rsidRDefault="00E1628E" w:rsidP="001B2352">
            <w:pPr>
              <w:spacing w:after="0" w:line="240" w:lineRule="auto"/>
              <w:jc w:val="center"/>
              <w:rPr>
                <w:rFonts w:ascii="Times New Roman" w:eastAsia="Times New Roman" w:hAnsi="Times New Roman"/>
                <w:sz w:val="20"/>
                <w:szCs w:val="20"/>
                <w:highlight w:val="yellow"/>
              </w:rPr>
            </w:pPr>
            <w:r w:rsidRPr="00361375">
              <w:rPr>
                <w:rFonts w:ascii="Times New Roman" w:eastAsia="Times New Roman" w:hAnsi="Times New Roman"/>
                <w:sz w:val="20"/>
                <w:szCs w:val="20"/>
              </w:rPr>
              <w:t>$30</w:t>
            </w:r>
          </w:p>
        </w:tc>
        <w:tc>
          <w:tcPr>
            <w:tcW w:w="1350" w:type="dxa"/>
            <w:vAlign w:val="center"/>
          </w:tcPr>
          <w:p w14:paraId="708D0797"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14</w:t>
            </w:r>
          </w:p>
        </w:tc>
        <w:tc>
          <w:tcPr>
            <w:tcW w:w="923" w:type="dxa"/>
            <w:vAlign w:val="center"/>
          </w:tcPr>
          <w:p w14:paraId="6D691A99"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$750</w:t>
            </w:r>
          </w:p>
        </w:tc>
        <w:tc>
          <w:tcPr>
            <w:tcW w:w="3120" w:type="dxa"/>
            <w:vAlign w:val="center"/>
          </w:tcPr>
          <w:p w14:paraId="742E4B67" w14:textId="77777777" w:rsidR="00E1628E" w:rsidRPr="00361375" w:rsidRDefault="00E1628E" w:rsidP="001B2352">
            <w:pPr>
              <w:spacing w:after="0" w:line="240" w:lineRule="auto"/>
              <w:jc w:val="center"/>
              <w:rPr>
                <w:rFonts w:ascii="Times New Roman" w:eastAsia="Times New Roman" w:hAnsi="Times New Roman"/>
                <w:sz w:val="20"/>
                <w:szCs w:val="20"/>
              </w:rPr>
            </w:pPr>
          </w:p>
        </w:tc>
      </w:tr>
      <w:tr w:rsidR="00E1628E" w:rsidRPr="00361375" w14:paraId="2757DDE8" w14:textId="77777777" w:rsidTr="000E78EA">
        <w:trPr>
          <w:jc w:val="center"/>
        </w:trPr>
        <w:tc>
          <w:tcPr>
            <w:tcW w:w="2041" w:type="dxa"/>
            <w:vAlign w:val="center"/>
          </w:tcPr>
          <w:p w14:paraId="041E8461"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Binoculars</w:t>
            </w:r>
          </w:p>
          <w:p w14:paraId="21C93523" w14:textId="77777777" w:rsidR="00E1628E" w:rsidRPr="00361375" w:rsidRDefault="00E1628E" w:rsidP="001B2352">
            <w:pPr>
              <w:spacing w:after="0" w:line="240" w:lineRule="auto"/>
              <w:jc w:val="center"/>
              <w:rPr>
                <w:rFonts w:ascii="Times New Roman" w:eastAsia="Times New Roman" w:hAnsi="Times New Roman"/>
                <w:sz w:val="20"/>
                <w:szCs w:val="20"/>
              </w:rPr>
            </w:pPr>
          </w:p>
        </w:tc>
        <w:tc>
          <w:tcPr>
            <w:tcW w:w="1644" w:type="dxa"/>
            <w:vAlign w:val="center"/>
          </w:tcPr>
          <w:p w14:paraId="3F084686" w14:textId="77777777" w:rsidR="00E1628E" w:rsidRPr="00361375" w:rsidRDefault="00E1628E" w:rsidP="001B2352">
            <w:pPr>
              <w:spacing w:after="0" w:line="240" w:lineRule="auto"/>
              <w:jc w:val="center"/>
              <w:rPr>
                <w:rFonts w:ascii="Times New Roman" w:eastAsia="Times New Roman" w:hAnsi="Times New Roman"/>
                <w:sz w:val="20"/>
                <w:szCs w:val="20"/>
                <w:highlight w:val="yellow"/>
              </w:rPr>
            </w:pPr>
            <w:r w:rsidRPr="00361375">
              <w:rPr>
                <w:rFonts w:ascii="Times New Roman" w:eastAsia="Times New Roman" w:hAnsi="Times New Roman"/>
                <w:sz w:val="20"/>
                <w:szCs w:val="20"/>
              </w:rPr>
              <w:t>$80.76</w:t>
            </w:r>
          </w:p>
        </w:tc>
        <w:tc>
          <w:tcPr>
            <w:tcW w:w="1350" w:type="dxa"/>
            <w:vAlign w:val="center"/>
          </w:tcPr>
          <w:p w14:paraId="3B864F1B"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14</w:t>
            </w:r>
          </w:p>
        </w:tc>
        <w:tc>
          <w:tcPr>
            <w:tcW w:w="923" w:type="dxa"/>
            <w:vAlign w:val="center"/>
          </w:tcPr>
          <w:p w14:paraId="2A95A324"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$1,050</w:t>
            </w:r>
          </w:p>
        </w:tc>
        <w:tc>
          <w:tcPr>
            <w:tcW w:w="3120" w:type="dxa"/>
            <w:vAlign w:val="center"/>
          </w:tcPr>
          <w:p w14:paraId="49A057DF" w14:textId="77777777" w:rsidR="00E1628E" w:rsidRPr="00361375" w:rsidRDefault="00E1628E" w:rsidP="001B2352">
            <w:pPr>
              <w:spacing w:after="0" w:line="240" w:lineRule="auto"/>
              <w:jc w:val="center"/>
              <w:rPr>
                <w:rFonts w:ascii="Times New Roman" w:eastAsia="Times New Roman" w:hAnsi="Times New Roman"/>
                <w:sz w:val="20"/>
                <w:szCs w:val="20"/>
              </w:rPr>
            </w:pPr>
          </w:p>
        </w:tc>
      </w:tr>
      <w:tr w:rsidR="00E1628E" w:rsidRPr="00361375" w14:paraId="70BBD0B8" w14:textId="77777777" w:rsidTr="000E78EA">
        <w:trPr>
          <w:jc w:val="center"/>
        </w:trPr>
        <w:tc>
          <w:tcPr>
            <w:tcW w:w="2041" w:type="dxa"/>
            <w:vAlign w:val="center"/>
          </w:tcPr>
          <w:p w14:paraId="70E8C33A"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Birds of Nebraska Books</w:t>
            </w:r>
          </w:p>
        </w:tc>
        <w:tc>
          <w:tcPr>
            <w:tcW w:w="1644" w:type="dxa"/>
            <w:vAlign w:val="center"/>
          </w:tcPr>
          <w:p w14:paraId="2C967FE2" w14:textId="77777777" w:rsidR="00E1628E" w:rsidRPr="00361375" w:rsidRDefault="00E1628E" w:rsidP="001B2352">
            <w:pPr>
              <w:spacing w:after="0" w:line="240" w:lineRule="auto"/>
              <w:jc w:val="center"/>
              <w:rPr>
                <w:rFonts w:ascii="Times New Roman" w:eastAsia="Times New Roman" w:hAnsi="Times New Roman"/>
                <w:sz w:val="20"/>
                <w:szCs w:val="20"/>
                <w:highlight w:val="yellow"/>
              </w:rPr>
            </w:pPr>
            <w:r w:rsidRPr="00361375">
              <w:rPr>
                <w:rFonts w:ascii="Times New Roman" w:eastAsia="Times New Roman" w:hAnsi="Times New Roman"/>
                <w:sz w:val="20"/>
                <w:szCs w:val="20"/>
              </w:rPr>
              <w:t>$8.00</w:t>
            </w:r>
          </w:p>
        </w:tc>
        <w:tc>
          <w:tcPr>
            <w:tcW w:w="1350" w:type="dxa"/>
            <w:vAlign w:val="center"/>
          </w:tcPr>
          <w:p w14:paraId="24B4C5AA"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25</w:t>
            </w:r>
          </w:p>
        </w:tc>
        <w:tc>
          <w:tcPr>
            <w:tcW w:w="923" w:type="dxa"/>
            <w:vAlign w:val="center"/>
          </w:tcPr>
          <w:p w14:paraId="460FC5F3"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$200</w:t>
            </w:r>
          </w:p>
        </w:tc>
        <w:tc>
          <w:tcPr>
            <w:tcW w:w="3120" w:type="dxa"/>
            <w:vAlign w:val="center"/>
          </w:tcPr>
          <w:p w14:paraId="6629E825" w14:textId="77777777" w:rsidR="00E1628E" w:rsidRPr="00361375" w:rsidRDefault="00E1628E" w:rsidP="001B2352">
            <w:pPr>
              <w:spacing w:after="0" w:line="240" w:lineRule="auto"/>
              <w:jc w:val="center"/>
              <w:rPr>
                <w:rFonts w:ascii="Times New Roman" w:eastAsia="Times New Roman" w:hAnsi="Times New Roman"/>
                <w:sz w:val="20"/>
                <w:szCs w:val="20"/>
              </w:rPr>
            </w:pPr>
          </w:p>
        </w:tc>
      </w:tr>
      <w:tr w:rsidR="00E1628E" w:rsidRPr="00361375" w14:paraId="04A364A7" w14:textId="77777777" w:rsidTr="000E78EA">
        <w:trPr>
          <w:jc w:val="center"/>
        </w:trPr>
        <w:tc>
          <w:tcPr>
            <w:tcW w:w="2041" w:type="dxa"/>
            <w:tcBorders>
              <w:bottom w:val="single" w:sz="4" w:space="0" w:color="auto"/>
            </w:tcBorders>
            <w:vAlign w:val="center"/>
          </w:tcPr>
          <w:p w14:paraId="704317A8"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MATERIALS TOTAL</w:t>
            </w:r>
          </w:p>
        </w:tc>
        <w:tc>
          <w:tcPr>
            <w:tcW w:w="1644" w:type="dxa"/>
            <w:tcBorders>
              <w:bottom w:val="single" w:sz="4" w:space="0" w:color="auto"/>
            </w:tcBorders>
            <w:vAlign w:val="center"/>
          </w:tcPr>
          <w:p w14:paraId="58EF68C3" w14:textId="77777777" w:rsidR="00E1628E" w:rsidRPr="00361375" w:rsidRDefault="00E1628E" w:rsidP="001B2352">
            <w:pPr>
              <w:spacing w:after="0" w:line="240" w:lineRule="auto"/>
              <w:jc w:val="center"/>
              <w:rPr>
                <w:rFonts w:ascii="Times New Roman" w:eastAsia="Times New Roman" w:hAnsi="Times New Roman"/>
                <w:sz w:val="20"/>
                <w:szCs w:val="20"/>
                <w:highlight w:val="yellow"/>
              </w:rPr>
            </w:pPr>
          </w:p>
        </w:tc>
        <w:tc>
          <w:tcPr>
            <w:tcW w:w="1350" w:type="dxa"/>
            <w:tcBorders>
              <w:bottom w:val="single" w:sz="4" w:space="0" w:color="auto"/>
            </w:tcBorders>
            <w:vAlign w:val="center"/>
          </w:tcPr>
          <w:p w14:paraId="7392EDDC" w14:textId="77777777" w:rsidR="00E1628E" w:rsidRPr="00361375" w:rsidRDefault="00E1628E" w:rsidP="001B2352">
            <w:pPr>
              <w:spacing w:after="0" w:line="240" w:lineRule="auto"/>
              <w:jc w:val="center"/>
              <w:rPr>
                <w:rFonts w:ascii="Times New Roman" w:eastAsia="Times New Roman" w:hAnsi="Times New Roman"/>
                <w:sz w:val="20"/>
                <w:szCs w:val="20"/>
              </w:rPr>
            </w:pPr>
          </w:p>
        </w:tc>
        <w:tc>
          <w:tcPr>
            <w:tcW w:w="923" w:type="dxa"/>
            <w:tcBorders>
              <w:bottom w:val="single" w:sz="4" w:space="0" w:color="auto"/>
            </w:tcBorders>
            <w:vAlign w:val="center"/>
          </w:tcPr>
          <w:p w14:paraId="66BBF5C6" w14:textId="77777777" w:rsidR="00E1628E" w:rsidRPr="00361375" w:rsidRDefault="00E1628E" w:rsidP="001B2352">
            <w:pPr>
              <w:spacing w:after="0" w:line="240" w:lineRule="auto"/>
              <w:jc w:val="center"/>
              <w:rPr>
                <w:rFonts w:ascii="Times New Roman" w:eastAsia="Times New Roman" w:hAnsi="Times New Roman"/>
                <w:sz w:val="20"/>
                <w:szCs w:val="20"/>
              </w:rPr>
            </w:pPr>
            <w:r w:rsidRPr="00361375">
              <w:rPr>
                <w:rFonts w:ascii="Times New Roman" w:eastAsia="Times New Roman" w:hAnsi="Times New Roman"/>
                <w:sz w:val="20"/>
                <w:szCs w:val="20"/>
              </w:rPr>
              <w:t>$2,000</w:t>
            </w:r>
          </w:p>
        </w:tc>
        <w:tc>
          <w:tcPr>
            <w:tcW w:w="3120" w:type="dxa"/>
            <w:tcBorders>
              <w:bottom w:val="single" w:sz="4" w:space="0" w:color="auto"/>
            </w:tcBorders>
            <w:vAlign w:val="center"/>
          </w:tcPr>
          <w:p w14:paraId="53D099A6" w14:textId="77777777" w:rsidR="00E1628E" w:rsidRPr="00361375" w:rsidRDefault="00E1628E" w:rsidP="001B2352">
            <w:pPr>
              <w:spacing w:after="0" w:line="240" w:lineRule="auto"/>
              <w:jc w:val="center"/>
              <w:rPr>
                <w:rFonts w:ascii="Times New Roman" w:eastAsia="Times New Roman" w:hAnsi="Times New Roman"/>
                <w:sz w:val="20"/>
                <w:szCs w:val="20"/>
              </w:rPr>
            </w:pPr>
          </w:p>
        </w:tc>
      </w:tr>
      <w:tr w:rsidR="00E1628E" w:rsidRPr="00361375" w14:paraId="7BF141E1" w14:textId="77777777" w:rsidTr="000E78EA">
        <w:trPr>
          <w:jc w:val="center"/>
        </w:trPr>
        <w:tc>
          <w:tcPr>
            <w:tcW w:w="5035" w:type="dxa"/>
            <w:gridSpan w:val="3"/>
            <w:shd w:val="clear" w:color="auto" w:fill="D9D9D9" w:themeFill="background1" w:themeFillShade="D9"/>
            <w:vAlign w:val="center"/>
          </w:tcPr>
          <w:p w14:paraId="0B590B00" w14:textId="77777777" w:rsidR="00E1628E" w:rsidRPr="00361375" w:rsidRDefault="00E1628E" w:rsidP="001B2352">
            <w:pPr>
              <w:spacing w:after="0" w:line="240" w:lineRule="auto"/>
              <w:jc w:val="center"/>
              <w:rPr>
                <w:rFonts w:ascii="Times New Roman" w:eastAsia="Times New Roman" w:hAnsi="Times New Roman"/>
                <w:b/>
                <w:sz w:val="20"/>
                <w:szCs w:val="20"/>
              </w:rPr>
            </w:pPr>
            <w:r w:rsidRPr="00361375">
              <w:rPr>
                <w:rFonts w:ascii="Times New Roman" w:eastAsia="Times New Roman" w:hAnsi="Times New Roman"/>
                <w:b/>
                <w:sz w:val="20"/>
                <w:szCs w:val="20"/>
              </w:rPr>
              <w:t>TOTAL</w:t>
            </w:r>
          </w:p>
        </w:tc>
        <w:tc>
          <w:tcPr>
            <w:tcW w:w="923" w:type="dxa"/>
            <w:shd w:val="clear" w:color="auto" w:fill="D9D9D9" w:themeFill="background1" w:themeFillShade="D9"/>
            <w:vAlign w:val="center"/>
          </w:tcPr>
          <w:p w14:paraId="7207B88B" w14:textId="77777777" w:rsidR="00E1628E" w:rsidRPr="00361375" w:rsidRDefault="00E1628E" w:rsidP="001B2352">
            <w:pPr>
              <w:spacing w:after="0" w:line="240" w:lineRule="auto"/>
              <w:jc w:val="center"/>
              <w:rPr>
                <w:rFonts w:ascii="Times New Roman" w:eastAsia="Times New Roman" w:hAnsi="Times New Roman"/>
                <w:b/>
                <w:sz w:val="20"/>
                <w:szCs w:val="20"/>
              </w:rPr>
            </w:pPr>
            <w:r w:rsidRPr="00361375">
              <w:rPr>
                <w:rFonts w:ascii="Times New Roman" w:eastAsia="Times New Roman" w:hAnsi="Times New Roman"/>
                <w:b/>
                <w:sz w:val="20"/>
                <w:szCs w:val="20"/>
              </w:rPr>
              <w:t>$5,000</w:t>
            </w:r>
          </w:p>
        </w:tc>
        <w:tc>
          <w:tcPr>
            <w:tcW w:w="3120" w:type="dxa"/>
            <w:shd w:val="clear" w:color="auto" w:fill="D9D9D9" w:themeFill="background1" w:themeFillShade="D9"/>
            <w:vAlign w:val="center"/>
          </w:tcPr>
          <w:p w14:paraId="2D3F9985" w14:textId="77777777" w:rsidR="00E1628E" w:rsidRPr="00361375" w:rsidRDefault="00E1628E" w:rsidP="001B2352">
            <w:pPr>
              <w:spacing w:after="0" w:line="240" w:lineRule="auto"/>
              <w:jc w:val="center"/>
              <w:rPr>
                <w:rFonts w:ascii="Times New Roman" w:eastAsia="Times New Roman" w:hAnsi="Times New Roman"/>
                <w:b/>
                <w:sz w:val="20"/>
                <w:szCs w:val="20"/>
              </w:rPr>
            </w:pPr>
          </w:p>
        </w:tc>
      </w:tr>
    </w:tbl>
    <w:p w14:paraId="26863381" w14:textId="77777777" w:rsidR="00457732" w:rsidRDefault="00457732">
      <w:pPr>
        <w:spacing w:after="0" w:line="240" w:lineRule="auto"/>
        <w:rPr>
          <w:rFonts w:ascii="Times New Roman" w:eastAsia="Times New Roman" w:hAnsi="Times New Roman"/>
          <w:b/>
        </w:rPr>
      </w:pPr>
      <w:r>
        <w:rPr>
          <w:rFonts w:ascii="Times New Roman" w:eastAsia="Times New Roman" w:hAnsi="Times New Roman"/>
          <w:b/>
        </w:rPr>
        <w:br w:type="page"/>
      </w:r>
    </w:p>
    <w:p w14:paraId="54D6A93A" w14:textId="77777777" w:rsidR="00E1628E" w:rsidRPr="009600A4" w:rsidRDefault="00E1628E" w:rsidP="00E1628E">
      <w:pPr>
        <w:spacing w:after="0" w:line="240" w:lineRule="auto"/>
        <w:jc w:val="both"/>
        <w:rPr>
          <w:rFonts w:ascii="Times New Roman" w:eastAsia="Times New Roman" w:hAnsi="Times New Roman"/>
          <w:b/>
        </w:rPr>
      </w:pPr>
      <w:r w:rsidRPr="009600A4">
        <w:rPr>
          <w:rFonts w:ascii="Times New Roman" w:eastAsia="Times New Roman" w:hAnsi="Times New Roman"/>
          <w:b/>
        </w:rPr>
        <w:lastRenderedPageBreak/>
        <w:t>Prairie Loft Education Program Cost Estimate Breakdown</w:t>
      </w:r>
    </w:p>
    <w:tbl>
      <w:tblPr>
        <w:tblStyle w:val="TableGrid3"/>
        <w:tblW w:w="9467" w:type="dxa"/>
        <w:tblLayout w:type="fixed"/>
        <w:tblLook w:val="04A0" w:firstRow="1" w:lastRow="0" w:firstColumn="1" w:lastColumn="0" w:noHBand="0" w:noVBand="1"/>
      </w:tblPr>
      <w:tblGrid>
        <w:gridCol w:w="2041"/>
        <w:gridCol w:w="1689"/>
        <w:gridCol w:w="979"/>
        <w:gridCol w:w="891"/>
        <w:gridCol w:w="3752"/>
        <w:gridCol w:w="115"/>
      </w:tblGrid>
      <w:tr w:rsidR="00866671" w:rsidRPr="009600A4" w14:paraId="5CD11F63" w14:textId="77777777" w:rsidTr="000E78EA">
        <w:tc>
          <w:tcPr>
            <w:tcW w:w="2065" w:type="dxa"/>
            <w:shd w:val="clear" w:color="auto" w:fill="BFBFBF" w:themeFill="background1" w:themeFillShade="BF"/>
            <w:vAlign w:val="center"/>
          </w:tcPr>
          <w:p w14:paraId="4A270364" w14:textId="77777777" w:rsidR="00866671" w:rsidRPr="009600A4" w:rsidRDefault="00866671" w:rsidP="004B53F1">
            <w:pPr>
              <w:spacing w:after="0" w:line="240" w:lineRule="auto"/>
              <w:jc w:val="center"/>
              <w:rPr>
                <w:rFonts w:ascii="Times New Roman" w:eastAsia="Times New Roman" w:hAnsi="Times New Roman"/>
                <w:b/>
                <w:sz w:val="20"/>
                <w:szCs w:val="20"/>
              </w:rPr>
            </w:pPr>
            <w:r w:rsidRPr="009600A4">
              <w:rPr>
                <w:rFonts w:ascii="Times New Roman" w:eastAsia="Times New Roman" w:hAnsi="Times New Roman"/>
                <w:b/>
                <w:sz w:val="20"/>
                <w:szCs w:val="20"/>
              </w:rPr>
              <w:t>Category</w:t>
            </w:r>
          </w:p>
        </w:tc>
        <w:tc>
          <w:tcPr>
            <w:tcW w:w="1710" w:type="dxa"/>
            <w:shd w:val="clear" w:color="auto" w:fill="BFBFBF" w:themeFill="background1" w:themeFillShade="BF"/>
            <w:vAlign w:val="center"/>
          </w:tcPr>
          <w:p w14:paraId="55B9EDB1" w14:textId="77777777" w:rsidR="00866671" w:rsidRPr="009600A4" w:rsidRDefault="00866671" w:rsidP="004B53F1">
            <w:pPr>
              <w:spacing w:after="0" w:line="240" w:lineRule="auto"/>
              <w:jc w:val="center"/>
              <w:rPr>
                <w:rFonts w:ascii="Times New Roman" w:eastAsia="Times New Roman" w:hAnsi="Times New Roman"/>
                <w:b/>
                <w:sz w:val="20"/>
                <w:szCs w:val="20"/>
              </w:rPr>
            </w:pPr>
            <w:r w:rsidRPr="009600A4">
              <w:rPr>
                <w:rFonts w:ascii="Times New Roman" w:eastAsia="Times New Roman" w:hAnsi="Times New Roman"/>
                <w:b/>
                <w:sz w:val="20"/>
                <w:szCs w:val="20"/>
              </w:rPr>
              <w:t>Unit Rate ($/hr.)</w:t>
            </w:r>
          </w:p>
        </w:tc>
        <w:tc>
          <w:tcPr>
            <w:tcW w:w="990" w:type="dxa"/>
            <w:shd w:val="clear" w:color="auto" w:fill="BFBFBF" w:themeFill="background1" w:themeFillShade="BF"/>
            <w:vAlign w:val="center"/>
          </w:tcPr>
          <w:p w14:paraId="58E07B63" w14:textId="77777777" w:rsidR="00866671" w:rsidRPr="009600A4" w:rsidRDefault="00866671" w:rsidP="004B53F1">
            <w:pPr>
              <w:spacing w:after="0" w:line="240" w:lineRule="auto"/>
              <w:jc w:val="center"/>
              <w:rPr>
                <w:rFonts w:ascii="Times New Roman" w:eastAsia="Times New Roman" w:hAnsi="Times New Roman"/>
                <w:b/>
                <w:sz w:val="20"/>
                <w:szCs w:val="20"/>
              </w:rPr>
            </w:pPr>
            <w:r w:rsidRPr="009600A4">
              <w:rPr>
                <w:rFonts w:ascii="Times New Roman" w:eastAsia="Times New Roman" w:hAnsi="Times New Roman"/>
                <w:b/>
                <w:sz w:val="20"/>
                <w:szCs w:val="20"/>
              </w:rPr>
              <w:t>Quantity</w:t>
            </w:r>
          </w:p>
        </w:tc>
        <w:tc>
          <w:tcPr>
            <w:tcW w:w="900" w:type="dxa"/>
            <w:shd w:val="clear" w:color="auto" w:fill="BFBFBF" w:themeFill="background1" w:themeFillShade="BF"/>
            <w:vAlign w:val="center"/>
          </w:tcPr>
          <w:p w14:paraId="36EA67DF" w14:textId="77777777" w:rsidR="00866671" w:rsidRPr="009600A4" w:rsidRDefault="00866671" w:rsidP="004B53F1">
            <w:pPr>
              <w:spacing w:after="0" w:line="240" w:lineRule="auto"/>
              <w:jc w:val="center"/>
              <w:rPr>
                <w:rFonts w:ascii="Times New Roman" w:eastAsia="Times New Roman" w:hAnsi="Times New Roman"/>
                <w:b/>
                <w:sz w:val="20"/>
                <w:szCs w:val="20"/>
              </w:rPr>
            </w:pPr>
            <w:r w:rsidRPr="009600A4">
              <w:rPr>
                <w:rFonts w:ascii="Times New Roman" w:eastAsia="Times New Roman" w:hAnsi="Times New Roman"/>
                <w:b/>
                <w:sz w:val="20"/>
                <w:szCs w:val="20"/>
              </w:rPr>
              <w:t>Cost ($)</w:t>
            </w:r>
          </w:p>
        </w:tc>
        <w:tc>
          <w:tcPr>
            <w:tcW w:w="3802" w:type="dxa"/>
            <w:gridSpan w:val="2"/>
            <w:shd w:val="clear" w:color="auto" w:fill="BFBFBF" w:themeFill="background1" w:themeFillShade="BF"/>
            <w:vAlign w:val="center"/>
          </w:tcPr>
          <w:p w14:paraId="599FA6DC" w14:textId="77777777" w:rsidR="00866671" w:rsidRPr="009600A4" w:rsidRDefault="00866671" w:rsidP="004B53F1">
            <w:pPr>
              <w:spacing w:after="0" w:line="240" w:lineRule="auto"/>
              <w:jc w:val="center"/>
              <w:rPr>
                <w:rFonts w:ascii="Times New Roman" w:eastAsia="Times New Roman" w:hAnsi="Times New Roman"/>
                <w:b/>
                <w:sz w:val="20"/>
                <w:szCs w:val="20"/>
              </w:rPr>
            </w:pPr>
            <w:r w:rsidRPr="009600A4">
              <w:rPr>
                <w:rFonts w:ascii="Times New Roman" w:eastAsia="Times New Roman" w:hAnsi="Times New Roman"/>
                <w:b/>
                <w:sz w:val="20"/>
                <w:szCs w:val="20"/>
              </w:rPr>
              <w:t>Comments</w:t>
            </w:r>
          </w:p>
        </w:tc>
      </w:tr>
      <w:tr w:rsidR="00866671" w:rsidRPr="009600A4" w14:paraId="113B3B69" w14:textId="77777777" w:rsidTr="000E78EA">
        <w:tc>
          <w:tcPr>
            <w:tcW w:w="2065" w:type="dxa"/>
            <w:vAlign w:val="center"/>
          </w:tcPr>
          <w:p w14:paraId="5DADEE28" w14:textId="77777777" w:rsidR="00866671" w:rsidRPr="009600A4" w:rsidRDefault="00866671" w:rsidP="004B53F1">
            <w:pPr>
              <w:spacing w:after="0" w:line="240" w:lineRule="auto"/>
              <w:jc w:val="center"/>
              <w:rPr>
                <w:rFonts w:ascii="Times New Roman" w:eastAsia="Times New Roman" w:hAnsi="Times New Roman"/>
                <w:sz w:val="20"/>
                <w:szCs w:val="20"/>
              </w:rPr>
            </w:pPr>
            <w:r w:rsidRPr="009600A4">
              <w:rPr>
                <w:rFonts w:ascii="Times New Roman" w:eastAsia="Times New Roman" w:hAnsi="Times New Roman"/>
                <w:sz w:val="20"/>
                <w:szCs w:val="20"/>
              </w:rPr>
              <w:t>LABOR</w:t>
            </w:r>
          </w:p>
        </w:tc>
        <w:tc>
          <w:tcPr>
            <w:tcW w:w="1710" w:type="dxa"/>
            <w:vAlign w:val="center"/>
          </w:tcPr>
          <w:p w14:paraId="74966286" w14:textId="77777777" w:rsidR="00866671" w:rsidRPr="009600A4" w:rsidRDefault="00866671" w:rsidP="004B53F1">
            <w:pPr>
              <w:spacing w:after="0" w:line="240" w:lineRule="auto"/>
              <w:jc w:val="center"/>
              <w:rPr>
                <w:rFonts w:ascii="Times New Roman" w:eastAsia="Times New Roman" w:hAnsi="Times New Roman"/>
                <w:sz w:val="20"/>
                <w:szCs w:val="20"/>
                <w:highlight w:val="yellow"/>
              </w:rPr>
            </w:pPr>
          </w:p>
        </w:tc>
        <w:tc>
          <w:tcPr>
            <w:tcW w:w="990" w:type="dxa"/>
            <w:vAlign w:val="center"/>
          </w:tcPr>
          <w:p w14:paraId="484EA165" w14:textId="77777777" w:rsidR="00866671" w:rsidRPr="009600A4" w:rsidRDefault="00866671" w:rsidP="004B53F1">
            <w:pPr>
              <w:spacing w:after="0" w:line="240" w:lineRule="auto"/>
              <w:jc w:val="center"/>
              <w:rPr>
                <w:rFonts w:ascii="Times New Roman" w:eastAsia="Times New Roman" w:hAnsi="Times New Roman"/>
                <w:sz w:val="20"/>
                <w:szCs w:val="20"/>
              </w:rPr>
            </w:pPr>
          </w:p>
        </w:tc>
        <w:tc>
          <w:tcPr>
            <w:tcW w:w="900" w:type="dxa"/>
            <w:vAlign w:val="center"/>
          </w:tcPr>
          <w:p w14:paraId="0B927D21" w14:textId="77777777" w:rsidR="00866671" w:rsidRPr="009600A4" w:rsidRDefault="00866671" w:rsidP="004B53F1">
            <w:pPr>
              <w:spacing w:after="0" w:line="240" w:lineRule="auto"/>
              <w:jc w:val="center"/>
              <w:rPr>
                <w:rFonts w:ascii="Times New Roman" w:eastAsia="Times New Roman" w:hAnsi="Times New Roman"/>
                <w:sz w:val="20"/>
                <w:szCs w:val="20"/>
              </w:rPr>
            </w:pPr>
          </w:p>
        </w:tc>
        <w:tc>
          <w:tcPr>
            <w:tcW w:w="3802" w:type="dxa"/>
            <w:gridSpan w:val="2"/>
            <w:vAlign w:val="center"/>
          </w:tcPr>
          <w:p w14:paraId="0DD721E0" w14:textId="77777777" w:rsidR="00866671" w:rsidRPr="009600A4" w:rsidRDefault="00866671" w:rsidP="004B53F1">
            <w:pPr>
              <w:widowControl w:val="0"/>
              <w:autoSpaceDE w:val="0"/>
              <w:autoSpaceDN w:val="0"/>
              <w:adjustRightInd w:val="0"/>
              <w:spacing w:after="120" w:line="240" w:lineRule="auto"/>
              <w:ind w:right="-187"/>
              <w:rPr>
                <w:rFonts w:ascii="Times New Roman" w:eastAsia="Times New Roman" w:hAnsi="Times New Roman"/>
                <w:sz w:val="20"/>
                <w:szCs w:val="20"/>
              </w:rPr>
            </w:pPr>
            <w:r w:rsidRPr="009600A4">
              <w:rPr>
                <w:rFonts w:ascii="Times New Roman" w:eastAsia="Times New Roman" w:hAnsi="Times New Roman"/>
                <w:sz w:val="20"/>
                <w:szCs w:val="20"/>
              </w:rPr>
              <w:t xml:space="preserve">Personnel hours include teaching, facilitation, curriculum and program development, </w:t>
            </w:r>
            <w:r w:rsidRPr="6BF9EB6C">
              <w:rPr>
                <w:rFonts w:ascii="Times New Roman" w:eastAsia="Times New Roman" w:hAnsi="Times New Roman"/>
                <w:sz w:val="20"/>
                <w:szCs w:val="20"/>
              </w:rPr>
              <w:t xml:space="preserve">professional development, </w:t>
            </w:r>
            <w:r w:rsidRPr="009600A4">
              <w:rPr>
                <w:rFonts w:ascii="Times New Roman" w:eastAsia="Times New Roman" w:hAnsi="Times New Roman"/>
                <w:sz w:val="20"/>
                <w:szCs w:val="20"/>
              </w:rPr>
              <w:t>and outreach to schools, teachers, famil</w:t>
            </w:r>
            <w:r>
              <w:rPr>
                <w:rFonts w:ascii="Times New Roman" w:eastAsia="Times New Roman" w:hAnsi="Times New Roman"/>
                <w:sz w:val="20"/>
                <w:szCs w:val="20"/>
              </w:rPr>
              <w:t>ies, and partner organizations.</w:t>
            </w:r>
          </w:p>
        </w:tc>
      </w:tr>
      <w:tr w:rsidR="00866671" w:rsidRPr="009600A4" w14:paraId="71F3DD08" w14:textId="77777777" w:rsidTr="000E78EA">
        <w:tc>
          <w:tcPr>
            <w:tcW w:w="2065" w:type="dxa"/>
            <w:vAlign w:val="center"/>
          </w:tcPr>
          <w:p w14:paraId="2862E4FE" w14:textId="77777777" w:rsidR="00866671" w:rsidRPr="009600A4" w:rsidRDefault="00866671" w:rsidP="004B53F1">
            <w:pPr>
              <w:spacing w:after="0" w:line="240" w:lineRule="auto"/>
              <w:jc w:val="center"/>
              <w:rPr>
                <w:rFonts w:ascii="Times New Roman" w:eastAsia="Times New Roman" w:hAnsi="Times New Roman"/>
                <w:sz w:val="20"/>
                <w:szCs w:val="20"/>
              </w:rPr>
            </w:pPr>
            <w:r w:rsidRPr="6BF9EB6C">
              <w:rPr>
                <w:rFonts w:ascii="Times New Roman" w:eastAsia="Times New Roman" w:hAnsi="Times New Roman"/>
                <w:sz w:val="20"/>
                <w:szCs w:val="20"/>
              </w:rPr>
              <w:t xml:space="preserve">Lead Educator </w:t>
            </w:r>
          </w:p>
        </w:tc>
        <w:tc>
          <w:tcPr>
            <w:tcW w:w="1710" w:type="dxa"/>
            <w:vAlign w:val="center"/>
          </w:tcPr>
          <w:p w14:paraId="74F7A070" w14:textId="77777777" w:rsidR="00866671" w:rsidRPr="009600A4" w:rsidRDefault="00866671" w:rsidP="004B53F1">
            <w:pPr>
              <w:spacing w:after="0" w:line="240" w:lineRule="auto"/>
              <w:jc w:val="center"/>
              <w:rPr>
                <w:rFonts w:ascii="Times New Roman" w:eastAsia="Times New Roman" w:hAnsi="Times New Roman"/>
                <w:sz w:val="20"/>
                <w:szCs w:val="20"/>
                <w:highlight w:val="yellow"/>
              </w:rPr>
            </w:pPr>
            <w:r w:rsidRPr="009600A4">
              <w:rPr>
                <w:rFonts w:ascii="Times New Roman" w:eastAsia="Times New Roman" w:hAnsi="Times New Roman"/>
                <w:sz w:val="20"/>
                <w:szCs w:val="20"/>
              </w:rPr>
              <w:t>$</w:t>
            </w:r>
            <w:r w:rsidRPr="6BF9EB6C">
              <w:rPr>
                <w:rFonts w:ascii="Times New Roman" w:eastAsia="Times New Roman" w:hAnsi="Times New Roman"/>
                <w:sz w:val="20"/>
                <w:szCs w:val="20"/>
              </w:rPr>
              <w:t>13</w:t>
            </w:r>
            <w:r w:rsidRPr="009600A4">
              <w:rPr>
                <w:rFonts w:ascii="Times New Roman" w:eastAsia="Times New Roman" w:hAnsi="Times New Roman"/>
                <w:sz w:val="20"/>
                <w:szCs w:val="20"/>
              </w:rPr>
              <w:t>/hr.</w:t>
            </w:r>
          </w:p>
        </w:tc>
        <w:tc>
          <w:tcPr>
            <w:tcW w:w="990" w:type="dxa"/>
            <w:vAlign w:val="center"/>
          </w:tcPr>
          <w:p w14:paraId="5AD2E36B" w14:textId="77777777" w:rsidR="00866671" w:rsidRPr="009600A4" w:rsidRDefault="00866671" w:rsidP="004B53F1">
            <w:pPr>
              <w:spacing w:after="0" w:line="240" w:lineRule="auto"/>
              <w:jc w:val="center"/>
              <w:rPr>
                <w:rFonts w:ascii="Times New Roman" w:eastAsia="Times New Roman" w:hAnsi="Times New Roman"/>
                <w:sz w:val="20"/>
                <w:szCs w:val="20"/>
              </w:rPr>
            </w:pPr>
            <w:r w:rsidRPr="6BF9EB6C">
              <w:rPr>
                <w:rFonts w:ascii="Times New Roman" w:eastAsia="Times New Roman" w:hAnsi="Times New Roman"/>
                <w:sz w:val="20"/>
                <w:szCs w:val="20"/>
              </w:rPr>
              <w:t>200</w:t>
            </w:r>
          </w:p>
        </w:tc>
        <w:tc>
          <w:tcPr>
            <w:tcW w:w="900" w:type="dxa"/>
            <w:vAlign w:val="center"/>
          </w:tcPr>
          <w:p w14:paraId="676B6E17" w14:textId="77777777" w:rsidR="00866671" w:rsidRPr="009600A4" w:rsidRDefault="00866671" w:rsidP="004B53F1">
            <w:pPr>
              <w:spacing w:after="0" w:line="240" w:lineRule="auto"/>
              <w:jc w:val="center"/>
              <w:rPr>
                <w:rFonts w:ascii="Times New Roman" w:eastAsia="Times New Roman" w:hAnsi="Times New Roman"/>
                <w:sz w:val="20"/>
                <w:szCs w:val="20"/>
              </w:rPr>
            </w:pPr>
            <w:r w:rsidRPr="6BF9EB6C">
              <w:rPr>
                <w:rFonts w:ascii="Times New Roman" w:eastAsia="Times New Roman" w:hAnsi="Times New Roman"/>
                <w:sz w:val="20"/>
                <w:szCs w:val="20"/>
              </w:rPr>
              <w:t>$2,600</w:t>
            </w:r>
          </w:p>
        </w:tc>
        <w:tc>
          <w:tcPr>
            <w:tcW w:w="3802" w:type="dxa"/>
            <w:gridSpan w:val="2"/>
            <w:vAlign w:val="center"/>
          </w:tcPr>
          <w:p w14:paraId="1F6B499D" w14:textId="77777777" w:rsidR="00866671" w:rsidRPr="009600A4" w:rsidRDefault="00866671" w:rsidP="004B53F1">
            <w:pPr>
              <w:spacing w:after="0" w:line="240" w:lineRule="auto"/>
              <w:jc w:val="center"/>
              <w:rPr>
                <w:rFonts w:ascii="Times New Roman" w:eastAsia="Times New Roman" w:hAnsi="Times New Roman"/>
                <w:sz w:val="20"/>
                <w:szCs w:val="20"/>
              </w:rPr>
            </w:pPr>
          </w:p>
        </w:tc>
      </w:tr>
      <w:tr w:rsidR="00866671" w:rsidRPr="009600A4" w14:paraId="05C6BCAE" w14:textId="77777777" w:rsidTr="000E78EA">
        <w:tc>
          <w:tcPr>
            <w:tcW w:w="2065" w:type="dxa"/>
            <w:vAlign w:val="center"/>
          </w:tcPr>
          <w:p w14:paraId="3373634F" w14:textId="77777777" w:rsidR="00866671" w:rsidRPr="009600A4" w:rsidRDefault="00866671" w:rsidP="004B53F1">
            <w:pPr>
              <w:spacing w:after="0" w:line="240" w:lineRule="auto"/>
              <w:jc w:val="center"/>
              <w:rPr>
                <w:rFonts w:ascii="Times New Roman" w:eastAsia="Times New Roman" w:hAnsi="Times New Roman"/>
                <w:sz w:val="20"/>
                <w:szCs w:val="20"/>
              </w:rPr>
            </w:pPr>
            <w:r w:rsidRPr="009600A4">
              <w:rPr>
                <w:rFonts w:ascii="Times New Roman" w:eastAsia="Times New Roman" w:hAnsi="Times New Roman"/>
                <w:sz w:val="20"/>
                <w:szCs w:val="20"/>
              </w:rPr>
              <w:t>Assistant</w:t>
            </w:r>
            <w:r w:rsidRPr="6BF9EB6C">
              <w:rPr>
                <w:rFonts w:ascii="Times New Roman" w:eastAsia="Times New Roman" w:hAnsi="Times New Roman"/>
                <w:sz w:val="20"/>
                <w:szCs w:val="20"/>
              </w:rPr>
              <w:t xml:space="preserve"> Educators</w:t>
            </w:r>
          </w:p>
        </w:tc>
        <w:tc>
          <w:tcPr>
            <w:tcW w:w="1710" w:type="dxa"/>
            <w:vAlign w:val="center"/>
          </w:tcPr>
          <w:p w14:paraId="6CB59AA6" w14:textId="77777777" w:rsidR="00866671" w:rsidRPr="009600A4" w:rsidRDefault="00866671" w:rsidP="004B53F1">
            <w:pPr>
              <w:spacing w:after="0" w:line="240" w:lineRule="auto"/>
              <w:jc w:val="center"/>
              <w:rPr>
                <w:rFonts w:ascii="Times New Roman" w:eastAsia="Times New Roman" w:hAnsi="Times New Roman"/>
                <w:sz w:val="20"/>
                <w:szCs w:val="20"/>
                <w:highlight w:val="yellow"/>
              </w:rPr>
            </w:pPr>
            <w:r w:rsidRPr="009600A4">
              <w:rPr>
                <w:rFonts w:ascii="Times New Roman" w:eastAsia="Times New Roman" w:hAnsi="Times New Roman"/>
                <w:sz w:val="20"/>
                <w:szCs w:val="20"/>
              </w:rPr>
              <w:t>$</w:t>
            </w:r>
            <w:r w:rsidRPr="6BF9EB6C">
              <w:rPr>
                <w:rFonts w:ascii="Times New Roman" w:eastAsia="Times New Roman" w:hAnsi="Times New Roman"/>
                <w:sz w:val="20"/>
                <w:szCs w:val="20"/>
              </w:rPr>
              <w:t>11</w:t>
            </w:r>
            <w:r w:rsidRPr="009600A4">
              <w:rPr>
                <w:rFonts w:ascii="Times New Roman" w:eastAsia="Times New Roman" w:hAnsi="Times New Roman"/>
                <w:sz w:val="20"/>
                <w:szCs w:val="20"/>
              </w:rPr>
              <w:t>/hr.</w:t>
            </w:r>
          </w:p>
        </w:tc>
        <w:tc>
          <w:tcPr>
            <w:tcW w:w="990" w:type="dxa"/>
            <w:vAlign w:val="center"/>
          </w:tcPr>
          <w:p w14:paraId="0DFAC10D" w14:textId="77777777" w:rsidR="00866671" w:rsidRPr="009600A4" w:rsidRDefault="00866671" w:rsidP="004B53F1">
            <w:pPr>
              <w:spacing w:after="0" w:line="240" w:lineRule="auto"/>
              <w:jc w:val="center"/>
              <w:rPr>
                <w:rFonts w:ascii="Times New Roman" w:eastAsia="Times New Roman" w:hAnsi="Times New Roman"/>
                <w:sz w:val="20"/>
                <w:szCs w:val="20"/>
              </w:rPr>
            </w:pPr>
            <w:r w:rsidRPr="6BF9EB6C">
              <w:rPr>
                <w:rFonts w:ascii="Times New Roman" w:eastAsia="Times New Roman" w:hAnsi="Times New Roman"/>
                <w:sz w:val="20"/>
                <w:szCs w:val="20"/>
              </w:rPr>
              <w:t>80</w:t>
            </w:r>
          </w:p>
        </w:tc>
        <w:tc>
          <w:tcPr>
            <w:tcW w:w="900" w:type="dxa"/>
            <w:vAlign w:val="center"/>
          </w:tcPr>
          <w:p w14:paraId="67CCD52E" w14:textId="77777777" w:rsidR="00866671" w:rsidRPr="009600A4" w:rsidRDefault="00866671" w:rsidP="004B53F1">
            <w:pPr>
              <w:spacing w:after="0" w:line="240" w:lineRule="auto"/>
              <w:jc w:val="center"/>
              <w:rPr>
                <w:rFonts w:ascii="Times New Roman" w:eastAsia="Times New Roman" w:hAnsi="Times New Roman"/>
                <w:sz w:val="20"/>
                <w:szCs w:val="20"/>
              </w:rPr>
            </w:pPr>
            <w:r w:rsidRPr="6BF9EB6C">
              <w:rPr>
                <w:rFonts w:ascii="Times New Roman" w:eastAsia="Times New Roman" w:hAnsi="Times New Roman"/>
                <w:sz w:val="20"/>
                <w:szCs w:val="20"/>
              </w:rPr>
              <w:t xml:space="preserve">   $880</w:t>
            </w:r>
          </w:p>
        </w:tc>
        <w:tc>
          <w:tcPr>
            <w:tcW w:w="3802" w:type="dxa"/>
            <w:gridSpan w:val="2"/>
            <w:vAlign w:val="center"/>
          </w:tcPr>
          <w:p w14:paraId="381B2E29" w14:textId="77777777" w:rsidR="00866671" w:rsidRPr="009600A4" w:rsidRDefault="00866671" w:rsidP="004B53F1">
            <w:pPr>
              <w:spacing w:after="0" w:line="240" w:lineRule="auto"/>
              <w:jc w:val="center"/>
              <w:rPr>
                <w:rFonts w:ascii="Times New Roman" w:eastAsia="Times New Roman" w:hAnsi="Times New Roman"/>
                <w:sz w:val="20"/>
                <w:szCs w:val="20"/>
              </w:rPr>
            </w:pPr>
          </w:p>
        </w:tc>
      </w:tr>
      <w:tr w:rsidR="00866671" w:rsidRPr="009600A4" w14:paraId="5B56FEFA" w14:textId="77777777" w:rsidTr="000E78EA">
        <w:tc>
          <w:tcPr>
            <w:tcW w:w="2065" w:type="dxa"/>
            <w:vAlign w:val="center"/>
          </w:tcPr>
          <w:p w14:paraId="34411443" w14:textId="77777777" w:rsidR="00866671" w:rsidRPr="009600A4" w:rsidRDefault="00866671" w:rsidP="004B53F1">
            <w:pPr>
              <w:spacing w:after="0" w:line="240" w:lineRule="auto"/>
              <w:jc w:val="center"/>
              <w:rPr>
                <w:rFonts w:ascii="Times New Roman" w:eastAsia="Times New Roman" w:hAnsi="Times New Roman"/>
                <w:sz w:val="20"/>
                <w:szCs w:val="20"/>
              </w:rPr>
            </w:pPr>
            <w:r w:rsidRPr="009600A4">
              <w:rPr>
                <w:rFonts w:ascii="Times New Roman" w:eastAsia="Times New Roman" w:hAnsi="Times New Roman"/>
                <w:sz w:val="20"/>
                <w:szCs w:val="20"/>
              </w:rPr>
              <w:t>LABOR TOTAL</w:t>
            </w:r>
          </w:p>
        </w:tc>
        <w:tc>
          <w:tcPr>
            <w:tcW w:w="1710" w:type="dxa"/>
            <w:vAlign w:val="center"/>
          </w:tcPr>
          <w:p w14:paraId="3FB318E5" w14:textId="77777777" w:rsidR="00866671" w:rsidRPr="009600A4" w:rsidRDefault="00866671" w:rsidP="004B53F1">
            <w:pPr>
              <w:spacing w:after="0" w:line="240" w:lineRule="auto"/>
              <w:jc w:val="center"/>
              <w:rPr>
                <w:rFonts w:ascii="Times New Roman" w:eastAsia="Times New Roman" w:hAnsi="Times New Roman"/>
                <w:sz w:val="20"/>
                <w:szCs w:val="20"/>
                <w:highlight w:val="yellow"/>
              </w:rPr>
            </w:pPr>
          </w:p>
        </w:tc>
        <w:tc>
          <w:tcPr>
            <w:tcW w:w="990" w:type="dxa"/>
            <w:vAlign w:val="center"/>
          </w:tcPr>
          <w:p w14:paraId="54CED8C4" w14:textId="77777777" w:rsidR="00866671" w:rsidRPr="009600A4" w:rsidRDefault="00866671" w:rsidP="004B53F1">
            <w:pPr>
              <w:spacing w:after="0" w:line="240" w:lineRule="auto"/>
              <w:jc w:val="center"/>
              <w:rPr>
                <w:rFonts w:ascii="Times New Roman" w:eastAsia="Times New Roman" w:hAnsi="Times New Roman"/>
                <w:sz w:val="20"/>
                <w:szCs w:val="20"/>
              </w:rPr>
            </w:pPr>
          </w:p>
        </w:tc>
        <w:tc>
          <w:tcPr>
            <w:tcW w:w="900" w:type="dxa"/>
            <w:vAlign w:val="center"/>
          </w:tcPr>
          <w:p w14:paraId="1E5EAD4C" w14:textId="77777777" w:rsidR="00866671" w:rsidRPr="009600A4" w:rsidRDefault="00866671" w:rsidP="004B53F1">
            <w:pPr>
              <w:spacing w:after="0" w:line="240" w:lineRule="auto"/>
              <w:jc w:val="center"/>
              <w:rPr>
                <w:rFonts w:ascii="Times New Roman" w:eastAsia="Times New Roman" w:hAnsi="Times New Roman"/>
                <w:sz w:val="20"/>
                <w:szCs w:val="20"/>
              </w:rPr>
            </w:pPr>
            <w:r w:rsidRPr="009600A4">
              <w:rPr>
                <w:rFonts w:ascii="Times New Roman" w:eastAsia="Times New Roman" w:hAnsi="Times New Roman"/>
                <w:sz w:val="20"/>
                <w:szCs w:val="20"/>
              </w:rPr>
              <w:t>$3,</w:t>
            </w:r>
            <w:r w:rsidRPr="6BF9EB6C">
              <w:rPr>
                <w:rFonts w:ascii="Times New Roman" w:eastAsia="Times New Roman" w:hAnsi="Times New Roman"/>
                <w:sz w:val="20"/>
                <w:szCs w:val="20"/>
              </w:rPr>
              <w:t>480</w:t>
            </w:r>
          </w:p>
        </w:tc>
        <w:tc>
          <w:tcPr>
            <w:tcW w:w="3802" w:type="dxa"/>
            <w:gridSpan w:val="2"/>
            <w:vAlign w:val="center"/>
          </w:tcPr>
          <w:p w14:paraId="312B0B23" w14:textId="77777777" w:rsidR="00866671" w:rsidRPr="009600A4" w:rsidRDefault="00866671" w:rsidP="004B53F1">
            <w:pPr>
              <w:spacing w:after="0" w:line="240" w:lineRule="auto"/>
              <w:jc w:val="center"/>
              <w:rPr>
                <w:rFonts w:ascii="Times New Roman" w:eastAsia="Times New Roman" w:hAnsi="Times New Roman"/>
                <w:sz w:val="20"/>
                <w:szCs w:val="20"/>
              </w:rPr>
            </w:pPr>
          </w:p>
        </w:tc>
      </w:tr>
      <w:tr w:rsidR="00866671" w:rsidRPr="009600A4" w14:paraId="0CA78DEB" w14:textId="77777777" w:rsidTr="000E78EA">
        <w:trPr>
          <w:trHeight w:val="1142"/>
        </w:trPr>
        <w:tc>
          <w:tcPr>
            <w:tcW w:w="2065" w:type="dxa"/>
            <w:vAlign w:val="center"/>
          </w:tcPr>
          <w:p w14:paraId="33809EAE" w14:textId="77777777" w:rsidR="00866671" w:rsidRPr="009600A4" w:rsidRDefault="00866671" w:rsidP="004B53F1">
            <w:pPr>
              <w:spacing w:after="0" w:line="240" w:lineRule="auto"/>
              <w:jc w:val="center"/>
              <w:rPr>
                <w:rFonts w:ascii="Times New Roman" w:eastAsia="Times New Roman" w:hAnsi="Times New Roman"/>
                <w:sz w:val="20"/>
                <w:szCs w:val="20"/>
              </w:rPr>
            </w:pPr>
            <w:r w:rsidRPr="009600A4">
              <w:rPr>
                <w:rFonts w:ascii="Times New Roman" w:eastAsia="Times New Roman" w:hAnsi="Times New Roman"/>
                <w:sz w:val="20"/>
                <w:szCs w:val="20"/>
              </w:rPr>
              <w:t>MATERIALS</w:t>
            </w:r>
          </w:p>
        </w:tc>
        <w:tc>
          <w:tcPr>
            <w:tcW w:w="1710" w:type="dxa"/>
            <w:vAlign w:val="center"/>
          </w:tcPr>
          <w:p w14:paraId="6854353A" w14:textId="77777777" w:rsidR="00866671" w:rsidRPr="009600A4" w:rsidRDefault="00866671" w:rsidP="004B53F1">
            <w:pPr>
              <w:spacing w:after="0" w:line="240" w:lineRule="auto"/>
              <w:jc w:val="center"/>
              <w:rPr>
                <w:rFonts w:ascii="Times New Roman" w:eastAsia="Times New Roman" w:hAnsi="Times New Roman"/>
                <w:sz w:val="20"/>
                <w:szCs w:val="20"/>
                <w:highlight w:val="yellow"/>
              </w:rPr>
            </w:pPr>
          </w:p>
        </w:tc>
        <w:tc>
          <w:tcPr>
            <w:tcW w:w="990" w:type="dxa"/>
            <w:vAlign w:val="center"/>
          </w:tcPr>
          <w:p w14:paraId="018ADEDF" w14:textId="77777777" w:rsidR="00866671" w:rsidRPr="009600A4" w:rsidRDefault="00866671" w:rsidP="004B53F1">
            <w:pPr>
              <w:spacing w:after="0" w:line="240" w:lineRule="auto"/>
              <w:jc w:val="center"/>
              <w:rPr>
                <w:rFonts w:ascii="Times New Roman" w:eastAsia="Times New Roman" w:hAnsi="Times New Roman"/>
                <w:sz w:val="20"/>
                <w:szCs w:val="20"/>
              </w:rPr>
            </w:pPr>
          </w:p>
        </w:tc>
        <w:tc>
          <w:tcPr>
            <w:tcW w:w="900" w:type="dxa"/>
            <w:vAlign w:val="center"/>
          </w:tcPr>
          <w:p w14:paraId="4794BA99" w14:textId="77777777" w:rsidR="00866671" w:rsidRPr="009600A4" w:rsidRDefault="00866671" w:rsidP="004B53F1">
            <w:pPr>
              <w:spacing w:after="0" w:line="240" w:lineRule="auto"/>
              <w:jc w:val="center"/>
              <w:rPr>
                <w:rFonts w:ascii="Times New Roman" w:eastAsia="Times New Roman" w:hAnsi="Times New Roman"/>
                <w:sz w:val="20"/>
                <w:szCs w:val="20"/>
              </w:rPr>
            </w:pPr>
            <w:r w:rsidRPr="6BF9EB6C">
              <w:rPr>
                <w:rFonts w:ascii="Times New Roman" w:eastAsia="Times New Roman" w:hAnsi="Times New Roman"/>
                <w:sz w:val="20"/>
                <w:szCs w:val="20"/>
              </w:rPr>
              <w:t>$1,220</w:t>
            </w:r>
          </w:p>
        </w:tc>
        <w:tc>
          <w:tcPr>
            <w:tcW w:w="3802" w:type="dxa"/>
            <w:gridSpan w:val="2"/>
            <w:vAlign w:val="center"/>
          </w:tcPr>
          <w:p w14:paraId="2FC75228" w14:textId="4C2164E4" w:rsidR="00866671" w:rsidRPr="009600A4" w:rsidRDefault="00866671" w:rsidP="004B53F1">
            <w:pPr>
              <w:widowControl w:val="0"/>
              <w:autoSpaceDE w:val="0"/>
              <w:autoSpaceDN w:val="0"/>
              <w:adjustRightInd w:val="0"/>
              <w:spacing w:after="120" w:line="240" w:lineRule="auto"/>
              <w:ind w:right="-187"/>
              <w:rPr>
                <w:rFonts w:ascii="Times New Roman" w:eastAsia="Times New Roman" w:hAnsi="Times New Roman"/>
                <w:sz w:val="20"/>
                <w:szCs w:val="20"/>
              </w:rPr>
            </w:pPr>
            <w:r w:rsidRPr="009600A4">
              <w:rPr>
                <w:rFonts w:ascii="Times New Roman" w:eastAsia="Times New Roman" w:hAnsi="Times New Roman"/>
                <w:sz w:val="20"/>
                <w:szCs w:val="20"/>
              </w:rPr>
              <w:t xml:space="preserve">Education program </w:t>
            </w:r>
            <w:r w:rsidR="00A06D8E" w:rsidRPr="009600A4">
              <w:rPr>
                <w:rFonts w:ascii="Times New Roman" w:eastAsia="Times New Roman" w:hAnsi="Times New Roman"/>
                <w:sz w:val="20"/>
                <w:szCs w:val="20"/>
              </w:rPr>
              <w:t>supplies</w:t>
            </w:r>
            <w:r w:rsidRPr="009600A4">
              <w:rPr>
                <w:rFonts w:ascii="Times New Roman" w:eastAsia="Times New Roman" w:hAnsi="Times New Roman"/>
                <w:sz w:val="20"/>
                <w:szCs w:val="20"/>
              </w:rPr>
              <w:t xml:space="preserve"> </w:t>
            </w:r>
            <w:r w:rsidRPr="6BF9EB6C">
              <w:rPr>
                <w:rFonts w:ascii="Times New Roman" w:eastAsia="Times New Roman" w:hAnsi="Times New Roman"/>
                <w:sz w:val="20"/>
                <w:szCs w:val="20"/>
              </w:rPr>
              <w:t>includes</w:t>
            </w:r>
            <w:r w:rsidRPr="009600A4">
              <w:rPr>
                <w:rFonts w:ascii="Times New Roman" w:eastAsia="Times New Roman" w:hAnsi="Times New Roman"/>
                <w:sz w:val="20"/>
                <w:szCs w:val="20"/>
              </w:rPr>
              <w:t xml:space="preserve"> items such as books, writing materials, field study equipment, printing, tools, and resources for additional and en</w:t>
            </w:r>
            <w:r>
              <w:rPr>
                <w:rFonts w:ascii="Times New Roman" w:eastAsia="Times New Roman" w:hAnsi="Times New Roman"/>
                <w:sz w:val="20"/>
                <w:szCs w:val="20"/>
              </w:rPr>
              <w:t>hanced outdoor learning areas.</w:t>
            </w:r>
          </w:p>
        </w:tc>
      </w:tr>
      <w:tr w:rsidR="00866671" w14:paraId="589F933F" w14:textId="77777777" w:rsidTr="000E78EA">
        <w:trPr>
          <w:gridAfter w:val="1"/>
          <w:wAfter w:w="117" w:type="dxa"/>
        </w:trPr>
        <w:tc>
          <w:tcPr>
            <w:tcW w:w="2065" w:type="dxa"/>
            <w:tcBorders>
              <w:bottom w:val="single" w:sz="4" w:space="0" w:color="auto"/>
            </w:tcBorders>
            <w:vAlign w:val="center"/>
          </w:tcPr>
          <w:p w14:paraId="12FC2B7E" w14:textId="77777777" w:rsidR="00866671" w:rsidRDefault="00866671" w:rsidP="004B53F1">
            <w:pPr>
              <w:spacing w:line="240" w:lineRule="auto"/>
              <w:jc w:val="center"/>
              <w:rPr>
                <w:rFonts w:ascii="Times New Roman" w:eastAsia="Times New Roman" w:hAnsi="Times New Roman"/>
                <w:sz w:val="20"/>
                <w:szCs w:val="20"/>
              </w:rPr>
            </w:pPr>
            <w:r w:rsidRPr="6BF9EB6C">
              <w:rPr>
                <w:rFonts w:ascii="Times New Roman" w:eastAsia="Times New Roman" w:hAnsi="Times New Roman"/>
                <w:sz w:val="20"/>
                <w:szCs w:val="20"/>
              </w:rPr>
              <w:t>Program Evaluation</w:t>
            </w:r>
          </w:p>
        </w:tc>
        <w:tc>
          <w:tcPr>
            <w:tcW w:w="1710" w:type="dxa"/>
            <w:tcBorders>
              <w:bottom w:val="single" w:sz="4" w:space="0" w:color="auto"/>
            </w:tcBorders>
            <w:vAlign w:val="center"/>
          </w:tcPr>
          <w:p w14:paraId="6F1D404F" w14:textId="77777777" w:rsidR="00866671" w:rsidRDefault="00866671" w:rsidP="004B53F1">
            <w:pPr>
              <w:spacing w:line="240" w:lineRule="auto"/>
              <w:jc w:val="center"/>
              <w:rPr>
                <w:rFonts w:ascii="Times New Roman" w:eastAsia="Times New Roman" w:hAnsi="Times New Roman"/>
                <w:sz w:val="20"/>
                <w:szCs w:val="20"/>
              </w:rPr>
            </w:pPr>
          </w:p>
        </w:tc>
        <w:tc>
          <w:tcPr>
            <w:tcW w:w="990" w:type="dxa"/>
            <w:tcBorders>
              <w:bottom w:val="single" w:sz="4" w:space="0" w:color="auto"/>
            </w:tcBorders>
            <w:vAlign w:val="center"/>
          </w:tcPr>
          <w:p w14:paraId="5039181A" w14:textId="77777777" w:rsidR="00866671" w:rsidRDefault="00866671" w:rsidP="004B53F1">
            <w:pPr>
              <w:spacing w:line="240" w:lineRule="auto"/>
              <w:jc w:val="center"/>
              <w:rPr>
                <w:rFonts w:ascii="Times New Roman" w:eastAsia="Times New Roman" w:hAnsi="Times New Roman"/>
                <w:sz w:val="20"/>
                <w:szCs w:val="20"/>
              </w:rPr>
            </w:pPr>
          </w:p>
        </w:tc>
        <w:tc>
          <w:tcPr>
            <w:tcW w:w="900" w:type="dxa"/>
            <w:tcBorders>
              <w:bottom w:val="single" w:sz="4" w:space="0" w:color="auto"/>
            </w:tcBorders>
            <w:vAlign w:val="center"/>
          </w:tcPr>
          <w:p w14:paraId="395E6B99" w14:textId="77777777" w:rsidR="00866671" w:rsidRDefault="00866671" w:rsidP="004B53F1">
            <w:pPr>
              <w:spacing w:line="240" w:lineRule="auto"/>
              <w:jc w:val="center"/>
              <w:rPr>
                <w:rFonts w:ascii="Times New Roman" w:eastAsia="Times New Roman" w:hAnsi="Times New Roman"/>
                <w:sz w:val="20"/>
                <w:szCs w:val="20"/>
              </w:rPr>
            </w:pPr>
            <w:r w:rsidRPr="6BF9EB6C">
              <w:rPr>
                <w:rFonts w:ascii="Times New Roman" w:eastAsia="Times New Roman" w:hAnsi="Times New Roman"/>
                <w:sz w:val="20"/>
                <w:szCs w:val="20"/>
              </w:rPr>
              <w:t>$300</w:t>
            </w:r>
          </w:p>
        </w:tc>
        <w:tc>
          <w:tcPr>
            <w:tcW w:w="3802" w:type="dxa"/>
            <w:tcBorders>
              <w:bottom w:val="single" w:sz="4" w:space="0" w:color="auto"/>
            </w:tcBorders>
            <w:vAlign w:val="center"/>
          </w:tcPr>
          <w:p w14:paraId="7652915D" w14:textId="77777777" w:rsidR="00866671" w:rsidRDefault="00866671" w:rsidP="004B53F1">
            <w:pPr>
              <w:spacing w:line="240" w:lineRule="auto"/>
              <w:rPr>
                <w:rFonts w:ascii="Times New Roman" w:eastAsia="Times New Roman" w:hAnsi="Times New Roman"/>
                <w:sz w:val="20"/>
                <w:szCs w:val="20"/>
              </w:rPr>
            </w:pPr>
            <w:r w:rsidRPr="6BF9EB6C">
              <w:rPr>
                <w:rFonts w:ascii="Times New Roman" w:eastAsia="Times New Roman" w:hAnsi="Times New Roman"/>
                <w:sz w:val="20"/>
                <w:szCs w:val="20"/>
              </w:rPr>
              <w:t xml:space="preserve">Evaluation includes surveys and assessment to establish measurement tools to prove and enhance program impact. </w:t>
            </w:r>
          </w:p>
        </w:tc>
      </w:tr>
      <w:tr w:rsidR="00866671" w:rsidRPr="009600A4" w14:paraId="76449BC7" w14:textId="77777777" w:rsidTr="000E78EA">
        <w:tc>
          <w:tcPr>
            <w:tcW w:w="2065" w:type="dxa"/>
            <w:tcBorders>
              <w:bottom w:val="single" w:sz="4" w:space="0" w:color="auto"/>
            </w:tcBorders>
            <w:vAlign w:val="center"/>
          </w:tcPr>
          <w:p w14:paraId="7CE0B877" w14:textId="77777777" w:rsidR="00866671" w:rsidRPr="009600A4" w:rsidRDefault="00866671" w:rsidP="004B53F1">
            <w:pPr>
              <w:spacing w:after="0" w:line="240" w:lineRule="auto"/>
              <w:jc w:val="center"/>
              <w:rPr>
                <w:rFonts w:ascii="Times New Roman" w:eastAsia="Times New Roman" w:hAnsi="Times New Roman"/>
                <w:sz w:val="20"/>
                <w:szCs w:val="20"/>
              </w:rPr>
            </w:pPr>
          </w:p>
        </w:tc>
        <w:tc>
          <w:tcPr>
            <w:tcW w:w="1710" w:type="dxa"/>
            <w:tcBorders>
              <w:bottom w:val="single" w:sz="4" w:space="0" w:color="auto"/>
            </w:tcBorders>
            <w:vAlign w:val="center"/>
          </w:tcPr>
          <w:p w14:paraId="5411B29A" w14:textId="77777777" w:rsidR="00866671" w:rsidRPr="009600A4" w:rsidRDefault="00866671" w:rsidP="004B53F1">
            <w:pPr>
              <w:spacing w:after="0" w:line="240" w:lineRule="auto"/>
              <w:jc w:val="center"/>
              <w:rPr>
                <w:rFonts w:ascii="Times New Roman" w:eastAsia="Times New Roman" w:hAnsi="Times New Roman"/>
                <w:sz w:val="20"/>
                <w:szCs w:val="20"/>
              </w:rPr>
            </w:pPr>
          </w:p>
        </w:tc>
        <w:tc>
          <w:tcPr>
            <w:tcW w:w="990" w:type="dxa"/>
            <w:tcBorders>
              <w:bottom w:val="single" w:sz="4" w:space="0" w:color="auto"/>
            </w:tcBorders>
            <w:vAlign w:val="center"/>
          </w:tcPr>
          <w:p w14:paraId="45FDA413" w14:textId="77777777" w:rsidR="00866671" w:rsidRPr="009600A4" w:rsidRDefault="00866671" w:rsidP="004B53F1">
            <w:pPr>
              <w:spacing w:after="0" w:line="240" w:lineRule="auto"/>
              <w:jc w:val="center"/>
              <w:rPr>
                <w:rFonts w:ascii="Times New Roman" w:eastAsia="Times New Roman" w:hAnsi="Times New Roman"/>
                <w:sz w:val="20"/>
                <w:szCs w:val="20"/>
              </w:rPr>
            </w:pPr>
          </w:p>
        </w:tc>
        <w:tc>
          <w:tcPr>
            <w:tcW w:w="900" w:type="dxa"/>
            <w:tcBorders>
              <w:bottom w:val="single" w:sz="4" w:space="0" w:color="auto"/>
            </w:tcBorders>
            <w:vAlign w:val="center"/>
          </w:tcPr>
          <w:p w14:paraId="2E8C367C" w14:textId="77777777" w:rsidR="00866671" w:rsidRPr="009600A4" w:rsidRDefault="00866671" w:rsidP="004B53F1">
            <w:pPr>
              <w:spacing w:after="0" w:line="240" w:lineRule="auto"/>
              <w:jc w:val="center"/>
              <w:rPr>
                <w:rFonts w:ascii="Times New Roman" w:eastAsia="Times New Roman" w:hAnsi="Times New Roman"/>
                <w:sz w:val="20"/>
                <w:szCs w:val="20"/>
              </w:rPr>
            </w:pPr>
          </w:p>
        </w:tc>
        <w:tc>
          <w:tcPr>
            <w:tcW w:w="3802" w:type="dxa"/>
            <w:gridSpan w:val="2"/>
            <w:tcBorders>
              <w:bottom w:val="single" w:sz="4" w:space="0" w:color="auto"/>
            </w:tcBorders>
            <w:vAlign w:val="center"/>
          </w:tcPr>
          <w:p w14:paraId="5412F4C2" w14:textId="77777777" w:rsidR="00866671" w:rsidRPr="009600A4" w:rsidRDefault="00866671" w:rsidP="004B53F1">
            <w:pPr>
              <w:spacing w:after="0" w:line="240" w:lineRule="auto"/>
              <w:jc w:val="center"/>
              <w:rPr>
                <w:rFonts w:ascii="Times New Roman" w:eastAsia="Times New Roman" w:hAnsi="Times New Roman"/>
                <w:sz w:val="20"/>
                <w:szCs w:val="20"/>
              </w:rPr>
            </w:pPr>
          </w:p>
        </w:tc>
      </w:tr>
      <w:tr w:rsidR="00866671" w:rsidRPr="009600A4" w14:paraId="7365D952" w14:textId="77777777" w:rsidTr="000E78EA">
        <w:tc>
          <w:tcPr>
            <w:tcW w:w="4765" w:type="dxa"/>
            <w:gridSpan w:val="3"/>
            <w:shd w:val="clear" w:color="auto" w:fill="D9D9D9" w:themeFill="background1" w:themeFillShade="D9"/>
            <w:vAlign w:val="center"/>
          </w:tcPr>
          <w:p w14:paraId="41191150" w14:textId="77777777" w:rsidR="00866671" w:rsidRPr="0048150D" w:rsidRDefault="00866671" w:rsidP="004B53F1">
            <w:pPr>
              <w:spacing w:after="0" w:line="240" w:lineRule="auto"/>
              <w:jc w:val="center"/>
              <w:rPr>
                <w:rFonts w:ascii="Times New Roman" w:eastAsia="Times New Roman" w:hAnsi="Times New Roman"/>
                <w:b/>
                <w:sz w:val="20"/>
                <w:szCs w:val="20"/>
              </w:rPr>
            </w:pPr>
            <w:r w:rsidRPr="0048150D">
              <w:rPr>
                <w:rFonts w:ascii="Times New Roman" w:eastAsia="Times New Roman" w:hAnsi="Times New Roman"/>
                <w:b/>
                <w:sz w:val="20"/>
                <w:szCs w:val="20"/>
              </w:rPr>
              <w:t>Total</w:t>
            </w:r>
          </w:p>
        </w:tc>
        <w:tc>
          <w:tcPr>
            <w:tcW w:w="900" w:type="dxa"/>
            <w:shd w:val="clear" w:color="auto" w:fill="D9D9D9" w:themeFill="background1" w:themeFillShade="D9"/>
            <w:vAlign w:val="center"/>
          </w:tcPr>
          <w:p w14:paraId="79B9F2D1" w14:textId="77777777" w:rsidR="00866671" w:rsidRPr="0048150D" w:rsidRDefault="00866671" w:rsidP="004B53F1">
            <w:pPr>
              <w:spacing w:after="0" w:line="240" w:lineRule="auto"/>
              <w:jc w:val="center"/>
              <w:rPr>
                <w:rFonts w:ascii="Times New Roman" w:eastAsia="Times New Roman" w:hAnsi="Times New Roman"/>
                <w:b/>
                <w:sz w:val="20"/>
                <w:szCs w:val="20"/>
              </w:rPr>
            </w:pPr>
            <w:r w:rsidRPr="0048150D">
              <w:rPr>
                <w:rFonts w:ascii="Times New Roman" w:eastAsia="Times New Roman" w:hAnsi="Times New Roman"/>
                <w:b/>
                <w:sz w:val="20"/>
                <w:szCs w:val="20"/>
              </w:rPr>
              <w:t>$5,000</w:t>
            </w:r>
          </w:p>
        </w:tc>
        <w:tc>
          <w:tcPr>
            <w:tcW w:w="3802" w:type="dxa"/>
            <w:gridSpan w:val="2"/>
            <w:shd w:val="clear" w:color="auto" w:fill="D9D9D9" w:themeFill="background1" w:themeFillShade="D9"/>
            <w:vAlign w:val="center"/>
          </w:tcPr>
          <w:p w14:paraId="6DA52413" w14:textId="77777777" w:rsidR="00866671" w:rsidRPr="0048150D" w:rsidRDefault="00866671" w:rsidP="004B53F1">
            <w:pPr>
              <w:spacing w:after="0" w:line="240" w:lineRule="auto"/>
              <w:jc w:val="center"/>
              <w:rPr>
                <w:rFonts w:ascii="Times New Roman" w:eastAsia="Times New Roman" w:hAnsi="Times New Roman"/>
                <w:b/>
                <w:sz w:val="20"/>
                <w:szCs w:val="20"/>
              </w:rPr>
            </w:pPr>
          </w:p>
        </w:tc>
      </w:tr>
    </w:tbl>
    <w:p w14:paraId="254F18B3" w14:textId="77777777" w:rsidR="00E1628E" w:rsidRDefault="00E1628E" w:rsidP="00E1628E">
      <w:pPr>
        <w:pStyle w:val="NoSpacing"/>
        <w:rPr>
          <w:rFonts w:ascii="Times New Roman" w:hAnsi="Times New Roman"/>
          <w:b/>
        </w:rPr>
      </w:pPr>
    </w:p>
    <w:p w14:paraId="667352E2" w14:textId="77777777" w:rsidR="00E1628E" w:rsidRDefault="00E1628E" w:rsidP="00E1628E">
      <w:pPr>
        <w:pStyle w:val="NoSpacing"/>
        <w:rPr>
          <w:rFonts w:ascii="Times New Roman" w:hAnsi="Times New Roman"/>
          <w:b/>
        </w:rPr>
      </w:pPr>
      <w:r>
        <w:rPr>
          <w:rFonts w:ascii="Times New Roman" w:hAnsi="Times New Roman"/>
          <w:b/>
        </w:rPr>
        <w:t>The Greenway Foundation, SPREE Program</w:t>
      </w:r>
    </w:p>
    <w:tbl>
      <w:tblPr>
        <w:tblStyle w:val="TableGrid"/>
        <w:tblW w:w="0" w:type="auto"/>
        <w:jc w:val="center"/>
        <w:tblLook w:val="04A0" w:firstRow="1" w:lastRow="0" w:firstColumn="1" w:lastColumn="0" w:noHBand="0" w:noVBand="1"/>
      </w:tblPr>
      <w:tblGrid>
        <w:gridCol w:w="1857"/>
        <w:gridCol w:w="1084"/>
        <w:gridCol w:w="913"/>
        <w:gridCol w:w="968"/>
        <w:gridCol w:w="4528"/>
      </w:tblGrid>
      <w:tr w:rsidR="00E1628E" w14:paraId="5E3A6D0F" w14:textId="77777777" w:rsidTr="000E78EA">
        <w:trPr>
          <w:jc w:val="center"/>
        </w:trPr>
        <w:tc>
          <w:tcPr>
            <w:tcW w:w="1885" w:type="dxa"/>
            <w:tcBorders>
              <w:bottom w:val="single" w:sz="4" w:space="0" w:color="000000" w:themeColor="text1"/>
            </w:tcBorders>
            <w:shd w:val="clear" w:color="auto" w:fill="BFBFBF" w:themeFill="background1" w:themeFillShade="BF"/>
            <w:vAlign w:val="center"/>
          </w:tcPr>
          <w:p w14:paraId="713F895B" w14:textId="77777777" w:rsidR="00E1628E" w:rsidRDefault="00E1628E" w:rsidP="001B2352">
            <w:pPr>
              <w:pStyle w:val="NoSpacing"/>
              <w:jc w:val="center"/>
              <w:rPr>
                <w:rFonts w:ascii="Times New Roman" w:hAnsi="Times New Roman"/>
                <w:b/>
              </w:rPr>
            </w:pPr>
            <w:r>
              <w:rPr>
                <w:rFonts w:ascii="Times New Roman" w:hAnsi="Times New Roman"/>
                <w:b/>
              </w:rPr>
              <w:t>SPREE Program</w:t>
            </w:r>
          </w:p>
        </w:tc>
        <w:tc>
          <w:tcPr>
            <w:tcW w:w="1084" w:type="dxa"/>
            <w:tcBorders>
              <w:bottom w:val="single" w:sz="4" w:space="0" w:color="000000" w:themeColor="text1"/>
            </w:tcBorders>
            <w:shd w:val="clear" w:color="auto" w:fill="BFBFBF" w:themeFill="background1" w:themeFillShade="BF"/>
            <w:vAlign w:val="center"/>
          </w:tcPr>
          <w:p w14:paraId="2D855F6C" w14:textId="77777777" w:rsidR="00E1628E" w:rsidRDefault="00E1628E" w:rsidP="001B2352">
            <w:pPr>
              <w:pStyle w:val="NoSpacing"/>
              <w:jc w:val="center"/>
              <w:rPr>
                <w:rFonts w:ascii="Times New Roman" w:hAnsi="Times New Roman"/>
                <w:b/>
              </w:rPr>
            </w:pPr>
            <w:r>
              <w:rPr>
                <w:rFonts w:ascii="Times New Roman" w:hAnsi="Times New Roman"/>
                <w:b/>
              </w:rPr>
              <w:t>Expenses</w:t>
            </w:r>
          </w:p>
        </w:tc>
        <w:tc>
          <w:tcPr>
            <w:tcW w:w="913" w:type="dxa"/>
            <w:tcBorders>
              <w:bottom w:val="single" w:sz="4" w:space="0" w:color="000000" w:themeColor="text1"/>
            </w:tcBorders>
            <w:shd w:val="clear" w:color="auto" w:fill="BFBFBF" w:themeFill="background1" w:themeFillShade="BF"/>
            <w:vAlign w:val="center"/>
          </w:tcPr>
          <w:p w14:paraId="70AA7358" w14:textId="77777777" w:rsidR="00E1628E" w:rsidRDefault="00E1628E" w:rsidP="001B2352">
            <w:pPr>
              <w:pStyle w:val="NoSpacing"/>
              <w:jc w:val="center"/>
              <w:rPr>
                <w:rFonts w:ascii="Times New Roman" w:hAnsi="Times New Roman"/>
                <w:b/>
              </w:rPr>
            </w:pPr>
            <w:r>
              <w:rPr>
                <w:rFonts w:ascii="Times New Roman" w:hAnsi="Times New Roman"/>
                <w:b/>
              </w:rPr>
              <w:t>Income</w:t>
            </w:r>
          </w:p>
        </w:tc>
        <w:tc>
          <w:tcPr>
            <w:tcW w:w="821" w:type="dxa"/>
            <w:tcBorders>
              <w:bottom w:val="single" w:sz="4" w:space="0" w:color="000000" w:themeColor="text1"/>
            </w:tcBorders>
            <w:shd w:val="clear" w:color="auto" w:fill="BFBFBF" w:themeFill="background1" w:themeFillShade="BF"/>
            <w:vAlign w:val="center"/>
          </w:tcPr>
          <w:p w14:paraId="5617F140" w14:textId="77777777" w:rsidR="00E1628E" w:rsidRDefault="00E1628E" w:rsidP="001B2352">
            <w:pPr>
              <w:pStyle w:val="NoSpacing"/>
              <w:jc w:val="center"/>
              <w:rPr>
                <w:rFonts w:ascii="Times New Roman" w:hAnsi="Times New Roman"/>
                <w:b/>
              </w:rPr>
            </w:pPr>
            <w:r>
              <w:rPr>
                <w:rFonts w:ascii="Times New Roman" w:hAnsi="Times New Roman"/>
                <w:b/>
              </w:rPr>
              <w:t>Total</w:t>
            </w:r>
          </w:p>
        </w:tc>
        <w:tc>
          <w:tcPr>
            <w:tcW w:w="4647" w:type="dxa"/>
            <w:tcBorders>
              <w:bottom w:val="single" w:sz="4" w:space="0" w:color="000000" w:themeColor="text1"/>
            </w:tcBorders>
            <w:shd w:val="clear" w:color="auto" w:fill="BFBFBF" w:themeFill="background1" w:themeFillShade="BF"/>
            <w:vAlign w:val="center"/>
          </w:tcPr>
          <w:p w14:paraId="6F8F0EDF" w14:textId="77777777" w:rsidR="00E1628E" w:rsidRDefault="00E1628E" w:rsidP="001B2352">
            <w:pPr>
              <w:pStyle w:val="NoSpacing"/>
              <w:jc w:val="center"/>
              <w:rPr>
                <w:rFonts w:ascii="Times New Roman" w:hAnsi="Times New Roman"/>
                <w:b/>
              </w:rPr>
            </w:pPr>
          </w:p>
        </w:tc>
      </w:tr>
      <w:tr w:rsidR="00E1628E" w14:paraId="1E3B1736" w14:textId="77777777" w:rsidTr="000E78EA">
        <w:trPr>
          <w:jc w:val="center"/>
        </w:trPr>
        <w:tc>
          <w:tcPr>
            <w:tcW w:w="9350" w:type="dxa"/>
            <w:gridSpan w:val="5"/>
            <w:shd w:val="clear" w:color="auto" w:fill="D9D9D9" w:themeFill="background1" w:themeFillShade="D9"/>
            <w:vAlign w:val="center"/>
          </w:tcPr>
          <w:p w14:paraId="0276AF98" w14:textId="77777777" w:rsidR="00E1628E" w:rsidRPr="003C6EB5" w:rsidRDefault="00E1628E" w:rsidP="001B2352">
            <w:pPr>
              <w:pStyle w:val="NoSpacing"/>
              <w:jc w:val="center"/>
              <w:rPr>
                <w:rFonts w:ascii="Times New Roman" w:hAnsi="Times New Roman"/>
                <w:b/>
              </w:rPr>
            </w:pPr>
            <w:r w:rsidRPr="003C6EB5">
              <w:rPr>
                <w:rFonts w:ascii="Times New Roman" w:hAnsi="Times New Roman"/>
                <w:b/>
              </w:rPr>
              <w:t>Expenses</w:t>
            </w:r>
          </w:p>
        </w:tc>
      </w:tr>
      <w:tr w:rsidR="00E1628E" w14:paraId="125F9887" w14:textId="77777777" w:rsidTr="000E78EA">
        <w:trPr>
          <w:jc w:val="center"/>
        </w:trPr>
        <w:tc>
          <w:tcPr>
            <w:tcW w:w="1885" w:type="dxa"/>
            <w:vAlign w:val="center"/>
          </w:tcPr>
          <w:p w14:paraId="5BF646EA" w14:textId="77777777" w:rsidR="00E1628E" w:rsidRPr="003C6EB5" w:rsidRDefault="00E1628E" w:rsidP="001B2352">
            <w:pPr>
              <w:pStyle w:val="NoSpacing"/>
              <w:jc w:val="center"/>
              <w:rPr>
                <w:rFonts w:ascii="Times New Roman" w:hAnsi="Times New Roman"/>
              </w:rPr>
            </w:pPr>
            <w:r w:rsidRPr="003C6EB5">
              <w:rPr>
                <w:rFonts w:ascii="Times New Roman" w:hAnsi="Times New Roman"/>
              </w:rPr>
              <w:t>Labor</w:t>
            </w:r>
          </w:p>
        </w:tc>
        <w:tc>
          <w:tcPr>
            <w:tcW w:w="1084" w:type="dxa"/>
            <w:vAlign w:val="center"/>
          </w:tcPr>
          <w:p w14:paraId="120B56C1" w14:textId="77777777" w:rsidR="00E1628E" w:rsidRPr="003C6EB5" w:rsidRDefault="00E1628E" w:rsidP="17395870">
            <w:pPr>
              <w:pStyle w:val="NoSpacing"/>
              <w:jc w:val="center"/>
              <w:rPr>
                <w:rFonts w:ascii="Times New Roman" w:hAnsi="Times New Roman"/>
              </w:rPr>
            </w:pPr>
            <w:r w:rsidRPr="17395870">
              <w:rPr>
                <w:rFonts w:ascii="Times New Roman" w:hAnsi="Times New Roman"/>
              </w:rPr>
              <w:t>(</w:t>
            </w:r>
            <w:r w:rsidR="106D94AC" w:rsidRPr="17395870">
              <w:rPr>
                <w:rFonts w:ascii="Times New Roman" w:hAnsi="Times New Roman"/>
              </w:rPr>
              <w:t>$</w:t>
            </w:r>
            <w:r w:rsidRPr="17395870">
              <w:rPr>
                <w:rFonts w:ascii="Times New Roman" w:hAnsi="Times New Roman"/>
              </w:rPr>
              <w:t>4,400)</w:t>
            </w:r>
          </w:p>
        </w:tc>
        <w:tc>
          <w:tcPr>
            <w:tcW w:w="913" w:type="dxa"/>
            <w:vAlign w:val="center"/>
          </w:tcPr>
          <w:p w14:paraId="580BD220" w14:textId="77777777" w:rsidR="00E1628E" w:rsidRPr="003C6EB5" w:rsidRDefault="00E1628E" w:rsidP="001B2352">
            <w:pPr>
              <w:pStyle w:val="NoSpacing"/>
              <w:jc w:val="center"/>
              <w:rPr>
                <w:rFonts w:ascii="Times New Roman" w:hAnsi="Times New Roman"/>
              </w:rPr>
            </w:pPr>
          </w:p>
        </w:tc>
        <w:tc>
          <w:tcPr>
            <w:tcW w:w="821" w:type="dxa"/>
            <w:vAlign w:val="center"/>
          </w:tcPr>
          <w:p w14:paraId="5888EF50" w14:textId="77777777" w:rsidR="00E1628E" w:rsidRPr="003C6EB5" w:rsidRDefault="00E1628E" w:rsidP="001B2352">
            <w:pPr>
              <w:pStyle w:val="NoSpacing"/>
              <w:jc w:val="center"/>
              <w:rPr>
                <w:rFonts w:ascii="Times New Roman" w:hAnsi="Times New Roman"/>
              </w:rPr>
            </w:pPr>
            <w:r>
              <w:rPr>
                <w:rFonts w:ascii="Times New Roman" w:hAnsi="Times New Roman"/>
              </w:rPr>
              <w:t>($4,400)</w:t>
            </w:r>
          </w:p>
        </w:tc>
        <w:tc>
          <w:tcPr>
            <w:tcW w:w="4647" w:type="dxa"/>
            <w:vAlign w:val="center"/>
          </w:tcPr>
          <w:p w14:paraId="1851BA2A" w14:textId="77777777" w:rsidR="00E1628E" w:rsidRPr="003C6EB5" w:rsidRDefault="00E1628E" w:rsidP="001B2352">
            <w:pPr>
              <w:pStyle w:val="NoSpacing"/>
              <w:jc w:val="center"/>
              <w:rPr>
                <w:rFonts w:ascii="Times New Roman" w:hAnsi="Times New Roman"/>
                <w:sz w:val="20"/>
                <w:szCs w:val="20"/>
              </w:rPr>
            </w:pPr>
            <w:r w:rsidRPr="003C6EB5">
              <w:rPr>
                <w:rFonts w:ascii="Times New Roman" w:hAnsi="Times New Roman"/>
                <w:iCs/>
                <w:sz w:val="20"/>
                <w:szCs w:val="20"/>
              </w:rPr>
              <w:t>Seasonal educator to lead school</w:t>
            </w:r>
            <w:r w:rsidR="00FE2206">
              <w:rPr>
                <w:rFonts w:ascii="Times New Roman" w:hAnsi="Times New Roman"/>
                <w:iCs/>
                <w:sz w:val="20"/>
                <w:szCs w:val="20"/>
              </w:rPr>
              <w:t>-</w:t>
            </w:r>
            <w:r w:rsidRPr="003C6EB5">
              <w:rPr>
                <w:rFonts w:ascii="Times New Roman" w:hAnsi="Times New Roman"/>
                <w:iCs/>
                <w:sz w:val="20"/>
                <w:szCs w:val="20"/>
              </w:rPr>
              <w:t>based field trips for classroom groups, family friendly weekend events, and day off school camps</w:t>
            </w:r>
          </w:p>
        </w:tc>
      </w:tr>
      <w:tr w:rsidR="00E1628E" w14:paraId="22274AE0" w14:textId="77777777" w:rsidTr="000E78EA">
        <w:trPr>
          <w:jc w:val="center"/>
        </w:trPr>
        <w:tc>
          <w:tcPr>
            <w:tcW w:w="1885" w:type="dxa"/>
            <w:tcBorders>
              <w:bottom w:val="single" w:sz="4" w:space="0" w:color="000000" w:themeColor="text1"/>
            </w:tcBorders>
            <w:vAlign w:val="center"/>
          </w:tcPr>
          <w:p w14:paraId="786B4084" w14:textId="77777777" w:rsidR="00E1628E" w:rsidRPr="003C6EB5" w:rsidRDefault="00E1628E" w:rsidP="001B2352">
            <w:pPr>
              <w:pStyle w:val="NoSpacing"/>
              <w:jc w:val="center"/>
              <w:rPr>
                <w:rFonts w:ascii="Times New Roman" w:hAnsi="Times New Roman"/>
              </w:rPr>
            </w:pPr>
            <w:r w:rsidRPr="003C6EB5">
              <w:rPr>
                <w:rFonts w:ascii="Times New Roman" w:hAnsi="Times New Roman"/>
              </w:rPr>
              <w:t>Program Supplies</w:t>
            </w:r>
          </w:p>
        </w:tc>
        <w:tc>
          <w:tcPr>
            <w:tcW w:w="1084" w:type="dxa"/>
            <w:tcBorders>
              <w:bottom w:val="single" w:sz="4" w:space="0" w:color="000000" w:themeColor="text1"/>
            </w:tcBorders>
            <w:vAlign w:val="center"/>
          </w:tcPr>
          <w:p w14:paraId="4597011D" w14:textId="77777777" w:rsidR="00E1628E" w:rsidRPr="003C6EB5" w:rsidRDefault="00E1628E" w:rsidP="001B2352">
            <w:pPr>
              <w:pStyle w:val="NoSpacing"/>
              <w:jc w:val="center"/>
              <w:rPr>
                <w:rFonts w:ascii="Times New Roman" w:hAnsi="Times New Roman"/>
              </w:rPr>
            </w:pPr>
            <w:r>
              <w:rPr>
                <w:rFonts w:ascii="Times New Roman" w:hAnsi="Times New Roman"/>
              </w:rPr>
              <w:t>($600)</w:t>
            </w:r>
          </w:p>
        </w:tc>
        <w:tc>
          <w:tcPr>
            <w:tcW w:w="913" w:type="dxa"/>
            <w:tcBorders>
              <w:bottom w:val="single" w:sz="4" w:space="0" w:color="000000" w:themeColor="text1"/>
            </w:tcBorders>
            <w:vAlign w:val="center"/>
          </w:tcPr>
          <w:p w14:paraId="4D12846F" w14:textId="77777777" w:rsidR="00E1628E" w:rsidRPr="003C6EB5" w:rsidRDefault="00E1628E" w:rsidP="001B2352">
            <w:pPr>
              <w:pStyle w:val="NoSpacing"/>
              <w:jc w:val="center"/>
              <w:rPr>
                <w:rFonts w:ascii="Times New Roman" w:hAnsi="Times New Roman"/>
              </w:rPr>
            </w:pPr>
          </w:p>
        </w:tc>
        <w:tc>
          <w:tcPr>
            <w:tcW w:w="821" w:type="dxa"/>
            <w:tcBorders>
              <w:bottom w:val="single" w:sz="4" w:space="0" w:color="000000" w:themeColor="text1"/>
            </w:tcBorders>
            <w:vAlign w:val="center"/>
          </w:tcPr>
          <w:p w14:paraId="5A6F7A6D" w14:textId="77777777" w:rsidR="00E1628E" w:rsidRPr="003C6EB5" w:rsidRDefault="00E1628E" w:rsidP="001B2352">
            <w:pPr>
              <w:pStyle w:val="NoSpacing"/>
              <w:jc w:val="center"/>
              <w:rPr>
                <w:rFonts w:ascii="Times New Roman" w:hAnsi="Times New Roman"/>
              </w:rPr>
            </w:pPr>
            <w:r>
              <w:rPr>
                <w:rFonts w:ascii="Times New Roman" w:hAnsi="Times New Roman"/>
              </w:rPr>
              <w:t>($600)</w:t>
            </w:r>
          </w:p>
        </w:tc>
        <w:tc>
          <w:tcPr>
            <w:tcW w:w="4647" w:type="dxa"/>
            <w:tcBorders>
              <w:bottom w:val="single" w:sz="4" w:space="0" w:color="000000" w:themeColor="text1"/>
            </w:tcBorders>
            <w:vAlign w:val="center"/>
          </w:tcPr>
          <w:p w14:paraId="01B89B37" w14:textId="77777777" w:rsidR="00E1628E" w:rsidRPr="003C6EB5" w:rsidRDefault="00E1628E" w:rsidP="001B2352">
            <w:pPr>
              <w:pStyle w:val="NoSpacing"/>
              <w:jc w:val="center"/>
              <w:rPr>
                <w:rFonts w:ascii="Times New Roman" w:hAnsi="Times New Roman"/>
                <w:sz w:val="20"/>
                <w:szCs w:val="20"/>
              </w:rPr>
            </w:pPr>
            <w:r w:rsidRPr="003C6EB5">
              <w:rPr>
                <w:rFonts w:ascii="Times New Roman" w:hAnsi="Times New Roman"/>
                <w:iCs/>
                <w:sz w:val="20"/>
                <w:szCs w:val="20"/>
              </w:rPr>
              <w:t>Supplies include printed materials, field study equipment, scientific discovery supplies, etc.</w:t>
            </w:r>
          </w:p>
        </w:tc>
      </w:tr>
      <w:tr w:rsidR="00E1628E" w14:paraId="61C31F8A" w14:textId="77777777" w:rsidTr="000E78EA">
        <w:trPr>
          <w:jc w:val="center"/>
        </w:trPr>
        <w:tc>
          <w:tcPr>
            <w:tcW w:w="9350" w:type="dxa"/>
            <w:gridSpan w:val="5"/>
            <w:shd w:val="clear" w:color="auto" w:fill="D9D9D9" w:themeFill="background1" w:themeFillShade="D9"/>
            <w:vAlign w:val="center"/>
          </w:tcPr>
          <w:p w14:paraId="58702833" w14:textId="77777777" w:rsidR="00E1628E" w:rsidRDefault="00E1628E" w:rsidP="001B2352">
            <w:pPr>
              <w:pStyle w:val="NoSpacing"/>
              <w:jc w:val="center"/>
              <w:rPr>
                <w:rFonts w:ascii="Times New Roman" w:hAnsi="Times New Roman"/>
                <w:b/>
              </w:rPr>
            </w:pPr>
            <w:r>
              <w:rPr>
                <w:rFonts w:ascii="Times New Roman" w:hAnsi="Times New Roman"/>
                <w:b/>
              </w:rPr>
              <w:t>Income</w:t>
            </w:r>
          </w:p>
        </w:tc>
      </w:tr>
      <w:tr w:rsidR="00E1628E" w14:paraId="6F1D3B52" w14:textId="77777777" w:rsidTr="000E78EA">
        <w:trPr>
          <w:jc w:val="center"/>
        </w:trPr>
        <w:tc>
          <w:tcPr>
            <w:tcW w:w="1885" w:type="dxa"/>
            <w:tcBorders>
              <w:bottom w:val="single" w:sz="4" w:space="0" w:color="000000" w:themeColor="text1"/>
            </w:tcBorders>
            <w:vAlign w:val="center"/>
          </w:tcPr>
          <w:p w14:paraId="159DEA5F" w14:textId="77777777" w:rsidR="00E1628E" w:rsidRPr="003C6EB5" w:rsidRDefault="00E1628E" w:rsidP="001B2352">
            <w:pPr>
              <w:pStyle w:val="NoSpacing"/>
              <w:jc w:val="center"/>
              <w:rPr>
                <w:rFonts w:ascii="Times New Roman" w:hAnsi="Times New Roman"/>
              </w:rPr>
            </w:pPr>
            <w:r>
              <w:rPr>
                <w:rFonts w:ascii="Times New Roman" w:hAnsi="Times New Roman"/>
              </w:rPr>
              <w:t>PRRIP</w:t>
            </w:r>
          </w:p>
        </w:tc>
        <w:tc>
          <w:tcPr>
            <w:tcW w:w="1084" w:type="dxa"/>
            <w:tcBorders>
              <w:bottom w:val="single" w:sz="4" w:space="0" w:color="000000" w:themeColor="text1"/>
            </w:tcBorders>
            <w:vAlign w:val="center"/>
          </w:tcPr>
          <w:p w14:paraId="6634EDF0" w14:textId="77777777" w:rsidR="00E1628E" w:rsidRPr="003C6EB5" w:rsidRDefault="00E1628E" w:rsidP="001B2352">
            <w:pPr>
              <w:pStyle w:val="NoSpacing"/>
              <w:jc w:val="center"/>
              <w:rPr>
                <w:rFonts w:ascii="Times New Roman" w:hAnsi="Times New Roman"/>
              </w:rPr>
            </w:pPr>
          </w:p>
        </w:tc>
        <w:tc>
          <w:tcPr>
            <w:tcW w:w="913" w:type="dxa"/>
            <w:tcBorders>
              <w:bottom w:val="single" w:sz="4" w:space="0" w:color="000000" w:themeColor="text1"/>
            </w:tcBorders>
            <w:vAlign w:val="center"/>
          </w:tcPr>
          <w:p w14:paraId="17990F92" w14:textId="77777777" w:rsidR="00E1628E" w:rsidRPr="003C6EB5" w:rsidRDefault="00E1628E" w:rsidP="001B2352">
            <w:pPr>
              <w:pStyle w:val="NoSpacing"/>
              <w:jc w:val="center"/>
              <w:rPr>
                <w:rFonts w:ascii="Times New Roman" w:hAnsi="Times New Roman"/>
              </w:rPr>
            </w:pPr>
            <w:r w:rsidRPr="003C6EB5">
              <w:rPr>
                <w:rFonts w:ascii="Times New Roman" w:hAnsi="Times New Roman"/>
              </w:rPr>
              <w:t>$5,000</w:t>
            </w:r>
          </w:p>
        </w:tc>
        <w:tc>
          <w:tcPr>
            <w:tcW w:w="821" w:type="dxa"/>
            <w:tcBorders>
              <w:bottom w:val="single" w:sz="4" w:space="0" w:color="000000" w:themeColor="text1"/>
            </w:tcBorders>
            <w:vAlign w:val="center"/>
          </w:tcPr>
          <w:p w14:paraId="65F6FF6C" w14:textId="77777777" w:rsidR="00E1628E" w:rsidRPr="003C6EB5" w:rsidRDefault="00E1628E" w:rsidP="001B2352">
            <w:pPr>
              <w:pStyle w:val="NoSpacing"/>
              <w:jc w:val="center"/>
              <w:rPr>
                <w:rFonts w:ascii="Times New Roman" w:hAnsi="Times New Roman"/>
              </w:rPr>
            </w:pPr>
            <w:r w:rsidRPr="003C6EB5">
              <w:rPr>
                <w:rFonts w:ascii="Times New Roman" w:hAnsi="Times New Roman"/>
              </w:rPr>
              <w:t>$5,000</w:t>
            </w:r>
          </w:p>
        </w:tc>
        <w:tc>
          <w:tcPr>
            <w:tcW w:w="4647" w:type="dxa"/>
            <w:tcBorders>
              <w:bottom w:val="single" w:sz="4" w:space="0" w:color="000000" w:themeColor="text1"/>
            </w:tcBorders>
            <w:vAlign w:val="center"/>
          </w:tcPr>
          <w:p w14:paraId="4FB1B297" w14:textId="77777777" w:rsidR="00E1628E" w:rsidRDefault="00E1628E" w:rsidP="001B2352">
            <w:pPr>
              <w:pStyle w:val="NoSpacing"/>
              <w:jc w:val="center"/>
              <w:rPr>
                <w:rFonts w:ascii="Times New Roman" w:hAnsi="Times New Roman"/>
                <w:b/>
              </w:rPr>
            </w:pPr>
          </w:p>
        </w:tc>
      </w:tr>
      <w:tr w:rsidR="00E1628E" w14:paraId="4E70EC47" w14:textId="77777777" w:rsidTr="000E78EA">
        <w:trPr>
          <w:jc w:val="center"/>
        </w:trPr>
        <w:tc>
          <w:tcPr>
            <w:tcW w:w="1885" w:type="dxa"/>
            <w:shd w:val="clear" w:color="auto" w:fill="D9D9D9" w:themeFill="background1" w:themeFillShade="D9"/>
            <w:vAlign w:val="center"/>
          </w:tcPr>
          <w:p w14:paraId="4F79AB47" w14:textId="77777777" w:rsidR="00E1628E" w:rsidRPr="003C6EB5" w:rsidRDefault="00E1628E" w:rsidP="001B2352">
            <w:pPr>
              <w:pStyle w:val="NoSpacing"/>
              <w:jc w:val="center"/>
              <w:rPr>
                <w:rFonts w:ascii="Times New Roman" w:hAnsi="Times New Roman"/>
                <w:b/>
              </w:rPr>
            </w:pPr>
            <w:r w:rsidRPr="003C6EB5">
              <w:rPr>
                <w:rFonts w:ascii="Times New Roman" w:hAnsi="Times New Roman"/>
                <w:b/>
              </w:rPr>
              <w:t>Totals</w:t>
            </w:r>
          </w:p>
        </w:tc>
        <w:tc>
          <w:tcPr>
            <w:tcW w:w="1084" w:type="dxa"/>
            <w:shd w:val="clear" w:color="auto" w:fill="D9D9D9" w:themeFill="background1" w:themeFillShade="D9"/>
            <w:vAlign w:val="center"/>
          </w:tcPr>
          <w:p w14:paraId="09ACB19E" w14:textId="77777777" w:rsidR="00E1628E" w:rsidRDefault="00E1628E" w:rsidP="001B2352">
            <w:pPr>
              <w:pStyle w:val="NoSpacing"/>
              <w:jc w:val="center"/>
              <w:rPr>
                <w:rFonts w:ascii="Times New Roman" w:hAnsi="Times New Roman"/>
                <w:b/>
              </w:rPr>
            </w:pPr>
            <w:r>
              <w:rPr>
                <w:rFonts w:ascii="Times New Roman" w:hAnsi="Times New Roman"/>
                <w:b/>
              </w:rPr>
              <w:t>($5,000)</w:t>
            </w:r>
          </w:p>
        </w:tc>
        <w:tc>
          <w:tcPr>
            <w:tcW w:w="913" w:type="dxa"/>
            <w:shd w:val="clear" w:color="auto" w:fill="D9D9D9" w:themeFill="background1" w:themeFillShade="D9"/>
            <w:vAlign w:val="center"/>
          </w:tcPr>
          <w:p w14:paraId="4126A050" w14:textId="77777777" w:rsidR="00E1628E" w:rsidRDefault="00E1628E" w:rsidP="001B2352">
            <w:pPr>
              <w:pStyle w:val="NoSpacing"/>
              <w:jc w:val="center"/>
              <w:rPr>
                <w:rFonts w:ascii="Times New Roman" w:hAnsi="Times New Roman"/>
                <w:b/>
              </w:rPr>
            </w:pPr>
            <w:r>
              <w:rPr>
                <w:rFonts w:ascii="Times New Roman" w:hAnsi="Times New Roman"/>
                <w:b/>
              </w:rPr>
              <w:t>$5,000</w:t>
            </w:r>
          </w:p>
        </w:tc>
        <w:tc>
          <w:tcPr>
            <w:tcW w:w="821" w:type="dxa"/>
            <w:shd w:val="clear" w:color="auto" w:fill="D9D9D9" w:themeFill="background1" w:themeFillShade="D9"/>
            <w:vAlign w:val="center"/>
          </w:tcPr>
          <w:p w14:paraId="01E0F375" w14:textId="77777777" w:rsidR="00E1628E" w:rsidRDefault="00E1628E" w:rsidP="001B2352">
            <w:pPr>
              <w:pStyle w:val="NoSpacing"/>
              <w:jc w:val="center"/>
              <w:rPr>
                <w:rFonts w:ascii="Times New Roman" w:hAnsi="Times New Roman"/>
                <w:b/>
              </w:rPr>
            </w:pPr>
            <w:r>
              <w:rPr>
                <w:rFonts w:ascii="Times New Roman" w:hAnsi="Times New Roman"/>
                <w:b/>
              </w:rPr>
              <w:t>$0</w:t>
            </w:r>
          </w:p>
        </w:tc>
        <w:tc>
          <w:tcPr>
            <w:tcW w:w="4647" w:type="dxa"/>
            <w:shd w:val="clear" w:color="auto" w:fill="D9D9D9" w:themeFill="background1" w:themeFillShade="D9"/>
            <w:vAlign w:val="center"/>
          </w:tcPr>
          <w:p w14:paraId="2DE8938A" w14:textId="77777777" w:rsidR="00E1628E" w:rsidRDefault="00E1628E" w:rsidP="001B2352">
            <w:pPr>
              <w:pStyle w:val="NoSpacing"/>
              <w:jc w:val="center"/>
              <w:rPr>
                <w:rFonts w:ascii="Times New Roman" w:hAnsi="Times New Roman"/>
                <w:b/>
              </w:rPr>
            </w:pPr>
          </w:p>
        </w:tc>
      </w:tr>
    </w:tbl>
    <w:p w14:paraId="5D2533C9" w14:textId="77777777" w:rsidR="007F0BDA" w:rsidRPr="00A07F24" w:rsidRDefault="007F0BDA" w:rsidP="00866671">
      <w:pPr>
        <w:spacing w:after="0" w:line="240" w:lineRule="auto"/>
        <w:jc w:val="both"/>
        <w:rPr>
          <w:rFonts w:ascii="Times New Roman" w:eastAsia="Times New Roman" w:hAnsi="Times New Roman"/>
        </w:rPr>
      </w:pPr>
      <w:r>
        <w:rPr>
          <w:rFonts w:ascii="Times New Roman" w:eastAsia="Times New Roman" w:hAnsi="Times New Roman"/>
          <w:b/>
        </w:rPr>
        <w:br w:type="page"/>
      </w:r>
    </w:p>
    <w:p w14:paraId="4544A0B8" w14:textId="210F7E29" w:rsidR="005729E9" w:rsidRPr="005729E9" w:rsidRDefault="005729E9" w:rsidP="005729E9">
      <w:pPr>
        <w:spacing w:after="0" w:line="240" w:lineRule="auto"/>
        <w:jc w:val="both"/>
        <w:rPr>
          <w:rFonts w:ascii="Times New Roman" w:hAnsi="Times New Roman"/>
        </w:rPr>
      </w:pPr>
    </w:p>
    <w:p w14:paraId="74D679B9" w14:textId="77777777" w:rsidR="00652AAF" w:rsidRPr="00652AAF" w:rsidRDefault="005729E9" w:rsidP="00A158B2">
      <w:pPr>
        <w:pStyle w:val="NoSpacing"/>
        <w:rPr>
          <w:rFonts w:ascii="Times New Roman" w:hAnsi="Times New Roman"/>
          <w:b/>
        </w:rPr>
      </w:pPr>
      <w:r>
        <w:rPr>
          <w:rFonts w:ascii="Times New Roman" w:hAnsi="Times New Roman"/>
          <w:b/>
          <w:noProof/>
        </w:rPr>
        <mc:AlternateContent>
          <mc:Choice Requires="wps">
            <w:drawing>
              <wp:anchor distT="0" distB="0" distL="114300" distR="114300" simplePos="0" relativeHeight="251658256" behindDoc="0" locked="0" layoutInCell="1" allowOverlap="1" wp14:anchorId="4DB72C3E" wp14:editId="294AE36E">
                <wp:simplePos x="0" y="0"/>
                <wp:positionH relativeFrom="column">
                  <wp:posOffset>-11430</wp:posOffset>
                </wp:positionH>
                <wp:positionV relativeFrom="paragraph">
                  <wp:posOffset>-53340</wp:posOffset>
                </wp:positionV>
                <wp:extent cx="5956300" cy="327025"/>
                <wp:effectExtent l="0" t="0" r="25400" b="158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327025"/>
                        </a:xfrm>
                        <a:prstGeom prst="rect">
                          <a:avLst/>
                        </a:prstGeom>
                        <a:solidFill>
                          <a:schemeClr val="bg1">
                            <a:lumMod val="75000"/>
                          </a:schemeClr>
                        </a:solidFill>
                        <a:ln w="9525">
                          <a:solidFill>
                            <a:srgbClr val="000000"/>
                          </a:solidFill>
                          <a:miter lim="800000"/>
                          <a:headEnd/>
                          <a:tailEnd/>
                        </a:ln>
                      </wps:spPr>
                      <wps:txbx>
                        <w:txbxContent>
                          <w:p w14:paraId="41EB0A14" w14:textId="49B6D238" w:rsidR="005729E9" w:rsidRDefault="005729E9" w:rsidP="005729E9">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 xml:space="preserve">GFC-1. </w:t>
                            </w:r>
                            <w:r w:rsidR="0091589B">
                              <w:rPr>
                                <w:rFonts w:ascii="Arial Black" w:hAnsi="Arial Black"/>
                                <w:b/>
                              </w:rPr>
                              <w:t>Financial Services</w:t>
                            </w:r>
                          </w:p>
                          <w:p w14:paraId="70EE68E5" w14:textId="77777777" w:rsidR="005729E9" w:rsidRPr="00C132CB" w:rsidRDefault="005729E9" w:rsidP="005729E9">
                            <w:pPr>
                              <w:spacing w:line="240" w:lineRule="auto"/>
                              <w:jc w:val="center"/>
                              <w:rPr>
                                <w:rFonts w:ascii="Arial Black" w:hAnsi="Arial Black"/>
                                <w:b/>
                              </w:rPr>
                            </w:pPr>
                          </w:p>
                          <w:p w14:paraId="053B0BE9" w14:textId="77777777" w:rsidR="005729E9" w:rsidRDefault="005729E9" w:rsidP="005729E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72C3E" id="_x0000_s1029" type="#_x0000_t202" style="position:absolute;margin-left:-.9pt;margin-top:-4.2pt;width:469pt;height:25.75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" fillcolor="#bfbfbf [2412]">
                <v:textbox>
                  <w:txbxContent>
                    <w:p w14:paraId="41EB0A14" w14:textId="49B6D238" w:rsidR="005729E9" w:rsidRDefault="005729E9" w:rsidP="005729E9">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 xml:space="preserve">GFC-1. </w:t>
                      </w:r>
                      <w:r w:rsidR="0091589B">
                        <w:rPr>
                          <w:rFonts w:ascii="Arial Black" w:hAnsi="Arial Black"/>
                          <w:b/>
                        </w:rPr>
                        <w:t>Financial Services</w:t>
                      </w:r>
                    </w:p>
                    <w:p w14:paraId="70EE68E5" w14:textId="77777777" w:rsidR="005729E9" w:rsidRPr="00C132CB" w:rsidRDefault="005729E9" w:rsidP="005729E9">
                      <w:pPr>
                        <w:spacing w:line="240" w:lineRule="auto"/>
                        <w:jc w:val="center"/>
                        <w:rPr>
                          <w:rFonts w:ascii="Arial Black" w:hAnsi="Arial Black"/>
                          <w:b/>
                        </w:rPr>
                      </w:pPr>
                    </w:p>
                    <w:p w14:paraId="053B0BE9" w14:textId="77777777" w:rsidR="005729E9" w:rsidRDefault="005729E9" w:rsidP="005729E9"/>
                  </w:txbxContent>
                </v:textbox>
              </v:shape>
            </w:pict>
          </mc:Fallback>
        </mc:AlternateContent>
      </w:r>
    </w:p>
    <w:p w14:paraId="6308A7F7" w14:textId="77777777" w:rsidR="00A158B2" w:rsidRPr="00652AAF" w:rsidRDefault="00A158B2" w:rsidP="00A158B2">
      <w:pPr>
        <w:pStyle w:val="NoSpacing"/>
        <w:rPr>
          <w:rFonts w:ascii="Times New Roman" w:hAnsi="Times New Roman"/>
          <w:b/>
        </w:rPr>
      </w:pPr>
    </w:p>
    <w:p w14:paraId="5E208F03" w14:textId="77777777" w:rsidR="00506A04" w:rsidRDefault="00506A04" w:rsidP="00A158B2">
      <w:pPr>
        <w:pStyle w:val="NoSpacing"/>
        <w:rPr>
          <w:rFonts w:ascii="Times New Roman" w:hAnsi="Times New Roman"/>
          <w:b/>
          <w:bCs/>
        </w:rPr>
      </w:pPr>
    </w:p>
    <w:tbl>
      <w:tblPr>
        <w:tblStyle w:val="TableGrid"/>
        <w:tblW w:w="0" w:type="auto"/>
        <w:jc w:val="center"/>
        <w:tblLook w:val="04A0" w:firstRow="1" w:lastRow="0" w:firstColumn="1" w:lastColumn="0" w:noHBand="0" w:noVBand="1"/>
      </w:tblPr>
      <w:tblGrid>
        <w:gridCol w:w="990"/>
        <w:gridCol w:w="1615"/>
        <w:gridCol w:w="1980"/>
        <w:gridCol w:w="1890"/>
      </w:tblGrid>
      <w:tr w:rsidR="005729E9" w14:paraId="1D5C1620" w14:textId="77777777" w:rsidTr="000E78EA">
        <w:trPr>
          <w:jc w:val="center"/>
        </w:trPr>
        <w:tc>
          <w:tcPr>
            <w:tcW w:w="990" w:type="dxa"/>
            <w:shd w:val="clear" w:color="auto" w:fill="BFBFBF" w:themeFill="background1" w:themeFillShade="BF"/>
            <w:vAlign w:val="center"/>
          </w:tcPr>
          <w:p w14:paraId="221B4F97" w14:textId="77777777" w:rsidR="005729E9" w:rsidRPr="002A5DA7" w:rsidRDefault="005729E9" w:rsidP="000E78EA">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FBFBF" w:themeFill="background1" w:themeFillShade="BF"/>
            <w:vAlign w:val="center"/>
          </w:tcPr>
          <w:p w14:paraId="0CC9241B" w14:textId="77777777" w:rsidR="005729E9" w:rsidRPr="002A5DA7" w:rsidRDefault="005729E9" w:rsidP="000E78EA">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FBFBF" w:themeFill="background1" w:themeFillShade="BF"/>
            <w:vAlign w:val="center"/>
          </w:tcPr>
          <w:p w14:paraId="1B7AE7E4" w14:textId="77777777" w:rsidR="005729E9" w:rsidRPr="002A5DA7" w:rsidRDefault="005729E9" w:rsidP="000E78EA">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FBFBF" w:themeFill="background1" w:themeFillShade="BF"/>
            <w:vAlign w:val="center"/>
          </w:tcPr>
          <w:p w14:paraId="551EE5A0" w14:textId="77777777" w:rsidR="005729E9" w:rsidRPr="002A5DA7" w:rsidRDefault="005729E9" w:rsidP="000E78EA">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5729E9" w14:paraId="561D7EF9" w14:textId="77777777" w:rsidTr="000E78EA">
        <w:trPr>
          <w:jc w:val="center"/>
        </w:trPr>
        <w:tc>
          <w:tcPr>
            <w:tcW w:w="990" w:type="dxa"/>
            <w:vAlign w:val="center"/>
          </w:tcPr>
          <w:p w14:paraId="70C98BC9" w14:textId="77777777" w:rsidR="005729E9" w:rsidRDefault="005729E9" w:rsidP="000E78EA">
            <w:pPr>
              <w:pStyle w:val="NoSpacing"/>
              <w:jc w:val="center"/>
              <w:rPr>
                <w:rFonts w:ascii="Times New Roman" w:hAnsi="Times New Roman"/>
                <w:b/>
              </w:rPr>
            </w:pPr>
            <w:r>
              <w:rPr>
                <w:rFonts w:ascii="Times New Roman" w:hAnsi="Times New Roman"/>
                <w:b/>
              </w:rPr>
              <w:t>2020</w:t>
            </w:r>
          </w:p>
        </w:tc>
        <w:tc>
          <w:tcPr>
            <w:tcW w:w="1615" w:type="dxa"/>
            <w:vAlign w:val="center"/>
          </w:tcPr>
          <w:p w14:paraId="7F0486C4" w14:textId="3485C48C" w:rsidR="005729E9" w:rsidRPr="002A5DA7" w:rsidRDefault="005729E9" w:rsidP="000E78EA">
            <w:pPr>
              <w:pStyle w:val="NoSpacing"/>
              <w:jc w:val="center"/>
              <w:rPr>
                <w:rFonts w:ascii="Times New Roman" w:hAnsi="Times New Roman"/>
                <w:bCs/>
              </w:rPr>
            </w:pPr>
            <w:r w:rsidRPr="002A5DA7">
              <w:rPr>
                <w:rFonts w:ascii="Times New Roman" w:hAnsi="Times New Roman"/>
                <w:bCs/>
              </w:rPr>
              <w:t>$</w:t>
            </w:r>
            <w:r w:rsidR="00A227B0">
              <w:rPr>
                <w:rFonts w:ascii="Times New Roman" w:hAnsi="Times New Roman"/>
                <w:bCs/>
              </w:rPr>
              <w:t>560,000</w:t>
            </w:r>
          </w:p>
        </w:tc>
        <w:tc>
          <w:tcPr>
            <w:tcW w:w="1980" w:type="dxa"/>
            <w:vAlign w:val="center"/>
          </w:tcPr>
          <w:p w14:paraId="6BB30B01" w14:textId="77777777" w:rsidR="005729E9" w:rsidRPr="002A5DA7" w:rsidRDefault="005729E9" w:rsidP="000E78EA">
            <w:pPr>
              <w:pStyle w:val="NoSpacing"/>
              <w:jc w:val="center"/>
              <w:rPr>
                <w:rFonts w:ascii="Times New Roman" w:hAnsi="Times New Roman"/>
                <w:bCs/>
              </w:rPr>
            </w:pPr>
          </w:p>
        </w:tc>
        <w:tc>
          <w:tcPr>
            <w:tcW w:w="1890" w:type="dxa"/>
            <w:vAlign w:val="center"/>
          </w:tcPr>
          <w:p w14:paraId="4EBA24AA" w14:textId="77777777" w:rsidR="005729E9" w:rsidRPr="002A5DA7" w:rsidRDefault="005729E9" w:rsidP="000E78EA">
            <w:pPr>
              <w:pStyle w:val="NoSpacing"/>
              <w:jc w:val="center"/>
              <w:rPr>
                <w:rFonts w:ascii="Times New Roman" w:hAnsi="Times New Roman"/>
                <w:bCs/>
              </w:rPr>
            </w:pPr>
          </w:p>
        </w:tc>
      </w:tr>
    </w:tbl>
    <w:p w14:paraId="449D01E7" w14:textId="77777777" w:rsidR="005729E9" w:rsidRDefault="005729E9" w:rsidP="005729E9">
      <w:pPr>
        <w:pStyle w:val="NoSpacing"/>
        <w:rPr>
          <w:rFonts w:ascii="Times New Roman" w:hAnsi="Times New Roman"/>
          <w:b/>
          <w:bCs/>
        </w:rPr>
      </w:pPr>
    </w:p>
    <w:p w14:paraId="565EE6E3" w14:textId="77777777" w:rsidR="005729E9" w:rsidRPr="00652AAF" w:rsidRDefault="005729E9" w:rsidP="005729E9">
      <w:pPr>
        <w:pStyle w:val="NoSpacing"/>
        <w:rPr>
          <w:rFonts w:ascii="Times New Roman" w:hAnsi="Times New Roman"/>
          <w:b/>
        </w:rPr>
      </w:pPr>
      <w:r w:rsidRPr="00652AAF">
        <w:rPr>
          <w:rFonts w:ascii="Times New Roman" w:hAnsi="Times New Roman"/>
          <w:b/>
        </w:rPr>
        <w:t>Task Description</w:t>
      </w:r>
    </w:p>
    <w:p w14:paraId="4B4C285D" w14:textId="5D2EFE5F" w:rsidR="00AB0AC6" w:rsidRPr="00AB0AC6" w:rsidRDefault="005729E9" w:rsidP="00AB0AC6">
      <w:pPr>
        <w:spacing w:after="0" w:line="240" w:lineRule="auto"/>
        <w:jc w:val="both"/>
        <w:rPr>
          <w:rFonts w:ascii="Times New Roman" w:hAnsi="Times New Roman"/>
        </w:rPr>
      </w:pPr>
      <w:r w:rsidRPr="28A2C7D5">
        <w:rPr>
          <w:rFonts w:ascii="Times New Roman" w:hAnsi="Times New Roman"/>
        </w:rPr>
        <w:t>Fees paid to the Nebraska Community Foundation (NCF) for administration of the financial aspects of the Program in 2020</w:t>
      </w:r>
      <w:r w:rsidR="009B0A3F">
        <w:rPr>
          <w:rFonts w:ascii="Times New Roman" w:hAnsi="Times New Roman"/>
        </w:rPr>
        <w:t xml:space="preserve"> as well as </w:t>
      </w:r>
      <w:r w:rsidR="00323AF3">
        <w:rPr>
          <w:rFonts w:ascii="Times New Roman" w:hAnsi="Times New Roman"/>
        </w:rPr>
        <w:t>costs associated with</w:t>
      </w:r>
      <w:r w:rsidR="00D73F64">
        <w:rPr>
          <w:rFonts w:ascii="Times New Roman" w:hAnsi="Times New Roman"/>
        </w:rPr>
        <w:t xml:space="preserve"> development and maintenance of a financial database for the Program.</w:t>
      </w:r>
      <w:r w:rsidR="00270BF6">
        <w:rPr>
          <w:rStyle w:val="FootnoteReference"/>
          <w:rFonts w:ascii="Times New Roman" w:hAnsi="Times New Roman"/>
        </w:rPr>
        <w:footnoteReference w:id="3"/>
      </w:r>
      <w:r w:rsidR="00ED77CD">
        <w:rPr>
          <w:rFonts w:ascii="Times New Roman" w:hAnsi="Times New Roman"/>
        </w:rPr>
        <w:t xml:space="preserve"> The 2020 budget includes a </w:t>
      </w:r>
      <w:r w:rsidR="001257D7">
        <w:rPr>
          <w:rFonts w:ascii="Times New Roman" w:hAnsi="Times New Roman"/>
        </w:rPr>
        <w:t xml:space="preserve">one-time cost </w:t>
      </w:r>
      <w:r w:rsidR="00830D81">
        <w:rPr>
          <w:rFonts w:ascii="Times New Roman" w:hAnsi="Times New Roman"/>
        </w:rPr>
        <w:t>to procure professional services to</w:t>
      </w:r>
      <w:r w:rsidR="001257D7">
        <w:rPr>
          <w:rFonts w:ascii="Times New Roman" w:hAnsi="Times New Roman"/>
        </w:rPr>
        <w:t xml:space="preserve"> </w:t>
      </w:r>
      <w:r w:rsidR="00830D81">
        <w:rPr>
          <w:rFonts w:ascii="Times New Roman" w:hAnsi="Times New Roman"/>
        </w:rPr>
        <w:t xml:space="preserve">develop an updated </w:t>
      </w:r>
      <w:r w:rsidR="00270BF6">
        <w:rPr>
          <w:rFonts w:ascii="Times New Roman" w:hAnsi="Times New Roman"/>
        </w:rPr>
        <w:t xml:space="preserve">database for use during the Extension. </w:t>
      </w:r>
      <w:r w:rsidR="00AB0AC6">
        <w:rPr>
          <w:rFonts w:ascii="Times New Roman" w:eastAsia="Times New Roman" w:hAnsi="Times New Roman"/>
        </w:rPr>
        <w:t>GFC-1 costs are summarized by item below.</w:t>
      </w:r>
    </w:p>
    <w:p w14:paraId="43B566D4" w14:textId="77777777" w:rsidR="00AB0AC6" w:rsidRPr="00652AAF" w:rsidRDefault="00AB0AC6" w:rsidP="00AB0AC6">
      <w:pPr>
        <w:pStyle w:val="NoSpacing"/>
        <w:rPr>
          <w:rFonts w:ascii="Times New Roman" w:hAnsi="Times New Roman"/>
          <w:b/>
        </w:rPr>
      </w:pPr>
    </w:p>
    <w:tbl>
      <w:tblPr>
        <w:tblW w:w="0" w:type="auto"/>
        <w:jc w:val="center"/>
        <w:tblLook w:val="04A0" w:firstRow="1" w:lastRow="0" w:firstColumn="1" w:lastColumn="0" w:noHBand="0" w:noVBand="1"/>
      </w:tblPr>
      <w:tblGrid>
        <w:gridCol w:w="3685"/>
        <w:gridCol w:w="2340"/>
      </w:tblGrid>
      <w:tr w:rsidR="00AB0AC6" w:rsidRPr="0025786E" w14:paraId="3CB97D1C" w14:textId="77777777" w:rsidTr="000E78EA">
        <w:trPr>
          <w:jc w:val="center"/>
        </w:trPr>
        <w:tc>
          <w:tcPr>
            <w:tcW w:w="368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136B433" w14:textId="77777777" w:rsidR="00AB0AC6" w:rsidRPr="0025786E" w:rsidRDefault="00AB0AC6" w:rsidP="000E78EA">
            <w:pPr>
              <w:spacing w:after="0" w:line="240" w:lineRule="auto"/>
              <w:jc w:val="center"/>
              <w:rPr>
                <w:rFonts w:ascii="Times New Roman" w:hAnsi="Times New Roman"/>
                <w:b/>
              </w:rPr>
            </w:pPr>
            <w:r w:rsidRPr="0025786E">
              <w:rPr>
                <w:rFonts w:ascii="Times New Roman" w:hAnsi="Times New Roman"/>
                <w:b/>
              </w:rPr>
              <w:t>Item</w:t>
            </w:r>
          </w:p>
        </w:tc>
        <w:tc>
          <w:tcPr>
            <w:tcW w:w="234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AABD28E" w14:textId="77777777" w:rsidR="00AB0AC6" w:rsidRPr="0025786E" w:rsidRDefault="00AB0AC6" w:rsidP="000E78EA">
            <w:pPr>
              <w:spacing w:after="0" w:line="240" w:lineRule="auto"/>
              <w:jc w:val="center"/>
              <w:rPr>
                <w:rFonts w:ascii="Times New Roman" w:hAnsi="Times New Roman"/>
                <w:b/>
              </w:rPr>
            </w:pPr>
            <w:r w:rsidRPr="0025786E">
              <w:rPr>
                <w:rFonts w:ascii="Times New Roman" w:hAnsi="Times New Roman"/>
                <w:b/>
              </w:rPr>
              <w:t>Cost</w:t>
            </w:r>
          </w:p>
        </w:tc>
      </w:tr>
      <w:tr w:rsidR="00AB0AC6" w:rsidRPr="0025786E" w14:paraId="12EA6C96" w14:textId="77777777" w:rsidTr="000E78EA">
        <w:trPr>
          <w:jc w:val="center"/>
        </w:trPr>
        <w:tc>
          <w:tcPr>
            <w:tcW w:w="3685" w:type="dxa"/>
            <w:tcBorders>
              <w:top w:val="single" w:sz="4" w:space="0" w:color="auto"/>
              <w:left w:val="single" w:sz="4" w:space="0" w:color="auto"/>
              <w:bottom w:val="single" w:sz="4" w:space="0" w:color="auto"/>
              <w:right w:val="single" w:sz="4" w:space="0" w:color="auto"/>
            </w:tcBorders>
            <w:vAlign w:val="center"/>
            <w:hideMark/>
          </w:tcPr>
          <w:p w14:paraId="330167C0" w14:textId="6F8710E8" w:rsidR="00AB0AC6" w:rsidRPr="0025786E" w:rsidRDefault="00AB0AC6" w:rsidP="000E78EA">
            <w:pPr>
              <w:spacing w:after="0" w:line="240" w:lineRule="auto"/>
              <w:jc w:val="center"/>
              <w:rPr>
                <w:rFonts w:ascii="Times New Roman" w:hAnsi="Times New Roman"/>
              </w:rPr>
            </w:pPr>
            <w:r>
              <w:rPr>
                <w:rFonts w:ascii="Times New Roman" w:hAnsi="Times New Roman"/>
              </w:rPr>
              <w:t>N</w:t>
            </w:r>
            <w:r w:rsidR="008C14C3">
              <w:rPr>
                <w:rFonts w:ascii="Times New Roman" w:hAnsi="Times New Roman"/>
              </w:rPr>
              <w:t>ebraska Community Foundation Fees</w:t>
            </w:r>
          </w:p>
        </w:tc>
        <w:tc>
          <w:tcPr>
            <w:tcW w:w="2340" w:type="dxa"/>
            <w:tcBorders>
              <w:top w:val="single" w:sz="4" w:space="0" w:color="auto"/>
              <w:left w:val="single" w:sz="4" w:space="0" w:color="auto"/>
              <w:bottom w:val="single" w:sz="4" w:space="0" w:color="auto"/>
              <w:right w:val="single" w:sz="4" w:space="0" w:color="auto"/>
            </w:tcBorders>
            <w:vAlign w:val="center"/>
            <w:hideMark/>
          </w:tcPr>
          <w:p w14:paraId="57F5FCA7" w14:textId="1BC287A2" w:rsidR="00AB0AC6" w:rsidRPr="0025786E" w:rsidRDefault="00AB0AC6" w:rsidP="000E78EA">
            <w:pPr>
              <w:spacing w:after="0" w:line="240" w:lineRule="auto"/>
              <w:jc w:val="center"/>
              <w:rPr>
                <w:rFonts w:ascii="Times New Roman" w:hAnsi="Times New Roman"/>
              </w:rPr>
            </w:pPr>
            <w:r w:rsidRPr="0025786E">
              <w:rPr>
                <w:rFonts w:ascii="Times New Roman" w:hAnsi="Times New Roman"/>
              </w:rPr>
              <w:t>$</w:t>
            </w:r>
            <w:r>
              <w:rPr>
                <w:rFonts w:ascii="Times New Roman" w:hAnsi="Times New Roman"/>
              </w:rPr>
              <w:t xml:space="preserve"> 450,000</w:t>
            </w:r>
          </w:p>
        </w:tc>
      </w:tr>
      <w:tr w:rsidR="00AB0AC6" w:rsidRPr="0025786E" w14:paraId="63F93A57" w14:textId="77777777" w:rsidTr="000E78EA">
        <w:trPr>
          <w:jc w:val="center"/>
        </w:trPr>
        <w:tc>
          <w:tcPr>
            <w:tcW w:w="3685" w:type="dxa"/>
            <w:tcBorders>
              <w:top w:val="single" w:sz="4" w:space="0" w:color="auto"/>
              <w:left w:val="single" w:sz="4" w:space="0" w:color="auto"/>
              <w:bottom w:val="single" w:sz="4" w:space="0" w:color="auto"/>
              <w:right w:val="single" w:sz="4" w:space="0" w:color="auto"/>
            </w:tcBorders>
            <w:vAlign w:val="center"/>
            <w:hideMark/>
          </w:tcPr>
          <w:p w14:paraId="465468C5" w14:textId="4BFF01AF" w:rsidR="00AB0AC6" w:rsidRPr="0025786E" w:rsidRDefault="00AB0AC6" w:rsidP="000E78EA">
            <w:pPr>
              <w:spacing w:after="0" w:line="240" w:lineRule="auto"/>
              <w:jc w:val="center"/>
              <w:rPr>
                <w:rFonts w:ascii="Times New Roman" w:hAnsi="Times New Roman"/>
              </w:rPr>
            </w:pPr>
            <w:r>
              <w:rPr>
                <w:rFonts w:ascii="Times New Roman" w:hAnsi="Times New Roman"/>
              </w:rPr>
              <w:t>Financial Database Services</w:t>
            </w:r>
          </w:p>
        </w:tc>
        <w:tc>
          <w:tcPr>
            <w:tcW w:w="2340" w:type="dxa"/>
            <w:tcBorders>
              <w:top w:val="single" w:sz="4" w:space="0" w:color="auto"/>
              <w:left w:val="single" w:sz="4" w:space="0" w:color="auto"/>
              <w:bottom w:val="single" w:sz="4" w:space="0" w:color="auto"/>
              <w:right w:val="single" w:sz="4" w:space="0" w:color="auto"/>
            </w:tcBorders>
            <w:vAlign w:val="center"/>
            <w:hideMark/>
          </w:tcPr>
          <w:p w14:paraId="2F4422D6" w14:textId="65FD74D3" w:rsidR="00AB0AC6" w:rsidRPr="0025786E" w:rsidRDefault="00AB0AC6" w:rsidP="000E78EA">
            <w:pPr>
              <w:spacing w:after="0" w:line="240" w:lineRule="auto"/>
              <w:jc w:val="center"/>
              <w:rPr>
                <w:rFonts w:ascii="Times New Roman" w:hAnsi="Times New Roman"/>
              </w:rPr>
            </w:pPr>
            <w:r>
              <w:rPr>
                <w:rFonts w:ascii="Times New Roman" w:hAnsi="Times New Roman"/>
              </w:rPr>
              <w:t xml:space="preserve">$   </w:t>
            </w:r>
            <w:r w:rsidR="0089062E">
              <w:rPr>
                <w:rFonts w:ascii="Times New Roman" w:hAnsi="Times New Roman"/>
              </w:rPr>
              <w:t>60,000</w:t>
            </w:r>
          </w:p>
        </w:tc>
      </w:tr>
      <w:tr w:rsidR="00AB0AC6" w:rsidRPr="0025786E" w14:paraId="66046914" w14:textId="77777777" w:rsidTr="000E78EA">
        <w:trPr>
          <w:jc w:val="center"/>
        </w:trPr>
        <w:tc>
          <w:tcPr>
            <w:tcW w:w="3685" w:type="dxa"/>
            <w:tcBorders>
              <w:top w:val="single" w:sz="4" w:space="0" w:color="auto"/>
              <w:left w:val="single" w:sz="4" w:space="0" w:color="auto"/>
              <w:bottom w:val="single" w:sz="4" w:space="0" w:color="auto"/>
              <w:right w:val="single" w:sz="4" w:space="0" w:color="auto"/>
            </w:tcBorders>
            <w:vAlign w:val="center"/>
          </w:tcPr>
          <w:p w14:paraId="3C498DFF" w14:textId="36E31027" w:rsidR="00AB0AC6" w:rsidRPr="0025786E" w:rsidRDefault="0089062E" w:rsidP="000E78EA">
            <w:pPr>
              <w:spacing w:after="0" w:line="240" w:lineRule="auto"/>
              <w:jc w:val="center"/>
              <w:rPr>
                <w:rFonts w:ascii="Times New Roman" w:hAnsi="Times New Roman"/>
              </w:rPr>
            </w:pPr>
            <w:r>
              <w:rPr>
                <w:rFonts w:ascii="Times New Roman" w:hAnsi="Times New Roman"/>
              </w:rPr>
              <w:t xml:space="preserve">Financial Database </w:t>
            </w:r>
            <w:r w:rsidR="00276854">
              <w:rPr>
                <w:rFonts w:ascii="Times New Roman" w:hAnsi="Times New Roman"/>
              </w:rPr>
              <w:t>Redevelopment</w:t>
            </w:r>
          </w:p>
        </w:tc>
        <w:tc>
          <w:tcPr>
            <w:tcW w:w="2340" w:type="dxa"/>
            <w:tcBorders>
              <w:top w:val="single" w:sz="4" w:space="0" w:color="auto"/>
              <w:left w:val="single" w:sz="4" w:space="0" w:color="auto"/>
              <w:bottom w:val="single" w:sz="4" w:space="0" w:color="auto"/>
              <w:right w:val="single" w:sz="4" w:space="0" w:color="auto"/>
            </w:tcBorders>
            <w:vAlign w:val="center"/>
          </w:tcPr>
          <w:p w14:paraId="6CD943A1" w14:textId="66DA5963" w:rsidR="00AB0AC6" w:rsidRDefault="00E6670A" w:rsidP="000E78EA">
            <w:pPr>
              <w:spacing w:after="0" w:line="240" w:lineRule="auto"/>
              <w:jc w:val="center"/>
              <w:rPr>
                <w:rFonts w:ascii="Times New Roman" w:hAnsi="Times New Roman"/>
              </w:rPr>
            </w:pPr>
            <w:r>
              <w:rPr>
                <w:rFonts w:ascii="Times New Roman" w:hAnsi="Times New Roman"/>
              </w:rPr>
              <w:t>$   50,000</w:t>
            </w:r>
          </w:p>
        </w:tc>
      </w:tr>
      <w:tr w:rsidR="00AB0AC6" w:rsidRPr="0025786E" w14:paraId="1CB9BEDE" w14:textId="77777777" w:rsidTr="000E78EA">
        <w:trPr>
          <w:jc w:val="center"/>
        </w:trPr>
        <w:tc>
          <w:tcPr>
            <w:tcW w:w="36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B400A33" w14:textId="77777777" w:rsidR="00AB0AC6" w:rsidRPr="0025786E" w:rsidRDefault="00AB0AC6" w:rsidP="000E78EA">
            <w:pPr>
              <w:spacing w:after="0" w:line="240" w:lineRule="auto"/>
              <w:jc w:val="center"/>
              <w:rPr>
                <w:rFonts w:ascii="Times New Roman" w:hAnsi="Times New Roman"/>
                <w:b/>
              </w:rPr>
            </w:pPr>
            <w:r w:rsidRPr="0025786E">
              <w:rPr>
                <w:rFonts w:ascii="Times New Roman" w:hAnsi="Times New Roman"/>
                <w:b/>
              </w:rPr>
              <w:t>TOTAL</w:t>
            </w:r>
          </w:p>
        </w:tc>
        <w:tc>
          <w:tcPr>
            <w:tcW w:w="23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F80012B" w14:textId="4B802DC0" w:rsidR="00AB0AC6" w:rsidRPr="0025786E" w:rsidRDefault="00AB0AC6" w:rsidP="000E78EA">
            <w:pPr>
              <w:spacing w:after="0" w:line="240" w:lineRule="auto"/>
              <w:jc w:val="center"/>
              <w:rPr>
                <w:rFonts w:ascii="Times New Roman" w:hAnsi="Times New Roman"/>
                <w:b/>
              </w:rPr>
            </w:pPr>
            <w:r>
              <w:rPr>
                <w:rFonts w:ascii="Times New Roman" w:hAnsi="Times New Roman"/>
                <w:b/>
              </w:rPr>
              <w:t>$</w:t>
            </w:r>
            <w:r w:rsidR="0084651D">
              <w:rPr>
                <w:rFonts w:ascii="Times New Roman" w:hAnsi="Times New Roman"/>
                <w:b/>
              </w:rPr>
              <w:t xml:space="preserve"> 560,000</w:t>
            </w:r>
          </w:p>
        </w:tc>
      </w:tr>
    </w:tbl>
    <w:p w14:paraId="6EE71A20" w14:textId="77777777" w:rsidR="000D4EB2" w:rsidRDefault="000D4EB2" w:rsidP="00A158B2">
      <w:pPr>
        <w:pStyle w:val="NoSpacing"/>
        <w:rPr>
          <w:rFonts w:ascii="Times New Roman" w:hAnsi="Times New Roman"/>
          <w:b/>
        </w:rPr>
      </w:pPr>
    </w:p>
    <w:p w14:paraId="7EE7E859" w14:textId="77777777" w:rsidR="000D4EB2" w:rsidRPr="000D4EB2" w:rsidRDefault="000D4EB2" w:rsidP="00A158B2">
      <w:pPr>
        <w:pStyle w:val="NoSpacing"/>
        <w:rPr>
          <w:rFonts w:ascii="Times New Roman" w:hAnsi="Times New Roman"/>
          <w:b/>
        </w:rPr>
      </w:pPr>
      <w:r w:rsidRPr="000D4EB2">
        <w:rPr>
          <w:rFonts w:ascii="Times New Roman" w:hAnsi="Times New Roman"/>
          <w:b/>
        </w:rPr>
        <w:t>Notes on Cost</w:t>
      </w:r>
    </w:p>
    <w:p w14:paraId="33428DA9" w14:textId="03B1A7FD" w:rsidR="006501C9" w:rsidRDefault="008C14C3" w:rsidP="005729E9">
      <w:pPr>
        <w:spacing w:after="0" w:line="240" w:lineRule="auto"/>
        <w:jc w:val="both"/>
        <w:rPr>
          <w:rFonts w:ascii="Times New Roman" w:eastAsia="Times New Roman" w:hAnsi="Times New Roman"/>
        </w:rPr>
      </w:pPr>
      <w:r>
        <w:rPr>
          <w:rFonts w:ascii="Times New Roman" w:eastAsia="Times New Roman" w:hAnsi="Times New Roman"/>
        </w:rPr>
        <w:t>The primary use of this budget</w:t>
      </w:r>
      <w:r w:rsidR="00844D32" w:rsidRPr="28A2C7D5">
        <w:rPr>
          <w:rFonts w:ascii="Times New Roman" w:eastAsia="Times New Roman" w:hAnsi="Times New Roman"/>
        </w:rPr>
        <w:t xml:space="preserve"> will be </w:t>
      </w:r>
      <w:r>
        <w:rPr>
          <w:rFonts w:ascii="Times New Roman" w:eastAsia="Times New Roman" w:hAnsi="Times New Roman"/>
        </w:rPr>
        <w:t>reimbursement of NCF</w:t>
      </w:r>
      <w:r w:rsidR="00844D32" w:rsidRPr="28A2C7D5">
        <w:rPr>
          <w:rFonts w:ascii="Times New Roman" w:eastAsia="Times New Roman" w:hAnsi="Times New Roman"/>
        </w:rPr>
        <w:t xml:space="preserve"> for its direct and indirect costs pursuant to the Department of the Interior’s acquisition services requirements. In addition to the direct and indirect costs prescribed by this Agreement, </w:t>
      </w:r>
      <w:r>
        <w:rPr>
          <w:rFonts w:ascii="Times New Roman" w:eastAsia="Times New Roman" w:hAnsi="Times New Roman"/>
        </w:rPr>
        <w:t>NCF</w:t>
      </w:r>
      <w:r w:rsidR="00844D32" w:rsidRPr="28A2C7D5">
        <w:rPr>
          <w:rFonts w:ascii="Times New Roman" w:eastAsia="Times New Roman" w:hAnsi="Times New Roman"/>
        </w:rPr>
        <w:t xml:space="preserve"> will be reimbursed at actual cost of extraordinary expenses incurred at the request of Parties to the Agreement, such as overnight express mail services, and/or reasonable travel expenses for travel at the request of the Governance Committee, Finance Committee, or a Party to the Agreement. The estimated cost associated with Financial Management Services rendered by the NCF is based on estimated direct costs of approximately $50,000 (1,000 hours X $50/hour), and an estimated provisional indirect cost ratio of 2.2% applied to approximately $20 million in direct costs reduced by 10% to account for potential under-spending of budgeted amounts based on uncertainty associated primarily with water project implementation. Only actual indirect costs will be recouped by </w:t>
      </w:r>
      <w:r w:rsidR="006501C9">
        <w:rPr>
          <w:rFonts w:ascii="Times New Roman" w:eastAsia="Times New Roman" w:hAnsi="Times New Roman"/>
        </w:rPr>
        <w:t>NCF</w:t>
      </w:r>
      <w:r w:rsidR="00844D32" w:rsidRPr="28A2C7D5">
        <w:rPr>
          <w:rFonts w:ascii="Times New Roman" w:eastAsia="Times New Roman" w:hAnsi="Times New Roman"/>
        </w:rPr>
        <w:t xml:space="preserve"> and the rate will fluctuate from year to year depending on overall total expenditures of the </w:t>
      </w:r>
      <w:r w:rsidR="006501C9">
        <w:rPr>
          <w:rFonts w:ascii="Times New Roman" w:eastAsia="Times New Roman" w:hAnsi="Times New Roman"/>
        </w:rPr>
        <w:t>NCF</w:t>
      </w:r>
      <w:r w:rsidR="00CC4C15" w:rsidRPr="28A2C7D5">
        <w:rPr>
          <w:rFonts w:ascii="Times New Roman" w:eastAsia="Times New Roman" w:hAnsi="Times New Roman"/>
        </w:rPr>
        <w:t xml:space="preserve">. </w:t>
      </w:r>
    </w:p>
    <w:p w14:paraId="5E1C0806" w14:textId="77777777" w:rsidR="006501C9" w:rsidRPr="000E78EA" w:rsidRDefault="006501C9" w:rsidP="000E78EA">
      <w:pPr>
        <w:pStyle w:val="NoSpacing"/>
        <w:jc w:val="both"/>
        <w:rPr>
          <w:rFonts w:ascii="Times New Roman" w:hAnsi="Times New Roman"/>
        </w:rPr>
      </w:pPr>
    </w:p>
    <w:p w14:paraId="727A3DC9" w14:textId="25891E39" w:rsidR="00E36011" w:rsidRPr="00A07F24" w:rsidRDefault="005B3E16" w:rsidP="000E78EA">
      <w:pPr>
        <w:pStyle w:val="NoSpacing"/>
        <w:jc w:val="both"/>
      </w:pPr>
      <w:r w:rsidRPr="000E78EA">
        <w:rPr>
          <w:rFonts w:ascii="Times New Roman" w:hAnsi="Times New Roman"/>
          <w:bCs/>
        </w:rPr>
        <w:t xml:space="preserve">In </w:t>
      </w:r>
      <w:r w:rsidRPr="000E78EA">
        <w:rPr>
          <w:rFonts w:ascii="Times New Roman" w:hAnsi="Times New Roman"/>
        </w:rPr>
        <w:t xml:space="preserve">addition, </w:t>
      </w:r>
      <w:r w:rsidR="00F81D17" w:rsidRPr="000E78EA">
        <w:rPr>
          <w:rFonts w:ascii="Times New Roman" w:hAnsi="Times New Roman"/>
        </w:rPr>
        <w:t xml:space="preserve">this budget </w:t>
      </w:r>
      <w:r w:rsidR="00F709D9" w:rsidRPr="000E78EA">
        <w:rPr>
          <w:rFonts w:ascii="Times New Roman" w:hAnsi="Times New Roman"/>
        </w:rPr>
        <w:t xml:space="preserve">includes </w:t>
      </w:r>
      <w:r w:rsidR="00460ED1" w:rsidRPr="000E78EA">
        <w:rPr>
          <w:rFonts w:ascii="Times New Roman" w:hAnsi="Times New Roman"/>
        </w:rPr>
        <w:t xml:space="preserve">professional services costs </w:t>
      </w:r>
      <w:r w:rsidR="00123120" w:rsidRPr="000E78EA">
        <w:rPr>
          <w:rFonts w:ascii="Times New Roman" w:hAnsi="Times New Roman"/>
        </w:rPr>
        <w:t xml:space="preserve">($60,000) </w:t>
      </w:r>
      <w:r w:rsidR="00460ED1" w:rsidRPr="000E78EA">
        <w:rPr>
          <w:rFonts w:ascii="Times New Roman" w:hAnsi="Times New Roman"/>
        </w:rPr>
        <w:t>associated with maintenance of a financial database for the Program.</w:t>
      </w:r>
      <w:r w:rsidR="007F1113" w:rsidRPr="000E78EA">
        <w:rPr>
          <w:rFonts w:ascii="Times New Roman" w:hAnsi="Times New Roman"/>
        </w:rPr>
        <w:t xml:space="preserve"> The database contains a record of all invoices submitted by </w:t>
      </w:r>
      <w:r w:rsidR="00123120" w:rsidRPr="000E78EA">
        <w:rPr>
          <w:rFonts w:ascii="Times New Roman" w:hAnsi="Times New Roman"/>
        </w:rPr>
        <w:t>P</w:t>
      </w:r>
      <w:r w:rsidR="007F1113" w:rsidRPr="000E78EA">
        <w:rPr>
          <w:rFonts w:ascii="Times New Roman" w:hAnsi="Times New Roman"/>
        </w:rPr>
        <w:t xml:space="preserve">rogram contractors for payment and all income the program generates from its holdings. The database produces both monthly and annual reports showing breakdowns by year, budget items, </w:t>
      </w:r>
      <w:r w:rsidR="00CC4C15" w:rsidRPr="000E78EA">
        <w:rPr>
          <w:rFonts w:ascii="Times New Roman" w:hAnsi="Times New Roman"/>
        </w:rPr>
        <w:t>contractors,</w:t>
      </w:r>
      <w:r w:rsidR="007F1113" w:rsidRPr="000E78EA">
        <w:rPr>
          <w:rFonts w:ascii="Times New Roman" w:hAnsi="Times New Roman"/>
        </w:rPr>
        <w:t xml:space="preserve"> and balances for each participant (Colorado, Wyoming and DOI).</w:t>
      </w:r>
      <w:r w:rsidR="00123120" w:rsidRPr="000E78EA">
        <w:rPr>
          <w:rFonts w:ascii="Times New Roman" w:hAnsi="Times New Roman"/>
        </w:rPr>
        <w:t xml:space="preserve"> Database</w:t>
      </w:r>
      <w:r w:rsidR="007F1113" w:rsidRPr="000E78EA">
        <w:rPr>
          <w:rFonts w:ascii="Times New Roman" w:hAnsi="Times New Roman"/>
        </w:rPr>
        <w:t xml:space="preserve"> information with shared with DOI and reconciled monthly with Nebraska Community Foundation</w:t>
      </w:r>
      <w:r w:rsidR="00123120" w:rsidRPr="000E78EA">
        <w:rPr>
          <w:rFonts w:ascii="Times New Roman" w:hAnsi="Times New Roman"/>
        </w:rPr>
        <w:t xml:space="preserve"> </w:t>
      </w:r>
      <w:r w:rsidR="004F33DF" w:rsidRPr="000E78EA">
        <w:rPr>
          <w:rFonts w:ascii="Times New Roman" w:hAnsi="Times New Roman"/>
        </w:rPr>
        <w:t>A</w:t>
      </w:r>
      <w:r w:rsidR="006B16CB" w:rsidRPr="000E78EA">
        <w:rPr>
          <w:rFonts w:ascii="Times New Roman" w:hAnsi="Times New Roman"/>
          <w:bCs/>
        </w:rPr>
        <w:t xml:space="preserve"> one-time expenditure of </w:t>
      </w:r>
      <w:r w:rsidR="00D9301A" w:rsidRPr="000E78EA">
        <w:rPr>
          <w:rFonts w:ascii="Times New Roman" w:hAnsi="Times New Roman"/>
          <w:bCs/>
        </w:rPr>
        <w:t xml:space="preserve">$50,000 </w:t>
      </w:r>
      <w:r w:rsidR="004F33DF" w:rsidRPr="000E78EA">
        <w:rPr>
          <w:rFonts w:ascii="Times New Roman" w:hAnsi="Times New Roman"/>
          <w:bCs/>
        </w:rPr>
        <w:t xml:space="preserve">is also included </w:t>
      </w:r>
      <w:r w:rsidR="006B16CB" w:rsidRPr="000E78EA">
        <w:rPr>
          <w:rFonts w:ascii="Times New Roman" w:hAnsi="Times New Roman"/>
          <w:bCs/>
        </w:rPr>
        <w:t xml:space="preserve">to retain a professional services firm </w:t>
      </w:r>
      <w:r w:rsidR="0061236C" w:rsidRPr="000E78EA">
        <w:rPr>
          <w:rFonts w:ascii="Times New Roman" w:hAnsi="Times New Roman"/>
          <w:bCs/>
        </w:rPr>
        <w:t xml:space="preserve">to redevelop/update the </w:t>
      </w:r>
      <w:r w:rsidR="00D0119C" w:rsidRPr="000E78EA">
        <w:rPr>
          <w:rFonts w:ascii="Times New Roman" w:hAnsi="Times New Roman"/>
          <w:bCs/>
        </w:rPr>
        <w:t xml:space="preserve">database for use during the Extension. The </w:t>
      </w:r>
      <w:r w:rsidR="00283FC5" w:rsidRPr="000E78EA">
        <w:rPr>
          <w:rFonts w:ascii="Times New Roman" w:hAnsi="Times New Roman"/>
          <w:bCs/>
        </w:rPr>
        <w:t xml:space="preserve">estimate is based on </w:t>
      </w:r>
      <w:r w:rsidR="00922145" w:rsidRPr="000E78EA">
        <w:rPr>
          <w:rFonts w:ascii="Times New Roman" w:hAnsi="Times New Roman"/>
          <w:bCs/>
        </w:rPr>
        <w:t xml:space="preserve">500 hours of </w:t>
      </w:r>
      <w:r w:rsidR="001F1CA8" w:rsidRPr="000E78EA">
        <w:rPr>
          <w:rFonts w:ascii="Times New Roman" w:hAnsi="Times New Roman"/>
          <w:bCs/>
        </w:rPr>
        <w:t xml:space="preserve">billable time at a rate of $80/hour and $10,000 for software. </w:t>
      </w:r>
      <w:r w:rsidR="001E627D" w:rsidRPr="000E78EA">
        <w:rPr>
          <w:rFonts w:ascii="Times New Roman" w:hAnsi="Times New Roman"/>
          <w:bCs/>
        </w:rPr>
        <w:t>These services will be</w:t>
      </w:r>
      <w:r w:rsidR="000A5277" w:rsidRPr="000E78EA">
        <w:rPr>
          <w:rFonts w:ascii="Times New Roman" w:hAnsi="Times New Roman"/>
          <w:bCs/>
        </w:rPr>
        <w:t xml:space="preserve"> obtained </w:t>
      </w:r>
      <w:r w:rsidR="00BD74C8" w:rsidRPr="000E78EA">
        <w:rPr>
          <w:rFonts w:ascii="Times New Roman" w:hAnsi="Times New Roman"/>
          <w:bCs/>
        </w:rPr>
        <w:t>through a</w:t>
      </w:r>
      <w:r w:rsidR="00CD0BDC" w:rsidRPr="000E78EA">
        <w:rPr>
          <w:rFonts w:ascii="Times New Roman" w:hAnsi="Times New Roman"/>
          <w:bCs/>
        </w:rPr>
        <w:t xml:space="preserve"> competitive selection process</w:t>
      </w:r>
      <w:r w:rsidR="0013443A" w:rsidRPr="000E78EA">
        <w:rPr>
          <w:rFonts w:ascii="Times New Roman" w:hAnsi="Times New Roman"/>
          <w:bCs/>
        </w:rPr>
        <w:t xml:space="preserve"> and actual costs will be negotiated in accordance with the Program’s procurement policy.</w:t>
      </w:r>
      <w:r w:rsidR="0013443A">
        <w:rPr>
          <w:bCs/>
        </w:rPr>
        <w:t xml:space="preserve"> </w:t>
      </w:r>
      <w:r w:rsidR="00844D32" w:rsidRPr="28A2C7D5">
        <w:rPr>
          <w:b/>
          <w:bCs/>
        </w:rPr>
        <w:br w:type="page"/>
      </w:r>
    </w:p>
    <w:p w14:paraId="56A14693" w14:textId="77777777" w:rsidR="00A158B2" w:rsidRPr="00652AAF" w:rsidRDefault="00813188" w:rsidP="00A158B2">
      <w:pPr>
        <w:pStyle w:val="NoSpacing"/>
        <w:rPr>
          <w:rFonts w:ascii="Times New Roman" w:hAnsi="Times New Roman"/>
          <w:b/>
        </w:rPr>
      </w:pPr>
      <w:r>
        <w:rPr>
          <w:rFonts w:ascii="Times New Roman" w:hAnsi="Times New Roman"/>
          <w:b/>
          <w:noProof/>
        </w:rPr>
        <w:lastRenderedPageBreak/>
        <mc:AlternateContent>
          <mc:Choice Requires="wps">
            <w:drawing>
              <wp:anchor distT="0" distB="0" distL="114300" distR="114300" simplePos="0" relativeHeight="251658241" behindDoc="0" locked="0" layoutInCell="1" allowOverlap="1" wp14:anchorId="507A474C" wp14:editId="7C662951">
                <wp:simplePos x="0" y="0"/>
                <wp:positionH relativeFrom="column">
                  <wp:posOffset>-11430</wp:posOffset>
                </wp:positionH>
                <wp:positionV relativeFrom="paragraph">
                  <wp:posOffset>-61595</wp:posOffset>
                </wp:positionV>
                <wp:extent cx="5956300" cy="327025"/>
                <wp:effectExtent l="0" t="0" r="25400" b="15875"/>
                <wp:wrapNone/>
                <wp:docPr id="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327025"/>
                        </a:xfrm>
                        <a:prstGeom prst="rect">
                          <a:avLst/>
                        </a:prstGeom>
                        <a:solidFill>
                          <a:schemeClr val="bg1">
                            <a:lumMod val="75000"/>
                          </a:schemeClr>
                        </a:solidFill>
                        <a:ln w="9525">
                          <a:solidFill>
                            <a:srgbClr val="000000"/>
                          </a:solidFill>
                          <a:miter lim="800000"/>
                          <a:headEnd/>
                          <a:tailEnd/>
                        </a:ln>
                      </wps:spPr>
                      <wps:txbx>
                        <w:txbxContent>
                          <w:p w14:paraId="32A83D15" w14:textId="6028C3DE" w:rsidR="001A32BD" w:rsidRDefault="001A32BD" w:rsidP="001A32BD">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 xml:space="preserve">GFC-2. </w:t>
                            </w:r>
                            <w:r w:rsidR="002E7C18">
                              <w:rPr>
                                <w:rFonts w:ascii="Arial Black" w:hAnsi="Arial Black"/>
                                <w:b/>
                              </w:rPr>
                              <w:t>Program</w:t>
                            </w:r>
                            <w:r>
                              <w:rPr>
                                <w:rFonts w:ascii="Arial Black" w:hAnsi="Arial Black"/>
                                <w:b/>
                              </w:rPr>
                              <w:t xml:space="preserve"> Insurance</w:t>
                            </w:r>
                          </w:p>
                          <w:p w14:paraId="3504E0D9" w14:textId="77777777" w:rsidR="00244B22" w:rsidRDefault="00244B22" w:rsidP="00CF734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7A474C" id="_x0000_s1030" type="#_x0000_t202" style="position:absolute;margin-left:-.9pt;margin-top:-4.85pt;width:469pt;height:25.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" fillcolor="#bfbfbf [2412]">
                <v:textbox>
                  <w:txbxContent>
                    <w:p w14:paraId="32A83D15" w14:textId="6028C3DE" w:rsidR="001A32BD" w:rsidRDefault="001A32BD" w:rsidP="001A32BD">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 xml:space="preserve">GFC-2. </w:t>
                      </w:r>
                      <w:r w:rsidR="002E7C18">
                        <w:rPr>
                          <w:rFonts w:ascii="Arial Black" w:hAnsi="Arial Black"/>
                          <w:b/>
                        </w:rPr>
                        <w:t>Program</w:t>
                      </w:r>
                      <w:r>
                        <w:rPr>
                          <w:rFonts w:ascii="Arial Black" w:hAnsi="Arial Black"/>
                          <w:b/>
                        </w:rPr>
                        <w:t xml:space="preserve"> Insurance</w:t>
                      </w:r>
                    </w:p>
                    <w:p w14:paraId="3504E0D9" w14:textId="77777777" w:rsidR="00244B22" w:rsidRDefault="00244B22" w:rsidP="00CF734F"/>
                  </w:txbxContent>
                </v:textbox>
              </v:shape>
            </w:pict>
          </mc:Fallback>
        </mc:AlternateContent>
      </w:r>
    </w:p>
    <w:p w14:paraId="041D474E" w14:textId="77777777" w:rsidR="00A158B2" w:rsidRPr="00652AAF" w:rsidRDefault="00A158B2" w:rsidP="00A158B2">
      <w:pPr>
        <w:pStyle w:val="NoSpacing"/>
        <w:rPr>
          <w:rFonts w:ascii="Times New Roman" w:hAnsi="Times New Roman"/>
          <w:b/>
        </w:rPr>
      </w:pPr>
    </w:p>
    <w:p w14:paraId="72451CE7" w14:textId="0EF5214E" w:rsidR="00A158B2" w:rsidRPr="00652AAF" w:rsidRDefault="00A158B2" w:rsidP="00A158B2">
      <w:pPr>
        <w:pStyle w:val="NoSpacing"/>
        <w:rPr>
          <w:rFonts w:ascii="Times New Roman" w:hAnsi="Times New Roman"/>
        </w:rPr>
      </w:pPr>
    </w:p>
    <w:tbl>
      <w:tblPr>
        <w:tblStyle w:val="TableGrid"/>
        <w:tblW w:w="0" w:type="auto"/>
        <w:jc w:val="center"/>
        <w:tblLook w:val="04A0" w:firstRow="1" w:lastRow="0" w:firstColumn="1" w:lastColumn="0" w:noHBand="0" w:noVBand="1"/>
      </w:tblPr>
      <w:tblGrid>
        <w:gridCol w:w="990"/>
        <w:gridCol w:w="1615"/>
        <w:gridCol w:w="1980"/>
        <w:gridCol w:w="1890"/>
      </w:tblGrid>
      <w:tr w:rsidR="002A286B" w14:paraId="1D8B95A1" w14:textId="77777777" w:rsidTr="001815D4">
        <w:trPr>
          <w:jc w:val="center"/>
        </w:trPr>
        <w:tc>
          <w:tcPr>
            <w:tcW w:w="990" w:type="dxa"/>
            <w:shd w:val="clear" w:color="auto" w:fill="BFBFBF" w:themeFill="background1" w:themeFillShade="BF"/>
            <w:vAlign w:val="center"/>
          </w:tcPr>
          <w:p w14:paraId="42D2EB81" w14:textId="77777777" w:rsidR="002A286B" w:rsidRPr="002A5DA7" w:rsidRDefault="002A286B" w:rsidP="001815D4">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FBFBF" w:themeFill="background1" w:themeFillShade="BF"/>
            <w:vAlign w:val="center"/>
          </w:tcPr>
          <w:p w14:paraId="30A19B91" w14:textId="77777777" w:rsidR="002A286B" w:rsidRPr="002A5DA7" w:rsidRDefault="002A286B" w:rsidP="001815D4">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FBFBF" w:themeFill="background1" w:themeFillShade="BF"/>
            <w:vAlign w:val="center"/>
          </w:tcPr>
          <w:p w14:paraId="42D9CC23" w14:textId="77777777" w:rsidR="002A286B" w:rsidRPr="002A5DA7" w:rsidRDefault="002A286B" w:rsidP="001815D4">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FBFBF" w:themeFill="background1" w:themeFillShade="BF"/>
            <w:vAlign w:val="center"/>
          </w:tcPr>
          <w:p w14:paraId="387938FA" w14:textId="77777777" w:rsidR="002A286B" w:rsidRPr="002A5DA7" w:rsidRDefault="002A286B" w:rsidP="001815D4">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2A286B" w14:paraId="7DEAD339" w14:textId="77777777" w:rsidTr="001815D4">
        <w:trPr>
          <w:jc w:val="center"/>
        </w:trPr>
        <w:tc>
          <w:tcPr>
            <w:tcW w:w="990" w:type="dxa"/>
            <w:vAlign w:val="center"/>
          </w:tcPr>
          <w:p w14:paraId="0EF80DEB" w14:textId="77777777" w:rsidR="002A286B" w:rsidRDefault="002A286B" w:rsidP="001815D4">
            <w:pPr>
              <w:pStyle w:val="NoSpacing"/>
              <w:jc w:val="center"/>
              <w:rPr>
                <w:rFonts w:ascii="Times New Roman" w:hAnsi="Times New Roman"/>
                <w:b/>
              </w:rPr>
            </w:pPr>
            <w:r>
              <w:rPr>
                <w:rFonts w:ascii="Times New Roman" w:hAnsi="Times New Roman"/>
                <w:b/>
              </w:rPr>
              <w:t>2020</w:t>
            </w:r>
          </w:p>
        </w:tc>
        <w:tc>
          <w:tcPr>
            <w:tcW w:w="1615" w:type="dxa"/>
            <w:vAlign w:val="center"/>
          </w:tcPr>
          <w:p w14:paraId="5D3AAE56" w14:textId="490AEA70" w:rsidR="002A286B" w:rsidRPr="002A5DA7" w:rsidRDefault="002A286B" w:rsidP="001815D4">
            <w:pPr>
              <w:pStyle w:val="NoSpacing"/>
              <w:jc w:val="center"/>
              <w:rPr>
                <w:rFonts w:ascii="Times New Roman" w:hAnsi="Times New Roman"/>
                <w:bCs/>
              </w:rPr>
            </w:pPr>
            <w:r w:rsidRPr="002A5DA7">
              <w:rPr>
                <w:rFonts w:ascii="Times New Roman" w:hAnsi="Times New Roman"/>
                <w:bCs/>
              </w:rPr>
              <w:t>$</w:t>
            </w:r>
            <w:r>
              <w:rPr>
                <w:rFonts w:ascii="Times New Roman" w:hAnsi="Times New Roman"/>
                <w:bCs/>
              </w:rPr>
              <w:t>85,000</w:t>
            </w:r>
          </w:p>
        </w:tc>
        <w:tc>
          <w:tcPr>
            <w:tcW w:w="1980" w:type="dxa"/>
            <w:vAlign w:val="center"/>
          </w:tcPr>
          <w:p w14:paraId="2F3EFB66" w14:textId="77777777" w:rsidR="002A286B" w:rsidRPr="002A5DA7" w:rsidRDefault="002A286B" w:rsidP="001815D4">
            <w:pPr>
              <w:pStyle w:val="NoSpacing"/>
              <w:jc w:val="center"/>
              <w:rPr>
                <w:rFonts w:ascii="Times New Roman" w:hAnsi="Times New Roman"/>
                <w:bCs/>
              </w:rPr>
            </w:pPr>
          </w:p>
        </w:tc>
        <w:tc>
          <w:tcPr>
            <w:tcW w:w="1890" w:type="dxa"/>
            <w:vAlign w:val="center"/>
          </w:tcPr>
          <w:p w14:paraId="1E3F4FF3" w14:textId="77777777" w:rsidR="002A286B" w:rsidRPr="002A5DA7" w:rsidRDefault="002A286B" w:rsidP="001815D4">
            <w:pPr>
              <w:pStyle w:val="NoSpacing"/>
              <w:jc w:val="center"/>
              <w:rPr>
                <w:rFonts w:ascii="Times New Roman" w:hAnsi="Times New Roman"/>
                <w:bCs/>
              </w:rPr>
            </w:pPr>
          </w:p>
        </w:tc>
      </w:tr>
    </w:tbl>
    <w:p w14:paraId="504A8E6C" w14:textId="77777777" w:rsidR="00A158B2" w:rsidRPr="00652AAF" w:rsidRDefault="00A158B2" w:rsidP="00A158B2">
      <w:pPr>
        <w:pStyle w:val="NoSpacing"/>
        <w:rPr>
          <w:rFonts w:ascii="Times New Roman" w:hAnsi="Times New Roman"/>
          <w:b/>
        </w:rPr>
      </w:pPr>
    </w:p>
    <w:p w14:paraId="5746A6CA" w14:textId="77777777" w:rsidR="00A158B2" w:rsidRPr="00652AAF" w:rsidRDefault="00A158B2" w:rsidP="00A158B2">
      <w:pPr>
        <w:pStyle w:val="NoSpacing"/>
        <w:rPr>
          <w:rFonts w:ascii="Times New Roman" w:hAnsi="Times New Roman"/>
          <w:b/>
        </w:rPr>
      </w:pPr>
      <w:r w:rsidRPr="00652AAF">
        <w:rPr>
          <w:rFonts w:ascii="Times New Roman" w:hAnsi="Times New Roman"/>
          <w:b/>
        </w:rPr>
        <w:t>Task Description</w:t>
      </w:r>
    </w:p>
    <w:p w14:paraId="4C798041" w14:textId="446961B4" w:rsidR="00A158B2" w:rsidRPr="00652AAF" w:rsidRDefault="00A158B2" w:rsidP="00D25C64">
      <w:pPr>
        <w:pStyle w:val="NoSpacing"/>
        <w:jc w:val="both"/>
        <w:rPr>
          <w:rFonts w:ascii="Times New Roman" w:hAnsi="Times New Roman"/>
        </w:rPr>
      </w:pPr>
      <w:r w:rsidRPr="00652AAF">
        <w:rPr>
          <w:rFonts w:ascii="Times New Roman" w:hAnsi="Times New Roman"/>
        </w:rPr>
        <w:t xml:space="preserve">Insurance acquired for representatives of the GC and subcommittees (including alternates) and ED Office for </w:t>
      </w:r>
      <w:r w:rsidR="00A32DC2">
        <w:rPr>
          <w:rFonts w:ascii="Times New Roman" w:hAnsi="Times New Roman"/>
        </w:rPr>
        <w:t>activities</w:t>
      </w:r>
      <w:r w:rsidRPr="00652AAF">
        <w:rPr>
          <w:rFonts w:ascii="Times New Roman" w:hAnsi="Times New Roman"/>
        </w:rPr>
        <w:t xml:space="preserve"> that will be undertaken through Program implementation. </w:t>
      </w:r>
      <w:r w:rsidR="007B7442">
        <w:rPr>
          <w:rFonts w:ascii="Times New Roman" w:hAnsi="Times New Roman"/>
        </w:rPr>
        <w:t xml:space="preserve">Major insurance coverages include </w:t>
      </w:r>
      <w:r w:rsidR="00B57AE6">
        <w:rPr>
          <w:rFonts w:ascii="Times New Roman" w:hAnsi="Times New Roman"/>
        </w:rPr>
        <w:t xml:space="preserve">property/crime insurance associated with Program land and associated infrastructure, </w:t>
      </w:r>
      <w:r w:rsidR="008076A0">
        <w:rPr>
          <w:rFonts w:ascii="Times New Roman" w:hAnsi="Times New Roman"/>
        </w:rPr>
        <w:t xml:space="preserve">public officials and management liability, </w:t>
      </w:r>
      <w:r w:rsidR="00FA3675">
        <w:rPr>
          <w:rFonts w:ascii="Times New Roman" w:hAnsi="Times New Roman"/>
        </w:rPr>
        <w:t xml:space="preserve">cyber liability, </w:t>
      </w:r>
      <w:r w:rsidR="00D25540">
        <w:rPr>
          <w:rFonts w:ascii="Times New Roman" w:hAnsi="Times New Roman"/>
        </w:rPr>
        <w:t xml:space="preserve">and general/umbrella liability </w:t>
      </w:r>
      <w:r w:rsidR="00652BC6">
        <w:rPr>
          <w:rFonts w:ascii="Times New Roman" w:hAnsi="Times New Roman"/>
        </w:rPr>
        <w:t>which</w:t>
      </w:r>
      <w:r w:rsidR="007933BB">
        <w:rPr>
          <w:rFonts w:ascii="Times New Roman" w:hAnsi="Times New Roman"/>
        </w:rPr>
        <w:t xml:space="preserve"> would cover damages caused by implementation of Program management actions including flow releases</w:t>
      </w:r>
      <w:r w:rsidR="00604A12">
        <w:rPr>
          <w:rFonts w:ascii="Times New Roman" w:hAnsi="Times New Roman"/>
        </w:rPr>
        <w:t xml:space="preserve">. </w:t>
      </w:r>
    </w:p>
    <w:p w14:paraId="2993794B" w14:textId="570B9545" w:rsidR="00A158B2" w:rsidRPr="00652AAF" w:rsidRDefault="0059113C" w:rsidP="00A158B2">
      <w:pPr>
        <w:pStyle w:val="NoSpacing"/>
        <w:rPr>
          <w:rFonts w:ascii="Times New Roman" w:hAnsi="Times New Roman"/>
        </w:rPr>
      </w:pPr>
      <w:r>
        <w:rPr>
          <w:rFonts w:ascii="Times New Roman" w:hAnsi="Times New Roman"/>
          <w:b/>
        </w:rPr>
        <w:t xml:space="preserve"> </w:t>
      </w:r>
    </w:p>
    <w:p w14:paraId="4F76BAE6" w14:textId="77777777" w:rsidR="00A158B2" w:rsidRPr="00652AAF" w:rsidRDefault="00A158B2" w:rsidP="00A158B2">
      <w:pPr>
        <w:pStyle w:val="NoSpacing"/>
        <w:rPr>
          <w:rFonts w:ascii="Times New Roman" w:hAnsi="Times New Roman"/>
          <w:b/>
        </w:rPr>
      </w:pPr>
      <w:r w:rsidRPr="00652AAF">
        <w:rPr>
          <w:rFonts w:ascii="Times New Roman" w:hAnsi="Times New Roman"/>
          <w:b/>
        </w:rPr>
        <w:t>Notes on Cost</w:t>
      </w:r>
    </w:p>
    <w:p w14:paraId="114C3F19" w14:textId="4B2462B0" w:rsidR="001B1425" w:rsidRPr="001815D4" w:rsidRDefault="6E730738" w:rsidP="001B1425">
      <w:pPr>
        <w:spacing w:after="0" w:line="240" w:lineRule="auto"/>
        <w:jc w:val="both"/>
        <w:rPr>
          <w:rFonts w:ascii="Times New Roman" w:eastAsia="Times New Roman" w:hAnsi="Times New Roman"/>
        </w:rPr>
      </w:pPr>
      <w:r w:rsidRPr="6E730738">
        <w:rPr>
          <w:rFonts w:ascii="Times New Roman" w:eastAsia="Times New Roman" w:hAnsi="Times New Roman"/>
        </w:rPr>
        <w:t>The estimated cost of insurance is based upon previous year’s expenses, experience, and previous negotiations with insurance providers conducted by the Program’s insurance agent. Despite generally increasing insurance costs, the Program has been advised by our agent that insurance costs will remain relatively stable. Our clean claims record and no new major risk additions have mitigated the factors pushing toward increased costs and will keep the Program expenditure for this item at roughly the same level as 2019.</w:t>
      </w:r>
      <w:r w:rsidR="001B1425">
        <w:rPr>
          <w:rFonts w:ascii="Times New Roman" w:hAnsi="Times New Roman"/>
          <w:b/>
        </w:rPr>
        <w:br w:type="page"/>
      </w:r>
    </w:p>
    <w:p w14:paraId="351D6E36" w14:textId="77777777" w:rsidR="001B1425" w:rsidRDefault="001B1425" w:rsidP="001B1425">
      <w:pPr>
        <w:pStyle w:val="NoSpacing"/>
        <w:rPr>
          <w:rFonts w:ascii="Times New Roman" w:hAnsi="Times New Roman"/>
          <w:b/>
        </w:rPr>
      </w:pPr>
      <w:r>
        <w:rPr>
          <w:rFonts w:ascii="Times New Roman" w:hAnsi="Times New Roman"/>
          <w:b/>
          <w:noProof/>
        </w:rPr>
        <w:lastRenderedPageBreak/>
        <mc:AlternateContent>
          <mc:Choice Requires="wps">
            <w:drawing>
              <wp:anchor distT="0" distB="0" distL="114300" distR="114300" simplePos="0" relativeHeight="251658258" behindDoc="0" locked="0" layoutInCell="1" allowOverlap="1" wp14:anchorId="0AEF3CBB" wp14:editId="2C654BBB">
                <wp:simplePos x="0" y="0"/>
                <wp:positionH relativeFrom="margin">
                  <wp:align>right</wp:align>
                </wp:positionH>
                <wp:positionV relativeFrom="paragraph">
                  <wp:posOffset>-60325</wp:posOffset>
                </wp:positionV>
                <wp:extent cx="5905500" cy="478155"/>
                <wp:effectExtent l="0" t="0" r="19050" b="17145"/>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0" cy="478155"/>
                        </a:xfrm>
                        <a:prstGeom prst="rect">
                          <a:avLst/>
                        </a:prstGeom>
                        <a:solidFill>
                          <a:schemeClr val="bg1">
                            <a:lumMod val="75000"/>
                          </a:schemeClr>
                        </a:solidFill>
                        <a:ln w="9525">
                          <a:solidFill>
                            <a:srgbClr val="000000"/>
                          </a:solidFill>
                          <a:miter lim="800000"/>
                          <a:headEnd/>
                          <a:tailEnd/>
                        </a:ln>
                      </wps:spPr>
                      <wps:txbx>
                        <w:txbxContent>
                          <w:p w14:paraId="31C65002" w14:textId="58CF5824" w:rsidR="001B1425" w:rsidRPr="00C132CB" w:rsidRDefault="001B1425" w:rsidP="001B1425">
                            <w:pPr>
                              <w:spacing w:line="240" w:lineRule="auto"/>
                              <w:jc w:val="center"/>
                              <w:rPr>
                                <w:rFonts w:ascii="Arial Black" w:hAnsi="Arial Black"/>
                                <w:b/>
                              </w:rPr>
                            </w:pPr>
                            <w:r w:rsidRPr="00C132CB">
                              <w:rPr>
                                <w:rFonts w:ascii="Arial Black" w:hAnsi="Arial Black"/>
                                <w:b/>
                              </w:rPr>
                              <w:t xml:space="preserve">PROGRAM TASK &amp; ID:  </w:t>
                            </w:r>
                            <w:r w:rsidRPr="00C64095">
                              <w:rPr>
                                <w:rFonts w:ascii="Arial Black" w:hAnsi="Arial Black"/>
                                <w:b/>
                              </w:rPr>
                              <w:t>PD-8</w:t>
                            </w:r>
                            <w:r w:rsidR="00604A12" w:rsidRPr="00C64095">
                              <w:rPr>
                                <w:rFonts w:ascii="Arial Black" w:hAnsi="Arial Black"/>
                                <w:b/>
                              </w:rPr>
                              <w:t xml:space="preserve">. </w:t>
                            </w:r>
                            <w:r w:rsidRPr="00C64095">
                              <w:rPr>
                                <w:rFonts w:ascii="Arial Black" w:hAnsi="Arial Black"/>
                                <w:b/>
                              </w:rPr>
                              <w:t>Database Management System Development &amp; Maintenance</w:t>
                            </w:r>
                          </w:p>
                          <w:p w14:paraId="1FF83D16" w14:textId="77777777" w:rsidR="001B1425" w:rsidRDefault="001B1425" w:rsidP="001B142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EF3CBB" id="_x0000_s1031" type="#_x0000_t202" style="position:absolute;margin-left:413.8pt;margin-top:-4.75pt;width:465pt;height:37.65pt;z-index:25165825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" fillcolor="#bfbfbf [2412]">
                <v:textbox>
                  <w:txbxContent>
                    <w:p w14:paraId="31C65002" w14:textId="58CF5824" w:rsidR="001B1425" w:rsidRPr="00C132CB" w:rsidRDefault="001B1425" w:rsidP="001B1425">
                      <w:pPr>
                        <w:spacing w:line="240" w:lineRule="auto"/>
                        <w:jc w:val="center"/>
                        <w:rPr>
                          <w:rFonts w:ascii="Arial Black" w:hAnsi="Arial Black"/>
                          <w:b/>
                        </w:rPr>
                      </w:pPr>
                      <w:r w:rsidRPr="00C132CB">
                        <w:rPr>
                          <w:rFonts w:ascii="Arial Black" w:hAnsi="Arial Black"/>
                          <w:b/>
                        </w:rPr>
                        <w:t xml:space="preserve">PROGRAM TASK &amp; ID:  </w:t>
                      </w:r>
                      <w:r w:rsidRPr="00C64095">
                        <w:rPr>
                          <w:rFonts w:ascii="Arial Black" w:hAnsi="Arial Black"/>
                          <w:b/>
                        </w:rPr>
                        <w:t>PD-8</w:t>
                      </w:r>
                      <w:r w:rsidR="00604A12" w:rsidRPr="00C64095">
                        <w:rPr>
                          <w:rFonts w:ascii="Arial Black" w:hAnsi="Arial Black"/>
                          <w:b/>
                        </w:rPr>
                        <w:t xml:space="preserve">. </w:t>
                      </w:r>
                      <w:r w:rsidRPr="00C64095">
                        <w:rPr>
                          <w:rFonts w:ascii="Arial Black" w:hAnsi="Arial Black"/>
                          <w:b/>
                        </w:rPr>
                        <w:t>Database Management System Development &amp; Maintenance</w:t>
                      </w:r>
                    </w:p>
                    <w:p w14:paraId="1FF83D16" w14:textId="77777777" w:rsidR="001B1425" w:rsidRDefault="001B1425" w:rsidP="001B1425"/>
                  </w:txbxContent>
                </v:textbox>
                <w10:wrap anchorx="margin"/>
              </v:shape>
            </w:pict>
          </mc:Fallback>
        </mc:AlternateContent>
      </w:r>
    </w:p>
    <w:p w14:paraId="4519D613" w14:textId="77777777" w:rsidR="001B1425" w:rsidRDefault="001B1425" w:rsidP="001B1425">
      <w:pPr>
        <w:pStyle w:val="NoSpacing"/>
        <w:rPr>
          <w:rFonts w:ascii="Times New Roman" w:hAnsi="Times New Roman"/>
          <w:b/>
        </w:rPr>
      </w:pPr>
    </w:p>
    <w:p w14:paraId="0B36632F" w14:textId="77777777" w:rsidR="001B1425" w:rsidRDefault="001B1425" w:rsidP="001B1425">
      <w:pPr>
        <w:pStyle w:val="NoSpacing"/>
        <w:rPr>
          <w:rFonts w:ascii="Times New Roman" w:hAnsi="Times New Roman"/>
          <w:b/>
        </w:rPr>
      </w:pPr>
    </w:p>
    <w:p w14:paraId="4087B21B" w14:textId="5DC8ACB3" w:rsidR="001B1425" w:rsidRDefault="001B1425" w:rsidP="001B1425">
      <w:pPr>
        <w:pStyle w:val="NoSpacing"/>
        <w:rPr>
          <w:rFonts w:ascii="Times New Roman" w:hAnsi="Times New Roman"/>
          <w:b/>
        </w:rPr>
      </w:pPr>
    </w:p>
    <w:tbl>
      <w:tblPr>
        <w:tblStyle w:val="TableGrid"/>
        <w:tblW w:w="0" w:type="auto"/>
        <w:jc w:val="center"/>
        <w:tblLook w:val="04A0" w:firstRow="1" w:lastRow="0" w:firstColumn="1" w:lastColumn="0" w:noHBand="0" w:noVBand="1"/>
      </w:tblPr>
      <w:tblGrid>
        <w:gridCol w:w="990"/>
        <w:gridCol w:w="1615"/>
        <w:gridCol w:w="1980"/>
        <w:gridCol w:w="1890"/>
      </w:tblGrid>
      <w:tr w:rsidR="001B1425" w14:paraId="298F7A51" w14:textId="77777777" w:rsidTr="001815D4">
        <w:trPr>
          <w:jc w:val="center"/>
        </w:trPr>
        <w:tc>
          <w:tcPr>
            <w:tcW w:w="990" w:type="dxa"/>
            <w:shd w:val="clear" w:color="auto" w:fill="BFBFBF" w:themeFill="background1" w:themeFillShade="BF"/>
            <w:vAlign w:val="center"/>
          </w:tcPr>
          <w:p w14:paraId="0BE53534" w14:textId="77777777" w:rsidR="001B1425" w:rsidRPr="002A5DA7" w:rsidRDefault="001B1425" w:rsidP="001815D4">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FBFBF" w:themeFill="background1" w:themeFillShade="BF"/>
            <w:vAlign w:val="center"/>
          </w:tcPr>
          <w:p w14:paraId="7336D1CC" w14:textId="77777777" w:rsidR="001B1425" w:rsidRPr="002A5DA7" w:rsidRDefault="001B1425" w:rsidP="001815D4">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FBFBF" w:themeFill="background1" w:themeFillShade="BF"/>
            <w:vAlign w:val="center"/>
          </w:tcPr>
          <w:p w14:paraId="191B6B02" w14:textId="77777777" w:rsidR="001B1425" w:rsidRPr="002A5DA7" w:rsidRDefault="001B1425" w:rsidP="001815D4">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FBFBF" w:themeFill="background1" w:themeFillShade="BF"/>
            <w:vAlign w:val="center"/>
          </w:tcPr>
          <w:p w14:paraId="4BE4F4C8" w14:textId="77777777" w:rsidR="001B1425" w:rsidRPr="002A5DA7" w:rsidRDefault="001B1425" w:rsidP="001815D4">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1B1425" w14:paraId="6A0B27FA" w14:textId="77777777" w:rsidTr="001815D4">
        <w:trPr>
          <w:jc w:val="center"/>
        </w:trPr>
        <w:tc>
          <w:tcPr>
            <w:tcW w:w="990" w:type="dxa"/>
            <w:vAlign w:val="center"/>
          </w:tcPr>
          <w:p w14:paraId="00545138" w14:textId="77777777" w:rsidR="001B1425" w:rsidRDefault="001B1425" w:rsidP="001815D4">
            <w:pPr>
              <w:pStyle w:val="NoSpacing"/>
              <w:jc w:val="center"/>
              <w:rPr>
                <w:rFonts w:ascii="Times New Roman" w:hAnsi="Times New Roman"/>
                <w:b/>
              </w:rPr>
            </w:pPr>
            <w:r>
              <w:rPr>
                <w:rFonts w:ascii="Times New Roman" w:hAnsi="Times New Roman"/>
                <w:b/>
              </w:rPr>
              <w:t>2020</w:t>
            </w:r>
          </w:p>
        </w:tc>
        <w:tc>
          <w:tcPr>
            <w:tcW w:w="1615" w:type="dxa"/>
            <w:vAlign w:val="center"/>
          </w:tcPr>
          <w:p w14:paraId="3DBC7203" w14:textId="070EADF4" w:rsidR="001B1425" w:rsidRPr="002A5DA7" w:rsidRDefault="001B1425" w:rsidP="001815D4">
            <w:pPr>
              <w:pStyle w:val="NoSpacing"/>
              <w:jc w:val="center"/>
              <w:rPr>
                <w:rFonts w:ascii="Times New Roman" w:hAnsi="Times New Roman"/>
                <w:bCs/>
              </w:rPr>
            </w:pPr>
            <w:r w:rsidRPr="002A5DA7">
              <w:rPr>
                <w:rFonts w:ascii="Times New Roman" w:hAnsi="Times New Roman"/>
                <w:bCs/>
              </w:rPr>
              <w:t>$</w:t>
            </w:r>
            <w:r w:rsidR="00C250D1">
              <w:rPr>
                <w:rFonts w:ascii="Times New Roman" w:hAnsi="Times New Roman"/>
                <w:bCs/>
              </w:rPr>
              <w:t>6</w:t>
            </w:r>
            <w:r w:rsidR="004C55D5">
              <w:rPr>
                <w:rFonts w:ascii="Times New Roman" w:hAnsi="Times New Roman"/>
                <w:bCs/>
              </w:rPr>
              <w:t>0</w:t>
            </w:r>
            <w:r>
              <w:rPr>
                <w:rFonts w:ascii="Times New Roman" w:hAnsi="Times New Roman"/>
                <w:bCs/>
              </w:rPr>
              <w:t>,000</w:t>
            </w:r>
          </w:p>
        </w:tc>
        <w:tc>
          <w:tcPr>
            <w:tcW w:w="1980" w:type="dxa"/>
            <w:vAlign w:val="center"/>
          </w:tcPr>
          <w:p w14:paraId="016EBE6D" w14:textId="77777777" w:rsidR="001B1425" w:rsidRPr="002A5DA7" w:rsidRDefault="001B1425" w:rsidP="001815D4">
            <w:pPr>
              <w:pStyle w:val="NoSpacing"/>
              <w:jc w:val="center"/>
              <w:rPr>
                <w:rFonts w:ascii="Times New Roman" w:hAnsi="Times New Roman"/>
                <w:bCs/>
              </w:rPr>
            </w:pPr>
          </w:p>
        </w:tc>
        <w:tc>
          <w:tcPr>
            <w:tcW w:w="1890" w:type="dxa"/>
            <w:vAlign w:val="center"/>
          </w:tcPr>
          <w:p w14:paraId="108C1B97" w14:textId="77777777" w:rsidR="001B1425" w:rsidRPr="002A5DA7" w:rsidRDefault="001B1425" w:rsidP="001815D4">
            <w:pPr>
              <w:pStyle w:val="NoSpacing"/>
              <w:jc w:val="center"/>
              <w:rPr>
                <w:rFonts w:ascii="Times New Roman" w:hAnsi="Times New Roman"/>
                <w:bCs/>
              </w:rPr>
            </w:pPr>
          </w:p>
        </w:tc>
      </w:tr>
    </w:tbl>
    <w:p w14:paraId="3C364FD6" w14:textId="77777777" w:rsidR="001B1425" w:rsidRPr="00652AAF" w:rsidRDefault="001B1425" w:rsidP="001B1425">
      <w:pPr>
        <w:pStyle w:val="NoSpacing"/>
        <w:rPr>
          <w:rFonts w:ascii="Times New Roman" w:hAnsi="Times New Roman"/>
          <w:b/>
        </w:rPr>
      </w:pPr>
    </w:p>
    <w:p w14:paraId="0AA19285" w14:textId="77777777" w:rsidR="001B1425" w:rsidRPr="00652AAF" w:rsidRDefault="001B1425" w:rsidP="001B1425">
      <w:pPr>
        <w:pStyle w:val="NoSpacing"/>
        <w:rPr>
          <w:rFonts w:ascii="Times New Roman" w:hAnsi="Times New Roman"/>
          <w:b/>
        </w:rPr>
      </w:pPr>
      <w:r w:rsidRPr="00652AAF">
        <w:rPr>
          <w:rFonts w:ascii="Times New Roman" w:hAnsi="Times New Roman"/>
          <w:b/>
        </w:rPr>
        <w:t>Task Description</w:t>
      </w:r>
    </w:p>
    <w:p w14:paraId="737EC09F" w14:textId="6A51D033" w:rsidR="001B1425" w:rsidRPr="00652AAF" w:rsidRDefault="001B1425" w:rsidP="001B1425">
      <w:pPr>
        <w:spacing w:after="0" w:line="240" w:lineRule="auto"/>
        <w:rPr>
          <w:rFonts w:ascii="Times New Roman" w:eastAsia="Times New Roman" w:hAnsi="Times New Roman"/>
          <w:color w:val="000000"/>
        </w:rPr>
      </w:pPr>
      <w:r w:rsidRPr="0009048B">
        <w:rPr>
          <w:rFonts w:ascii="Times New Roman" w:eastAsia="Times New Roman" w:hAnsi="Times New Roman"/>
          <w:color w:val="000000"/>
        </w:rPr>
        <w:t>Ongoing website and species database development and management by D.J. Case &amp; Associates</w:t>
      </w:r>
      <w:r w:rsidR="00CC4C15" w:rsidRPr="0009048B">
        <w:rPr>
          <w:rFonts w:ascii="Times New Roman" w:eastAsia="Times New Roman" w:hAnsi="Times New Roman"/>
          <w:color w:val="000000"/>
        </w:rPr>
        <w:t xml:space="preserve">. </w:t>
      </w:r>
      <w:r w:rsidRPr="0009048B">
        <w:rPr>
          <w:rFonts w:ascii="Times New Roman" w:eastAsia="Times New Roman" w:hAnsi="Times New Roman"/>
          <w:color w:val="000000"/>
        </w:rPr>
        <w:t>Tasks include basic maintenance, hosting, and minor site improvements.</w:t>
      </w:r>
    </w:p>
    <w:p w14:paraId="60B07877" w14:textId="77777777" w:rsidR="001B1425" w:rsidRPr="00652AAF" w:rsidRDefault="001B1425" w:rsidP="001B1425">
      <w:pPr>
        <w:pStyle w:val="NoSpacing"/>
        <w:rPr>
          <w:rFonts w:ascii="Times New Roman" w:hAnsi="Times New Roman"/>
          <w:b/>
        </w:rPr>
      </w:pPr>
    </w:p>
    <w:p w14:paraId="3DD67BAC" w14:textId="1B5F68B8" w:rsidR="001B1425" w:rsidRPr="00652AAF" w:rsidRDefault="00E62F89" w:rsidP="001B1425">
      <w:pPr>
        <w:pStyle w:val="NoSpacing"/>
        <w:rPr>
          <w:rFonts w:ascii="Times New Roman" w:hAnsi="Times New Roman"/>
          <w:b/>
        </w:rPr>
      </w:pPr>
      <w:r>
        <w:rPr>
          <w:rFonts w:ascii="Times New Roman" w:hAnsi="Times New Roman"/>
          <w:b/>
        </w:rPr>
        <w:t>Notes on Cost</w:t>
      </w:r>
    </w:p>
    <w:p w14:paraId="68533DF0" w14:textId="232EA02D" w:rsidR="001B1425" w:rsidRDefault="001B1425" w:rsidP="001B1425">
      <w:pPr>
        <w:pStyle w:val="NoSpacing"/>
        <w:jc w:val="both"/>
        <w:rPr>
          <w:rFonts w:ascii="Times New Roman" w:eastAsia="Times New Roman" w:hAnsi="Times New Roman"/>
          <w:color w:val="000000"/>
        </w:rPr>
      </w:pPr>
      <w:r w:rsidRPr="006C6062">
        <w:rPr>
          <w:rFonts w:ascii="Times New Roman" w:hAnsi="Times New Roman"/>
        </w:rPr>
        <w:t>The contract was</w:t>
      </w:r>
      <w:r>
        <w:rPr>
          <w:rFonts w:ascii="Times New Roman" w:hAnsi="Times New Roman"/>
        </w:rPr>
        <w:t xml:space="preserve"> </w:t>
      </w:r>
      <w:r w:rsidRPr="006C6062">
        <w:rPr>
          <w:rFonts w:ascii="Times New Roman" w:hAnsi="Times New Roman"/>
        </w:rPr>
        <w:t>awarded through a competitive procurement process in conformance with the Procurement policy. The contract was awarded in 20</w:t>
      </w:r>
      <w:r>
        <w:rPr>
          <w:rFonts w:ascii="Times New Roman" w:hAnsi="Times New Roman"/>
        </w:rPr>
        <w:t>18</w:t>
      </w:r>
      <w:r w:rsidR="00CC4C15" w:rsidRPr="006C6062">
        <w:rPr>
          <w:rFonts w:ascii="Times New Roman" w:hAnsi="Times New Roman"/>
        </w:rPr>
        <w:t xml:space="preserve">. </w:t>
      </w:r>
      <w:r w:rsidR="00E62F89">
        <w:rPr>
          <w:rFonts w:ascii="Times New Roman" w:hAnsi="Times New Roman"/>
        </w:rPr>
        <w:t xml:space="preserve">The </w:t>
      </w:r>
      <w:r w:rsidRPr="006C6062">
        <w:rPr>
          <w:rFonts w:ascii="Times New Roman" w:hAnsi="Times New Roman"/>
        </w:rPr>
        <w:t>budget estimate is developed by using rates and the level of effort</w:t>
      </w:r>
      <w:r>
        <w:rPr>
          <w:rFonts w:ascii="Times New Roman" w:hAnsi="Times New Roman"/>
        </w:rPr>
        <w:t xml:space="preserve"> </w:t>
      </w:r>
      <w:r w:rsidRPr="006C6062">
        <w:rPr>
          <w:rFonts w:ascii="Times New Roman" w:hAnsi="Times New Roman"/>
        </w:rPr>
        <w:t>for similar work acquired for the Program through the competitive procurement process, and final</w:t>
      </w:r>
      <w:r>
        <w:rPr>
          <w:rFonts w:ascii="Times New Roman" w:hAnsi="Times New Roman"/>
        </w:rPr>
        <w:t xml:space="preserve"> </w:t>
      </w:r>
      <w:r w:rsidRPr="006C6062">
        <w:rPr>
          <w:rFonts w:ascii="Times New Roman" w:hAnsi="Times New Roman"/>
        </w:rPr>
        <w:t>negotiation and award of the contract was acquired through competition, the estimate for this work is</w:t>
      </w:r>
      <w:r>
        <w:rPr>
          <w:rFonts w:ascii="Times New Roman" w:hAnsi="Times New Roman"/>
        </w:rPr>
        <w:t xml:space="preserve"> </w:t>
      </w:r>
      <w:r w:rsidRPr="006C6062">
        <w:rPr>
          <w:rFonts w:ascii="Times New Roman" w:hAnsi="Times New Roman"/>
        </w:rPr>
        <w:t>considered fair and reasonable</w:t>
      </w:r>
      <w:r w:rsidRPr="006C6062">
        <w:rPr>
          <w:rFonts w:ascii="Times New Roman" w:eastAsia="Times New Roman" w:hAnsi="Times New Roman"/>
          <w:color w:val="000000"/>
        </w:rPr>
        <w:t>.</w:t>
      </w:r>
    </w:p>
    <w:p w14:paraId="5C7C12D4" w14:textId="77777777" w:rsidR="001B1425" w:rsidRDefault="001B1425" w:rsidP="001B1425">
      <w:pPr>
        <w:pStyle w:val="NoSpacing"/>
        <w:jc w:val="both"/>
        <w:rPr>
          <w:rFonts w:ascii="Times New Roman" w:eastAsia="Times New Roman" w:hAnsi="Times New Roman"/>
          <w:color w:val="000000"/>
        </w:rPr>
      </w:pPr>
    </w:p>
    <w:p w14:paraId="1EEB2569" w14:textId="77777777" w:rsidR="001B1425" w:rsidRDefault="001B1425" w:rsidP="001B1425">
      <w:pPr>
        <w:pStyle w:val="NoSpacing"/>
        <w:jc w:val="both"/>
        <w:rPr>
          <w:rFonts w:ascii="Times New Roman" w:eastAsia="Times New Roman" w:hAnsi="Times New Roman"/>
          <w:color w:val="000000" w:themeColor="text1"/>
        </w:rPr>
      </w:pPr>
      <w:r w:rsidRPr="5DA88945">
        <w:rPr>
          <w:rFonts w:ascii="Times New Roman" w:eastAsia="Times New Roman" w:hAnsi="Times New Roman"/>
          <w:color w:val="000000" w:themeColor="text1"/>
        </w:rPr>
        <w:t>Specific FY20 tasks include:</w:t>
      </w:r>
    </w:p>
    <w:p w14:paraId="3E06F12E" w14:textId="77777777" w:rsidR="001B1425" w:rsidRDefault="001B1425" w:rsidP="001B1425">
      <w:pPr>
        <w:pStyle w:val="NoSpacing"/>
        <w:numPr>
          <w:ilvl w:val="0"/>
          <w:numId w:val="26"/>
        </w:numPr>
        <w:ind w:left="360"/>
        <w:jc w:val="both"/>
        <w:rPr>
          <w:rFonts w:ascii="Times New Roman" w:eastAsia="Times New Roman" w:hAnsi="Times New Roman"/>
          <w:color w:val="000000"/>
        </w:rPr>
      </w:pPr>
      <w:r>
        <w:rPr>
          <w:rFonts w:ascii="Times New Roman" w:eastAsia="Times New Roman" w:hAnsi="Times New Roman"/>
          <w:color w:val="000000"/>
        </w:rPr>
        <w:t>Web and Database hosting through Digital Ocean hosting service, 99.9% uptime, 24/7 support, daily &amp; weekly backups.</w:t>
      </w:r>
    </w:p>
    <w:p w14:paraId="2B5F48DB" w14:textId="77777777" w:rsidR="001B1425" w:rsidRDefault="001B1425" w:rsidP="001B1425">
      <w:pPr>
        <w:pStyle w:val="NoSpacing"/>
        <w:numPr>
          <w:ilvl w:val="0"/>
          <w:numId w:val="26"/>
        </w:numPr>
        <w:ind w:left="360"/>
        <w:jc w:val="both"/>
        <w:rPr>
          <w:rFonts w:ascii="Times New Roman" w:eastAsia="Times New Roman" w:hAnsi="Times New Roman"/>
          <w:color w:val="000000"/>
        </w:rPr>
      </w:pPr>
      <w:r>
        <w:rPr>
          <w:rFonts w:ascii="Times New Roman" w:eastAsia="Times New Roman" w:hAnsi="Times New Roman"/>
          <w:color w:val="000000"/>
        </w:rPr>
        <w:t>Security, including Drupal platform updates and upgrades, SSL technology.</w:t>
      </w:r>
    </w:p>
    <w:p w14:paraId="017AB68E" w14:textId="77777777" w:rsidR="001B1425" w:rsidRDefault="001B1425" w:rsidP="001B1425">
      <w:pPr>
        <w:pStyle w:val="NoSpacing"/>
        <w:numPr>
          <w:ilvl w:val="0"/>
          <w:numId w:val="26"/>
        </w:numPr>
        <w:ind w:left="360"/>
        <w:jc w:val="both"/>
        <w:rPr>
          <w:rFonts w:ascii="Times New Roman" w:eastAsia="Times New Roman" w:hAnsi="Times New Roman"/>
          <w:color w:val="000000"/>
        </w:rPr>
      </w:pPr>
      <w:r>
        <w:rPr>
          <w:rFonts w:ascii="Times New Roman" w:eastAsia="Times New Roman" w:hAnsi="Times New Roman"/>
          <w:color w:val="000000"/>
        </w:rPr>
        <w:t>On-call support, including troubleshooting, content management, consultation, user assistance.</w:t>
      </w:r>
    </w:p>
    <w:p w14:paraId="5BBA1384" w14:textId="77777777" w:rsidR="001B1425" w:rsidRDefault="001B1425" w:rsidP="001B1425">
      <w:pPr>
        <w:pStyle w:val="NoSpacing"/>
        <w:numPr>
          <w:ilvl w:val="0"/>
          <w:numId w:val="26"/>
        </w:numPr>
        <w:ind w:left="360"/>
        <w:jc w:val="both"/>
        <w:rPr>
          <w:rFonts w:ascii="Times New Roman" w:eastAsia="Times New Roman" w:hAnsi="Times New Roman"/>
          <w:color w:val="000000"/>
        </w:rPr>
      </w:pPr>
      <w:r w:rsidRPr="5DA88945">
        <w:rPr>
          <w:rFonts w:ascii="Times New Roman" w:eastAsia="Times New Roman" w:hAnsi="Times New Roman"/>
          <w:color w:val="000000" w:themeColor="text1"/>
        </w:rPr>
        <w:t>Ongoing site improvements, including:</w:t>
      </w:r>
    </w:p>
    <w:p w14:paraId="0C8B960F" w14:textId="77777777" w:rsidR="001B1425" w:rsidRDefault="001B1425" w:rsidP="001B1425">
      <w:pPr>
        <w:pStyle w:val="NoSpacing"/>
        <w:numPr>
          <w:ilvl w:val="1"/>
          <w:numId w:val="26"/>
        </w:numPr>
        <w:jc w:val="both"/>
        <w:rPr>
          <w:rFonts w:ascii="Times New Roman" w:eastAsia="Times New Roman" w:hAnsi="Times New Roman"/>
          <w:color w:val="000000"/>
        </w:rPr>
      </w:pPr>
      <w:r>
        <w:rPr>
          <w:rFonts w:ascii="Times New Roman" w:eastAsia="Times New Roman" w:hAnsi="Times New Roman"/>
          <w:color w:val="000000"/>
        </w:rPr>
        <w:t>Content review &amp; redevelopment</w:t>
      </w:r>
    </w:p>
    <w:p w14:paraId="620879FD" w14:textId="77777777" w:rsidR="001B1425" w:rsidRDefault="001B1425" w:rsidP="001B1425">
      <w:pPr>
        <w:pStyle w:val="NoSpacing"/>
        <w:numPr>
          <w:ilvl w:val="1"/>
          <w:numId w:val="26"/>
        </w:numPr>
        <w:jc w:val="both"/>
        <w:rPr>
          <w:rFonts w:ascii="Times New Roman" w:eastAsia="Times New Roman" w:hAnsi="Times New Roman"/>
          <w:color w:val="000000"/>
        </w:rPr>
      </w:pPr>
      <w:r>
        <w:rPr>
          <w:rFonts w:ascii="Times New Roman" w:eastAsia="Times New Roman" w:hAnsi="Times New Roman"/>
          <w:color w:val="000000"/>
        </w:rPr>
        <w:t>Adaptive management content structure consultation</w:t>
      </w:r>
    </w:p>
    <w:p w14:paraId="5F43D9E6" w14:textId="62D64B3E" w:rsidR="007B757B" w:rsidRPr="00487A85" w:rsidRDefault="001B1425" w:rsidP="6E730738">
      <w:pPr>
        <w:pStyle w:val="NoSpacing"/>
        <w:numPr>
          <w:ilvl w:val="1"/>
          <w:numId w:val="26"/>
        </w:numPr>
        <w:jc w:val="both"/>
        <w:rPr>
          <w:rFonts w:ascii="Times New Roman" w:eastAsia="Times New Roman" w:hAnsi="Times New Roman"/>
          <w:color w:val="000000"/>
        </w:rPr>
      </w:pPr>
      <w:r w:rsidRPr="00167D76">
        <w:rPr>
          <w:rFonts w:ascii="Times New Roman" w:eastAsia="Times New Roman" w:hAnsi="Times New Roman"/>
          <w:color w:val="000000"/>
        </w:rPr>
        <w:t>Other site improvements &amp; functionality</w:t>
      </w:r>
      <w:r w:rsidRPr="00167D76">
        <w:rPr>
          <w:rFonts w:ascii="Times New Roman" w:eastAsia="Times New Roman" w:hAnsi="Times New Roman"/>
          <w:color w:val="000000"/>
        </w:rPr>
        <w:br w:type="page"/>
      </w:r>
    </w:p>
    <w:p w14:paraId="564923EB" w14:textId="77777777" w:rsidR="00652AAF" w:rsidRPr="00652AAF" w:rsidRDefault="00813188" w:rsidP="00A158B2">
      <w:pPr>
        <w:pStyle w:val="NoSpacing"/>
        <w:rPr>
          <w:rFonts w:ascii="Times New Roman" w:hAnsi="Times New Roman"/>
          <w:b/>
        </w:rPr>
      </w:pPr>
      <w:r>
        <w:rPr>
          <w:rFonts w:ascii="Times New Roman" w:hAnsi="Times New Roman"/>
          <w:b/>
          <w:noProof/>
        </w:rPr>
        <w:lastRenderedPageBreak/>
        <mc:AlternateContent>
          <mc:Choice Requires="wps">
            <w:drawing>
              <wp:anchor distT="0" distB="0" distL="114300" distR="114300" simplePos="0" relativeHeight="251658242" behindDoc="0" locked="0" layoutInCell="1" allowOverlap="1" wp14:anchorId="06A33914" wp14:editId="0ECCAA09">
                <wp:simplePos x="0" y="0"/>
                <wp:positionH relativeFrom="column">
                  <wp:posOffset>-11430</wp:posOffset>
                </wp:positionH>
                <wp:positionV relativeFrom="paragraph">
                  <wp:posOffset>-3175</wp:posOffset>
                </wp:positionV>
                <wp:extent cx="5956300" cy="327025"/>
                <wp:effectExtent l="0" t="0" r="25400" b="15875"/>
                <wp:wrapNone/>
                <wp:docPr id="3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327025"/>
                        </a:xfrm>
                        <a:prstGeom prst="rect">
                          <a:avLst/>
                        </a:prstGeom>
                        <a:solidFill>
                          <a:schemeClr val="bg1">
                            <a:lumMod val="75000"/>
                          </a:schemeClr>
                        </a:solidFill>
                        <a:ln w="9525">
                          <a:solidFill>
                            <a:srgbClr val="000000"/>
                          </a:solidFill>
                          <a:miter lim="800000"/>
                          <a:headEnd/>
                          <a:tailEnd/>
                        </a:ln>
                      </wps:spPr>
                      <wps:txbx>
                        <w:txbxContent>
                          <w:p w14:paraId="174D95A2" w14:textId="61B60490" w:rsidR="006716BE" w:rsidRDefault="006716BE" w:rsidP="002E5617">
                            <w:pPr>
                              <w:shd w:val="clear" w:color="auto" w:fill="BFBFBF" w:themeFill="background1" w:themeFillShade="BF"/>
                              <w:spacing w:line="240" w:lineRule="auto"/>
                              <w:jc w:val="center"/>
                              <w:rPr>
                                <w:rFonts w:ascii="Arial Black" w:hAnsi="Arial Black"/>
                                <w:b/>
                              </w:rPr>
                            </w:pPr>
                            <w:r w:rsidRPr="00C132CB">
                              <w:rPr>
                                <w:rFonts w:ascii="Arial Black" w:hAnsi="Arial Black"/>
                                <w:b/>
                              </w:rPr>
                              <w:t xml:space="preserve">PROGRAM TASK &amp; ID:  </w:t>
                            </w:r>
                            <w:r w:rsidR="00487A85">
                              <w:rPr>
                                <w:rFonts w:ascii="Arial Black" w:hAnsi="Arial Black"/>
                                <w:b/>
                              </w:rPr>
                              <w:t>CTE-1</w:t>
                            </w:r>
                            <w:r>
                              <w:rPr>
                                <w:rFonts w:ascii="Arial Black" w:hAnsi="Arial Black"/>
                                <w:b/>
                              </w:rPr>
                              <w:t xml:space="preserve">. </w:t>
                            </w:r>
                            <w:r w:rsidR="00487A85">
                              <w:rPr>
                                <w:rFonts w:ascii="Arial Black" w:hAnsi="Arial Black"/>
                                <w:b/>
                              </w:rPr>
                              <w:t>Committee Meeting Expenses</w:t>
                            </w:r>
                          </w:p>
                          <w:p w14:paraId="103424E2" w14:textId="77777777" w:rsidR="00244B22" w:rsidRDefault="00244B22" w:rsidP="002E5617">
                            <w:pPr>
                              <w:shd w:val="clear" w:color="auto" w:fill="BFBFBF" w:themeFill="background1" w:themeFillShade="BF"/>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A33914" id="_x0000_s1032" type="#_x0000_t202" style="position:absolute;margin-left:-.9pt;margin-top:-.25pt;width:469pt;height:25.7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" fillcolor="#bfbfbf [2412]">
                <v:textbox>
                  <w:txbxContent>
                    <w:p w14:paraId="174D95A2" w14:textId="61B60490" w:rsidR="006716BE" w:rsidRDefault="006716BE" w:rsidP="002E5617">
                      <w:pPr>
                        <w:shd w:val="clear" w:color="auto" w:fill="BFBFBF" w:themeFill="background1" w:themeFillShade="BF"/>
                        <w:spacing w:line="240" w:lineRule="auto"/>
                        <w:jc w:val="center"/>
                        <w:rPr>
                          <w:rFonts w:ascii="Arial Black" w:hAnsi="Arial Black"/>
                          <w:b/>
                        </w:rPr>
                      </w:pPr>
                      <w:r w:rsidRPr="00C132CB">
                        <w:rPr>
                          <w:rFonts w:ascii="Arial Black" w:hAnsi="Arial Black"/>
                          <w:b/>
                        </w:rPr>
                        <w:t xml:space="preserve">PROGRAM TASK &amp; ID:  </w:t>
                      </w:r>
                      <w:r w:rsidR="00487A85">
                        <w:rPr>
                          <w:rFonts w:ascii="Arial Black" w:hAnsi="Arial Black"/>
                          <w:b/>
                        </w:rPr>
                        <w:t>CTE-1</w:t>
                      </w:r>
                      <w:r>
                        <w:rPr>
                          <w:rFonts w:ascii="Arial Black" w:hAnsi="Arial Black"/>
                          <w:b/>
                        </w:rPr>
                        <w:t xml:space="preserve">. </w:t>
                      </w:r>
                      <w:r w:rsidR="00487A85">
                        <w:rPr>
                          <w:rFonts w:ascii="Arial Black" w:hAnsi="Arial Black"/>
                          <w:b/>
                        </w:rPr>
                        <w:t>Committee Meeting Expenses</w:t>
                      </w:r>
                    </w:p>
                    <w:p w14:paraId="103424E2" w14:textId="77777777" w:rsidR="00244B22" w:rsidRDefault="00244B22" w:rsidP="002E5617">
                      <w:pPr>
                        <w:shd w:val="clear" w:color="auto" w:fill="BFBFBF" w:themeFill="background1" w:themeFillShade="BF"/>
                      </w:pPr>
                    </w:p>
                  </w:txbxContent>
                </v:textbox>
              </v:shape>
            </w:pict>
          </mc:Fallback>
        </mc:AlternateContent>
      </w:r>
    </w:p>
    <w:p w14:paraId="4EF3D0D4" w14:textId="77777777" w:rsidR="00A158B2" w:rsidRPr="00652AAF" w:rsidRDefault="00A158B2" w:rsidP="00A158B2">
      <w:pPr>
        <w:pStyle w:val="NoSpacing"/>
        <w:rPr>
          <w:rFonts w:ascii="Times New Roman" w:hAnsi="Times New Roman"/>
          <w:b/>
        </w:rPr>
      </w:pPr>
    </w:p>
    <w:p w14:paraId="7A9F226A" w14:textId="19FE6164" w:rsidR="00A158B2" w:rsidRPr="00652AAF" w:rsidRDefault="00A158B2" w:rsidP="00A158B2">
      <w:pPr>
        <w:pStyle w:val="NoSpacing"/>
        <w:rPr>
          <w:rFonts w:ascii="Times New Roman" w:hAnsi="Times New Roman"/>
        </w:rPr>
      </w:pPr>
    </w:p>
    <w:tbl>
      <w:tblPr>
        <w:tblStyle w:val="TableGrid"/>
        <w:tblW w:w="0" w:type="auto"/>
        <w:jc w:val="center"/>
        <w:tblLook w:val="04A0" w:firstRow="1" w:lastRow="0" w:firstColumn="1" w:lastColumn="0" w:noHBand="0" w:noVBand="1"/>
      </w:tblPr>
      <w:tblGrid>
        <w:gridCol w:w="990"/>
        <w:gridCol w:w="1615"/>
        <w:gridCol w:w="1980"/>
        <w:gridCol w:w="1890"/>
      </w:tblGrid>
      <w:tr w:rsidR="005B0EE1" w14:paraId="64824424" w14:textId="77777777" w:rsidTr="001815D4">
        <w:trPr>
          <w:jc w:val="center"/>
        </w:trPr>
        <w:tc>
          <w:tcPr>
            <w:tcW w:w="990" w:type="dxa"/>
            <w:shd w:val="clear" w:color="auto" w:fill="BFBFBF" w:themeFill="background1" w:themeFillShade="BF"/>
            <w:vAlign w:val="center"/>
          </w:tcPr>
          <w:p w14:paraId="0C429BF1" w14:textId="77777777" w:rsidR="005B0EE1" w:rsidRPr="002A5DA7" w:rsidRDefault="005B0EE1" w:rsidP="001815D4">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FBFBF" w:themeFill="background1" w:themeFillShade="BF"/>
            <w:vAlign w:val="center"/>
          </w:tcPr>
          <w:p w14:paraId="72653202" w14:textId="77777777" w:rsidR="005B0EE1" w:rsidRPr="002A5DA7" w:rsidRDefault="005B0EE1" w:rsidP="001815D4">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FBFBF" w:themeFill="background1" w:themeFillShade="BF"/>
            <w:vAlign w:val="center"/>
          </w:tcPr>
          <w:p w14:paraId="2F3C5F2E" w14:textId="77777777" w:rsidR="005B0EE1" w:rsidRPr="002A5DA7" w:rsidRDefault="005B0EE1" w:rsidP="001815D4">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FBFBF" w:themeFill="background1" w:themeFillShade="BF"/>
            <w:vAlign w:val="center"/>
          </w:tcPr>
          <w:p w14:paraId="3A1C2348" w14:textId="77777777" w:rsidR="005B0EE1" w:rsidRPr="002A5DA7" w:rsidRDefault="005B0EE1" w:rsidP="001815D4">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5B0EE1" w14:paraId="7B5CA07B" w14:textId="77777777" w:rsidTr="001815D4">
        <w:trPr>
          <w:jc w:val="center"/>
        </w:trPr>
        <w:tc>
          <w:tcPr>
            <w:tcW w:w="990" w:type="dxa"/>
            <w:vAlign w:val="center"/>
          </w:tcPr>
          <w:p w14:paraId="747D01C0" w14:textId="77777777" w:rsidR="005B0EE1" w:rsidRDefault="005B0EE1" w:rsidP="001815D4">
            <w:pPr>
              <w:pStyle w:val="NoSpacing"/>
              <w:jc w:val="center"/>
              <w:rPr>
                <w:rFonts w:ascii="Times New Roman" w:hAnsi="Times New Roman"/>
                <w:b/>
              </w:rPr>
            </w:pPr>
            <w:r>
              <w:rPr>
                <w:rFonts w:ascii="Times New Roman" w:hAnsi="Times New Roman"/>
                <w:b/>
              </w:rPr>
              <w:t>2020</w:t>
            </w:r>
          </w:p>
        </w:tc>
        <w:tc>
          <w:tcPr>
            <w:tcW w:w="1615" w:type="dxa"/>
            <w:vAlign w:val="center"/>
          </w:tcPr>
          <w:p w14:paraId="7AB9196F" w14:textId="054ABCE7" w:rsidR="005B0EE1" w:rsidRPr="002A5DA7" w:rsidRDefault="005B0EE1" w:rsidP="001815D4">
            <w:pPr>
              <w:pStyle w:val="NoSpacing"/>
              <w:jc w:val="center"/>
              <w:rPr>
                <w:rFonts w:ascii="Times New Roman" w:hAnsi="Times New Roman"/>
                <w:bCs/>
              </w:rPr>
            </w:pPr>
            <w:r w:rsidRPr="002A5DA7">
              <w:rPr>
                <w:rFonts w:ascii="Times New Roman" w:hAnsi="Times New Roman"/>
                <w:bCs/>
              </w:rPr>
              <w:t>$</w:t>
            </w:r>
            <w:r w:rsidR="00CB3A8A">
              <w:rPr>
                <w:rFonts w:ascii="Times New Roman" w:hAnsi="Times New Roman"/>
                <w:bCs/>
              </w:rPr>
              <w:t>8,400</w:t>
            </w:r>
          </w:p>
        </w:tc>
        <w:tc>
          <w:tcPr>
            <w:tcW w:w="1980" w:type="dxa"/>
            <w:vAlign w:val="center"/>
          </w:tcPr>
          <w:p w14:paraId="2A11ACBD" w14:textId="77777777" w:rsidR="005B0EE1" w:rsidRPr="002A5DA7" w:rsidRDefault="005B0EE1" w:rsidP="001815D4">
            <w:pPr>
              <w:pStyle w:val="NoSpacing"/>
              <w:jc w:val="center"/>
              <w:rPr>
                <w:rFonts w:ascii="Times New Roman" w:hAnsi="Times New Roman"/>
                <w:bCs/>
              </w:rPr>
            </w:pPr>
          </w:p>
        </w:tc>
        <w:tc>
          <w:tcPr>
            <w:tcW w:w="1890" w:type="dxa"/>
            <w:vAlign w:val="center"/>
          </w:tcPr>
          <w:p w14:paraId="031C9A6B" w14:textId="77777777" w:rsidR="005B0EE1" w:rsidRPr="002A5DA7" w:rsidRDefault="005B0EE1" w:rsidP="001815D4">
            <w:pPr>
              <w:pStyle w:val="NoSpacing"/>
              <w:jc w:val="center"/>
              <w:rPr>
                <w:rFonts w:ascii="Times New Roman" w:hAnsi="Times New Roman"/>
                <w:bCs/>
              </w:rPr>
            </w:pPr>
          </w:p>
        </w:tc>
      </w:tr>
    </w:tbl>
    <w:p w14:paraId="1BC16235" w14:textId="77777777" w:rsidR="00A158B2" w:rsidRPr="00652AAF" w:rsidRDefault="00A158B2" w:rsidP="00A158B2">
      <w:pPr>
        <w:pStyle w:val="NoSpacing"/>
        <w:rPr>
          <w:rFonts w:ascii="Times New Roman" w:hAnsi="Times New Roman"/>
          <w:b/>
        </w:rPr>
      </w:pPr>
    </w:p>
    <w:p w14:paraId="64E146AC" w14:textId="77777777" w:rsidR="00A158B2" w:rsidRPr="00652AAF" w:rsidRDefault="00A158B2" w:rsidP="00A158B2">
      <w:pPr>
        <w:pStyle w:val="NoSpacing"/>
        <w:rPr>
          <w:rFonts w:ascii="Times New Roman" w:hAnsi="Times New Roman"/>
          <w:b/>
        </w:rPr>
      </w:pPr>
      <w:r w:rsidRPr="00652AAF">
        <w:rPr>
          <w:rFonts w:ascii="Times New Roman" w:hAnsi="Times New Roman"/>
          <w:b/>
        </w:rPr>
        <w:t>Task Description</w:t>
      </w:r>
    </w:p>
    <w:p w14:paraId="31610FE6" w14:textId="5AADF690" w:rsidR="00A158B2" w:rsidRPr="0059113C" w:rsidRDefault="00FE2FA1" w:rsidP="0059113C">
      <w:pPr>
        <w:spacing w:after="0" w:line="240" w:lineRule="auto"/>
        <w:rPr>
          <w:rFonts w:ascii="Times New Roman" w:eastAsia="Times New Roman" w:hAnsi="Times New Roman"/>
        </w:rPr>
      </w:pPr>
      <w:r>
        <w:rPr>
          <w:rFonts w:ascii="Times New Roman" w:eastAsia="Times New Roman" w:hAnsi="Times New Roman"/>
        </w:rPr>
        <w:t>B</w:t>
      </w:r>
      <w:r w:rsidR="00A158B2" w:rsidRPr="00652AAF">
        <w:rPr>
          <w:rFonts w:ascii="Times New Roman" w:eastAsia="Times New Roman" w:hAnsi="Times New Roman"/>
        </w:rPr>
        <w:t xml:space="preserve">udget </w:t>
      </w:r>
      <w:r w:rsidR="006D378E">
        <w:rPr>
          <w:rFonts w:ascii="Times New Roman" w:eastAsia="Times New Roman" w:hAnsi="Times New Roman"/>
        </w:rPr>
        <w:t>to</w:t>
      </w:r>
      <w:r w:rsidR="00A158B2" w:rsidRPr="00652AAF">
        <w:rPr>
          <w:rFonts w:ascii="Times New Roman" w:eastAsia="Times New Roman" w:hAnsi="Times New Roman"/>
        </w:rPr>
        <w:t xml:space="preserve"> cover </w:t>
      </w:r>
      <w:r w:rsidR="006D378E">
        <w:rPr>
          <w:rFonts w:ascii="Times New Roman" w:eastAsia="Times New Roman" w:hAnsi="Times New Roman"/>
        </w:rPr>
        <w:t xml:space="preserve">costs related to </w:t>
      </w:r>
      <w:r w:rsidR="00117B32">
        <w:rPr>
          <w:rFonts w:ascii="Times New Roman" w:eastAsia="Times New Roman" w:hAnsi="Times New Roman"/>
        </w:rPr>
        <w:t xml:space="preserve">committee meetings (GC, FC, LAC, TAC, </w:t>
      </w:r>
      <w:r w:rsidR="00E32314">
        <w:rPr>
          <w:rFonts w:ascii="Times New Roman" w:eastAsia="Times New Roman" w:hAnsi="Times New Roman"/>
        </w:rPr>
        <w:t xml:space="preserve">and </w:t>
      </w:r>
      <w:r w:rsidR="00117B32">
        <w:rPr>
          <w:rFonts w:ascii="Times New Roman" w:eastAsia="Times New Roman" w:hAnsi="Times New Roman"/>
        </w:rPr>
        <w:t xml:space="preserve">WAC). Costs include </w:t>
      </w:r>
      <w:r w:rsidR="00110333">
        <w:rPr>
          <w:rFonts w:ascii="Times New Roman" w:eastAsia="Times New Roman" w:hAnsi="Times New Roman"/>
        </w:rPr>
        <w:t>room</w:t>
      </w:r>
      <w:r w:rsidR="00A158B2" w:rsidRPr="00652AAF">
        <w:rPr>
          <w:rFonts w:ascii="Times New Roman" w:eastAsia="Times New Roman" w:hAnsi="Times New Roman"/>
        </w:rPr>
        <w:t xml:space="preserve"> rentals</w:t>
      </w:r>
      <w:r w:rsidR="00110333">
        <w:rPr>
          <w:rFonts w:ascii="Times New Roman" w:eastAsia="Times New Roman" w:hAnsi="Times New Roman"/>
        </w:rPr>
        <w:t xml:space="preserve">, audio-visual fees, refreshments, conference call line fees, </w:t>
      </w:r>
      <w:r w:rsidR="00896797">
        <w:rPr>
          <w:rFonts w:ascii="Times New Roman" w:eastAsia="Times New Roman" w:hAnsi="Times New Roman"/>
        </w:rPr>
        <w:t>etc.</w:t>
      </w:r>
      <w:r w:rsidR="00C250D1">
        <w:rPr>
          <w:rStyle w:val="FootnoteReference"/>
          <w:rFonts w:ascii="Times New Roman" w:eastAsia="Times New Roman" w:hAnsi="Times New Roman"/>
        </w:rPr>
        <w:footnoteReference w:id="4"/>
      </w:r>
      <w:r w:rsidR="003E3316">
        <w:rPr>
          <w:rFonts w:ascii="Times New Roman" w:eastAsia="Times New Roman" w:hAnsi="Times New Roman"/>
        </w:rPr>
        <w:t xml:space="preserve"> CTE-1 costs are summarized by committee below</w:t>
      </w:r>
      <w:r w:rsidR="00604A12">
        <w:rPr>
          <w:rFonts w:ascii="Times New Roman" w:eastAsia="Times New Roman" w:hAnsi="Times New Roman"/>
        </w:rPr>
        <w:t xml:space="preserve">. </w:t>
      </w:r>
    </w:p>
    <w:p w14:paraId="73ABB51B" w14:textId="77777777" w:rsidR="00A158B2" w:rsidRPr="00652AAF" w:rsidRDefault="00A158B2" w:rsidP="00A158B2">
      <w:pPr>
        <w:pStyle w:val="NoSpacing"/>
        <w:rPr>
          <w:rFonts w:ascii="Times New Roman" w:hAnsi="Times New Roman"/>
          <w:b/>
        </w:rPr>
      </w:pPr>
    </w:p>
    <w:tbl>
      <w:tblPr>
        <w:tblW w:w="0" w:type="auto"/>
        <w:jc w:val="center"/>
        <w:tblLook w:val="04A0" w:firstRow="1" w:lastRow="0" w:firstColumn="1" w:lastColumn="0" w:noHBand="0" w:noVBand="1"/>
      </w:tblPr>
      <w:tblGrid>
        <w:gridCol w:w="3685"/>
        <w:gridCol w:w="2610"/>
      </w:tblGrid>
      <w:tr w:rsidR="00FE2FA1" w:rsidRPr="0025786E" w14:paraId="13B91BF2" w14:textId="77777777" w:rsidTr="001815D4">
        <w:trPr>
          <w:jc w:val="center"/>
        </w:trPr>
        <w:tc>
          <w:tcPr>
            <w:tcW w:w="368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8F97C63" w14:textId="77777777" w:rsidR="00FE2FA1" w:rsidRPr="0025786E" w:rsidRDefault="00FE2FA1" w:rsidP="001815D4">
            <w:pPr>
              <w:spacing w:after="0" w:line="240" w:lineRule="auto"/>
              <w:jc w:val="center"/>
              <w:rPr>
                <w:rFonts w:ascii="Times New Roman" w:hAnsi="Times New Roman"/>
                <w:b/>
              </w:rPr>
            </w:pPr>
            <w:r w:rsidRPr="0025786E">
              <w:rPr>
                <w:rFonts w:ascii="Times New Roman" w:hAnsi="Times New Roman"/>
                <w:b/>
              </w:rPr>
              <w:t>Item</w:t>
            </w:r>
          </w:p>
        </w:tc>
        <w:tc>
          <w:tcPr>
            <w:tcW w:w="261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625D069" w14:textId="77777777" w:rsidR="00FE2FA1" w:rsidRPr="0025786E" w:rsidRDefault="00FE2FA1" w:rsidP="001815D4">
            <w:pPr>
              <w:spacing w:after="0" w:line="240" w:lineRule="auto"/>
              <w:jc w:val="center"/>
              <w:rPr>
                <w:rFonts w:ascii="Times New Roman" w:hAnsi="Times New Roman"/>
                <w:b/>
              </w:rPr>
            </w:pPr>
            <w:r w:rsidRPr="0025786E">
              <w:rPr>
                <w:rFonts w:ascii="Times New Roman" w:hAnsi="Times New Roman"/>
                <w:b/>
              </w:rPr>
              <w:t>Cost</w:t>
            </w:r>
          </w:p>
        </w:tc>
      </w:tr>
      <w:tr w:rsidR="00FE2FA1" w:rsidRPr="0025786E" w14:paraId="4339DE5A" w14:textId="77777777" w:rsidTr="001815D4">
        <w:trPr>
          <w:jc w:val="center"/>
        </w:trPr>
        <w:tc>
          <w:tcPr>
            <w:tcW w:w="3685" w:type="dxa"/>
            <w:tcBorders>
              <w:top w:val="single" w:sz="4" w:space="0" w:color="auto"/>
              <w:left w:val="single" w:sz="4" w:space="0" w:color="auto"/>
              <w:bottom w:val="single" w:sz="4" w:space="0" w:color="auto"/>
              <w:right w:val="single" w:sz="4" w:space="0" w:color="auto"/>
            </w:tcBorders>
            <w:vAlign w:val="center"/>
            <w:hideMark/>
          </w:tcPr>
          <w:p w14:paraId="3F71D78C" w14:textId="1334FA8F" w:rsidR="00FE2FA1" w:rsidRPr="0025786E" w:rsidRDefault="00AB2CEB" w:rsidP="001815D4">
            <w:pPr>
              <w:spacing w:after="0" w:line="240" w:lineRule="auto"/>
              <w:jc w:val="center"/>
              <w:rPr>
                <w:rFonts w:ascii="Times New Roman" w:hAnsi="Times New Roman"/>
              </w:rPr>
            </w:pPr>
            <w:r>
              <w:rPr>
                <w:rFonts w:ascii="Times New Roman" w:hAnsi="Times New Roman"/>
              </w:rPr>
              <w:t>Governance Committee</w:t>
            </w:r>
          </w:p>
        </w:tc>
        <w:tc>
          <w:tcPr>
            <w:tcW w:w="2610" w:type="dxa"/>
            <w:tcBorders>
              <w:top w:val="single" w:sz="4" w:space="0" w:color="auto"/>
              <w:left w:val="single" w:sz="4" w:space="0" w:color="auto"/>
              <w:bottom w:val="single" w:sz="4" w:space="0" w:color="auto"/>
              <w:right w:val="single" w:sz="4" w:space="0" w:color="auto"/>
            </w:tcBorders>
            <w:vAlign w:val="center"/>
            <w:hideMark/>
          </w:tcPr>
          <w:p w14:paraId="0D66FE63" w14:textId="4E984A04" w:rsidR="00FE2FA1" w:rsidRPr="0025786E" w:rsidRDefault="00FE2FA1" w:rsidP="001815D4">
            <w:pPr>
              <w:spacing w:after="0" w:line="240" w:lineRule="auto"/>
              <w:jc w:val="center"/>
              <w:rPr>
                <w:rFonts w:ascii="Times New Roman" w:hAnsi="Times New Roman"/>
              </w:rPr>
            </w:pPr>
            <w:r w:rsidRPr="0025786E">
              <w:rPr>
                <w:rFonts w:ascii="Times New Roman" w:hAnsi="Times New Roman"/>
              </w:rPr>
              <w:t>$</w:t>
            </w:r>
            <w:r w:rsidR="00A227B0">
              <w:rPr>
                <w:rFonts w:ascii="Times New Roman" w:hAnsi="Times New Roman"/>
              </w:rPr>
              <w:t xml:space="preserve">  </w:t>
            </w:r>
            <w:r>
              <w:rPr>
                <w:rFonts w:ascii="Times New Roman" w:hAnsi="Times New Roman"/>
              </w:rPr>
              <w:t xml:space="preserve"> </w:t>
            </w:r>
            <w:r w:rsidR="00AB2CEB">
              <w:rPr>
                <w:rFonts w:ascii="Times New Roman" w:hAnsi="Times New Roman"/>
              </w:rPr>
              <w:t>3,700</w:t>
            </w:r>
          </w:p>
        </w:tc>
      </w:tr>
      <w:tr w:rsidR="003000CB" w:rsidRPr="0025786E" w14:paraId="411E909C" w14:textId="77777777" w:rsidTr="001815D4">
        <w:trPr>
          <w:jc w:val="center"/>
        </w:trPr>
        <w:tc>
          <w:tcPr>
            <w:tcW w:w="3685" w:type="dxa"/>
            <w:tcBorders>
              <w:top w:val="single" w:sz="4" w:space="0" w:color="auto"/>
              <w:left w:val="single" w:sz="4" w:space="0" w:color="auto"/>
              <w:bottom w:val="single" w:sz="4" w:space="0" w:color="auto"/>
              <w:right w:val="single" w:sz="4" w:space="0" w:color="auto"/>
            </w:tcBorders>
            <w:vAlign w:val="center"/>
          </w:tcPr>
          <w:p w14:paraId="64052863" w14:textId="727CEBB4" w:rsidR="003000CB" w:rsidRDefault="003000CB" w:rsidP="001815D4">
            <w:pPr>
              <w:spacing w:after="0" w:line="240" w:lineRule="auto"/>
              <w:jc w:val="center"/>
              <w:rPr>
                <w:rFonts w:ascii="Times New Roman" w:hAnsi="Times New Roman"/>
              </w:rPr>
            </w:pPr>
            <w:r>
              <w:rPr>
                <w:rFonts w:ascii="Times New Roman" w:hAnsi="Times New Roman"/>
              </w:rPr>
              <w:t>Land Advisory Committee</w:t>
            </w:r>
          </w:p>
        </w:tc>
        <w:tc>
          <w:tcPr>
            <w:tcW w:w="2610" w:type="dxa"/>
            <w:tcBorders>
              <w:top w:val="single" w:sz="4" w:space="0" w:color="auto"/>
              <w:left w:val="single" w:sz="4" w:space="0" w:color="auto"/>
              <w:bottom w:val="single" w:sz="4" w:space="0" w:color="auto"/>
              <w:right w:val="single" w:sz="4" w:space="0" w:color="auto"/>
            </w:tcBorders>
            <w:vAlign w:val="center"/>
          </w:tcPr>
          <w:p w14:paraId="34EB4764" w14:textId="4AF1A5C8" w:rsidR="003000CB" w:rsidRDefault="003000CB" w:rsidP="001815D4">
            <w:pPr>
              <w:spacing w:after="0" w:line="240" w:lineRule="auto"/>
              <w:jc w:val="center"/>
              <w:rPr>
                <w:rFonts w:ascii="Times New Roman" w:hAnsi="Times New Roman"/>
              </w:rPr>
            </w:pPr>
            <w:r>
              <w:rPr>
                <w:rFonts w:ascii="Times New Roman" w:hAnsi="Times New Roman"/>
              </w:rPr>
              <w:t>$      700</w:t>
            </w:r>
          </w:p>
        </w:tc>
      </w:tr>
      <w:tr w:rsidR="00A227B0" w:rsidRPr="0025786E" w14:paraId="5E659D88" w14:textId="77777777" w:rsidTr="001815D4">
        <w:trPr>
          <w:jc w:val="center"/>
        </w:trPr>
        <w:tc>
          <w:tcPr>
            <w:tcW w:w="3685" w:type="dxa"/>
            <w:tcBorders>
              <w:top w:val="single" w:sz="4" w:space="0" w:color="auto"/>
              <w:left w:val="single" w:sz="4" w:space="0" w:color="auto"/>
              <w:bottom w:val="single" w:sz="4" w:space="0" w:color="auto"/>
              <w:right w:val="single" w:sz="4" w:space="0" w:color="auto"/>
            </w:tcBorders>
            <w:vAlign w:val="center"/>
          </w:tcPr>
          <w:p w14:paraId="1524DAE3" w14:textId="1EDBB0E8" w:rsidR="00A227B0" w:rsidRDefault="00A227B0" w:rsidP="001815D4">
            <w:pPr>
              <w:spacing w:after="0" w:line="240" w:lineRule="auto"/>
              <w:jc w:val="center"/>
              <w:rPr>
                <w:rFonts w:ascii="Times New Roman" w:hAnsi="Times New Roman"/>
              </w:rPr>
            </w:pPr>
            <w:r>
              <w:rPr>
                <w:rFonts w:ascii="Times New Roman" w:hAnsi="Times New Roman"/>
              </w:rPr>
              <w:t>Water Advisory Committee</w:t>
            </w:r>
          </w:p>
        </w:tc>
        <w:tc>
          <w:tcPr>
            <w:tcW w:w="2610" w:type="dxa"/>
            <w:tcBorders>
              <w:top w:val="single" w:sz="4" w:space="0" w:color="auto"/>
              <w:left w:val="single" w:sz="4" w:space="0" w:color="auto"/>
              <w:bottom w:val="single" w:sz="4" w:space="0" w:color="auto"/>
              <w:right w:val="single" w:sz="4" w:space="0" w:color="auto"/>
            </w:tcBorders>
            <w:vAlign w:val="center"/>
          </w:tcPr>
          <w:p w14:paraId="41EDE48C" w14:textId="3018220A" w:rsidR="00A227B0" w:rsidRDefault="00A227B0" w:rsidP="001815D4">
            <w:pPr>
              <w:spacing w:after="0" w:line="240" w:lineRule="auto"/>
              <w:jc w:val="center"/>
              <w:rPr>
                <w:rFonts w:ascii="Times New Roman" w:hAnsi="Times New Roman"/>
              </w:rPr>
            </w:pPr>
            <w:r>
              <w:rPr>
                <w:rFonts w:ascii="Times New Roman" w:hAnsi="Times New Roman"/>
              </w:rPr>
              <w:t>$   2,500</w:t>
            </w:r>
          </w:p>
        </w:tc>
      </w:tr>
      <w:tr w:rsidR="00FE2FA1" w:rsidRPr="0025786E" w14:paraId="2220E2E9" w14:textId="77777777" w:rsidTr="001815D4">
        <w:trPr>
          <w:jc w:val="center"/>
        </w:trPr>
        <w:tc>
          <w:tcPr>
            <w:tcW w:w="3685" w:type="dxa"/>
            <w:tcBorders>
              <w:top w:val="single" w:sz="4" w:space="0" w:color="auto"/>
              <w:left w:val="single" w:sz="4" w:space="0" w:color="auto"/>
              <w:bottom w:val="single" w:sz="4" w:space="0" w:color="auto"/>
              <w:right w:val="single" w:sz="4" w:space="0" w:color="auto"/>
            </w:tcBorders>
            <w:vAlign w:val="center"/>
          </w:tcPr>
          <w:p w14:paraId="2AA48B75" w14:textId="6A88CC8A" w:rsidR="00FE2FA1" w:rsidRPr="0025786E" w:rsidRDefault="00A227B0" w:rsidP="001815D4">
            <w:pPr>
              <w:spacing w:after="0" w:line="240" w:lineRule="auto"/>
              <w:jc w:val="center"/>
              <w:rPr>
                <w:rFonts w:ascii="Times New Roman" w:hAnsi="Times New Roman"/>
              </w:rPr>
            </w:pPr>
            <w:r>
              <w:rPr>
                <w:rFonts w:ascii="Times New Roman" w:hAnsi="Times New Roman"/>
              </w:rPr>
              <w:t>Technical Advisory Committee</w:t>
            </w:r>
          </w:p>
        </w:tc>
        <w:tc>
          <w:tcPr>
            <w:tcW w:w="2610" w:type="dxa"/>
            <w:tcBorders>
              <w:top w:val="single" w:sz="4" w:space="0" w:color="auto"/>
              <w:left w:val="single" w:sz="4" w:space="0" w:color="auto"/>
              <w:bottom w:val="single" w:sz="4" w:space="0" w:color="auto"/>
              <w:right w:val="single" w:sz="4" w:space="0" w:color="auto"/>
            </w:tcBorders>
            <w:vAlign w:val="center"/>
          </w:tcPr>
          <w:p w14:paraId="0586DEE0" w14:textId="3FB0A87D" w:rsidR="00FE2FA1" w:rsidRDefault="00FE2FA1" w:rsidP="001815D4">
            <w:pPr>
              <w:spacing w:after="0" w:line="240" w:lineRule="auto"/>
              <w:jc w:val="center"/>
              <w:rPr>
                <w:rFonts w:ascii="Times New Roman" w:hAnsi="Times New Roman"/>
              </w:rPr>
            </w:pPr>
            <w:r>
              <w:rPr>
                <w:rFonts w:ascii="Times New Roman" w:hAnsi="Times New Roman"/>
              </w:rPr>
              <w:t xml:space="preserve">$   </w:t>
            </w:r>
            <w:r w:rsidR="00A227B0">
              <w:rPr>
                <w:rFonts w:ascii="Times New Roman" w:hAnsi="Times New Roman"/>
              </w:rPr>
              <w:t>1,500</w:t>
            </w:r>
          </w:p>
        </w:tc>
      </w:tr>
      <w:tr w:rsidR="00FE2FA1" w:rsidRPr="0025786E" w14:paraId="2460EC5E" w14:textId="77777777" w:rsidTr="001815D4">
        <w:trPr>
          <w:jc w:val="center"/>
        </w:trPr>
        <w:tc>
          <w:tcPr>
            <w:tcW w:w="36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2ADCC93" w14:textId="77777777" w:rsidR="00FE2FA1" w:rsidRPr="0025786E" w:rsidRDefault="00FE2FA1" w:rsidP="001815D4">
            <w:pPr>
              <w:spacing w:after="0" w:line="240" w:lineRule="auto"/>
              <w:jc w:val="center"/>
              <w:rPr>
                <w:rFonts w:ascii="Times New Roman" w:hAnsi="Times New Roman"/>
                <w:b/>
              </w:rPr>
            </w:pPr>
            <w:r w:rsidRPr="0025786E">
              <w:rPr>
                <w:rFonts w:ascii="Times New Roman" w:hAnsi="Times New Roman"/>
                <w:b/>
              </w:rPr>
              <w:t>TOTAL</w:t>
            </w:r>
          </w:p>
        </w:tc>
        <w:tc>
          <w:tcPr>
            <w:tcW w:w="26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08E0BA1" w14:textId="77D9D050" w:rsidR="00FE2FA1" w:rsidRPr="0025786E" w:rsidRDefault="00FE2FA1" w:rsidP="001815D4">
            <w:pPr>
              <w:spacing w:after="0" w:line="240" w:lineRule="auto"/>
              <w:jc w:val="center"/>
              <w:rPr>
                <w:rFonts w:ascii="Times New Roman" w:hAnsi="Times New Roman"/>
                <w:b/>
              </w:rPr>
            </w:pPr>
            <w:r>
              <w:rPr>
                <w:rFonts w:ascii="Times New Roman" w:hAnsi="Times New Roman"/>
                <w:b/>
              </w:rPr>
              <w:t xml:space="preserve">$ </w:t>
            </w:r>
            <w:r w:rsidR="00370A45">
              <w:rPr>
                <w:rFonts w:ascii="Times New Roman" w:hAnsi="Times New Roman"/>
                <w:b/>
              </w:rPr>
              <w:t xml:space="preserve">  </w:t>
            </w:r>
            <w:r w:rsidR="00481E0F">
              <w:rPr>
                <w:rFonts w:ascii="Times New Roman" w:hAnsi="Times New Roman"/>
                <w:b/>
              </w:rPr>
              <w:t>8</w:t>
            </w:r>
            <w:r>
              <w:rPr>
                <w:rFonts w:ascii="Times New Roman" w:hAnsi="Times New Roman"/>
                <w:b/>
              </w:rPr>
              <w:t>,</w:t>
            </w:r>
            <w:r w:rsidR="00481E0F">
              <w:rPr>
                <w:rFonts w:ascii="Times New Roman" w:hAnsi="Times New Roman"/>
                <w:b/>
              </w:rPr>
              <w:t>4</w:t>
            </w:r>
            <w:r>
              <w:rPr>
                <w:rFonts w:ascii="Times New Roman" w:hAnsi="Times New Roman"/>
                <w:b/>
              </w:rPr>
              <w:t>00</w:t>
            </w:r>
          </w:p>
        </w:tc>
      </w:tr>
    </w:tbl>
    <w:p w14:paraId="446BCFF3" w14:textId="77777777" w:rsidR="00277F8D" w:rsidRDefault="00277F8D" w:rsidP="00A158B2">
      <w:pPr>
        <w:pStyle w:val="NoSpacing"/>
        <w:rPr>
          <w:rFonts w:ascii="Times New Roman" w:hAnsi="Times New Roman"/>
        </w:rPr>
      </w:pPr>
    </w:p>
    <w:p w14:paraId="77157CA8" w14:textId="77777777" w:rsidR="00277F8D" w:rsidRDefault="00277F8D" w:rsidP="00A158B2">
      <w:pPr>
        <w:pStyle w:val="NoSpacing"/>
        <w:rPr>
          <w:rFonts w:ascii="Times New Roman" w:hAnsi="Times New Roman"/>
          <w:b/>
        </w:rPr>
      </w:pPr>
      <w:r w:rsidRPr="00277F8D">
        <w:rPr>
          <w:rFonts w:ascii="Times New Roman" w:hAnsi="Times New Roman"/>
          <w:b/>
        </w:rPr>
        <w:t>Notes on Cost</w:t>
      </w:r>
    </w:p>
    <w:p w14:paraId="1A8290A1" w14:textId="77777777" w:rsidR="00872354" w:rsidRDefault="00872354" w:rsidP="00A158B2">
      <w:pPr>
        <w:pStyle w:val="NoSpacing"/>
        <w:rPr>
          <w:rFonts w:ascii="Times New Roman" w:hAnsi="Times New Roman"/>
          <w:b/>
        </w:rPr>
      </w:pPr>
    </w:p>
    <w:p w14:paraId="39758F26" w14:textId="6C0BC1C6" w:rsidR="00872354" w:rsidRPr="00872354" w:rsidRDefault="00872354" w:rsidP="6E730738">
      <w:pPr>
        <w:pStyle w:val="NoSpacing"/>
        <w:jc w:val="both"/>
        <w:rPr>
          <w:rFonts w:ascii="Times New Roman" w:hAnsi="Times New Roman"/>
          <w:b/>
          <w:bCs/>
          <w:i/>
          <w:iCs/>
        </w:rPr>
      </w:pPr>
      <w:r>
        <w:rPr>
          <w:rFonts w:ascii="Times New Roman" w:hAnsi="Times New Roman"/>
          <w:b/>
          <w:bCs/>
          <w:i/>
          <w:iCs/>
        </w:rPr>
        <w:t>Governance Committee</w:t>
      </w:r>
    </w:p>
    <w:p w14:paraId="045CD557" w14:textId="093A314F" w:rsidR="003105C9" w:rsidRPr="00F34699" w:rsidRDefault="007A7CF7" w:rsidP="003105C9">
      <w:pPr>
        <w:pStyle w:val="NoSpacing"/>
        <w:jc w:val="both"/>
        <w:rPr>
          <w:rFonts w:ascii="Times New Roman" w:hAnsi="Times New Roman"/>
        </w:rPr>
      </w:pPr>
      <w:r>
        <w:rPr>
          <w:rFonts w:ascii="Times New Roman" w:hAnsi="Times New Roman"/>
        </w:rPr>
        <w:t>GC</w:t>
      </w:r>
      <w:r w:rsidR="6E730738" w:rsidRPr="6E730738">
        <w:rPr>
          <w:rFonts w:ascii="Times New Roman" w:hAnsi="Times New Roman"/>
        </w:rPr>
        <w:t xml:space="preserve"> meetings are held quarterly, two are held in Kearney, NE at the EDO, one in Cheyenne, WY at the Wyoming Water Development Commission, and one in Denver, CO. There is no room charge or equipment charge for the Kearney and Cheyenne locations, just for the Denver location. The Denver December meeting has recently been held in downtown Denver, CO at the Warwick Hotel for two half days (Tuesday afternoon and Wednesday morning)</w:t>
      </w:r>
      <w:r w:rsidR="00CC4C15" w:rsidRPr="6E730738">
        <w:rPr>
          <w:rFonts w:ascii="Times New Roman" w:hAnsi="Times New Roman"/>
        </w:rPr>
        <w:t xml:space="preserve">. </w:t>
      </w:r>
      <w:r w:rsidR="6E730738" w:rsidRPr="6E730738">
        <w:rPr>
          <w:rFonts w:ascii="Times New Roman" w:hAnsi="Times New Roman"/>
        </w:rPr>
        <w:t>Meeting room costs, and refreshments, for one afternoon break and one morning break are included in the cost</w:t>
      </w:r>
      <w:r w:rsidR="00CC4C15" w:rsidRPr="6E730738">
        <w:rPr>
          <w:rFonts w:ascii="Times New Roman" w:hAnsi="Times New Roman"/>
        </w:rPr>
        <w:t xml:space="preserve">. </w:t>
      </w:r>
      <w:r w:rsidR="6E730738" w:rsidRPr="6E730738">
        <w:rPr>
          <w:rFonts w:ascii="Times New Roman" w:hAnsi="Times New Roman"/>
        </w:rPr>
        <w:t xml:space="preserve">Based on 2011-2019 experience, 2020 estimate of room and break expenses is $1,500/day. Equipment costs are limited to </w:t>
      </w:r>
      <w:r w:rsidR="006716BE">
        <w:rPr>
          <w:rFonts w:ascii="Times New Roman" w:hAnsi="Times New Roman"/>
        </w:rPr>
        <w:t>P</w:t>
      </w:r>
      <w:r w:rsidR="6E730738" w:rsidRPr="6E730738">
        <w:rPr>
          <w:rFonts w:ascii="Times New Roman" w:hAnsi="Times New Roman"/>
        </w:rPr>
        <w:t xml:space="preserve">olycom conference phone and screen at $250, as EDO can provide projector from its Denver office. The remaining costs are for conference calls such as the November special budget session and when needed </w:t>
      </w:r>
      <w:r w:rsidR="0049169D">
        <w:rPr>
          <w:rFonts w:ascii="Times New Roman" w:hAnsi="Times New Roman"/>
        </w:rPr>
        <w:t>GC</w:t>
      </w:r>
      <w:r w:rsidR="6E730738" w:rsidRPr="6E730738">
        <w:rPr>
          <w:rFonts w:ascii="Times New Roman" w:hAnsi="Times New Roman"/>
        </w:rPr>
        <w:t xml:space="preserve"> conference calls outside of quarterly meetings.</w:t>
      </w:r>
      <w:r w:rsidR="00370A45">
        <w:rPr>
          <w:rFonts w:ascii="Times New Roman" w:hAnsi="Times New Roman"/>
        </w:rPr>
        <w:t xml:space="preserve"> </w:t>
      </w:r>
      <w:r w:rsidR="003105C9" w:rsidRPr="00F34699">
        <w:rPr>
          <w:rFonts w:ascii="Times New Roman" w:hAnsi="Times New Roman"/>
        </w:rPr>
        <w:t xml:space="preserve">The </w:t>
      </w:r>
      <w:r w:rsidR="0049169D">
        <w:rPr>
          <w:rFonts w:ascii="Times New Roman" w:hAnsi="Times New Roman"/>
        </w:rPr>
        <w:t>meeting expense</w:t>
      </w:r>
      <w:r w:rsidR="003105C9" w:rsidRPr="00F34699">
        <w:rPr>
          <w:rFonts w:ascii="Times New Roman" w:hAnsi="Times New Roman"/>
        </w:rPr>
        <w:t xml:space="preserve"> table provided below provides a breakdown of costs</w:t>
      </w:r>
      <w:r w:rsidR="001C3F1D">
        <w:rPr>
          <w:rFonts w:ascii="Times New Roman" w:hAnsi="Times New Roman"/>
        </w:rPr>
        <w:t>.</w:t>
      </w:r>
      <w:bookmarkStart w:id="3" w:name="OLE_LINK13"/>
      <w:bookmarkStart w:id="4" w:name="OLE_LINK14"/>
    </w:p>
    <w:bookmarkEnd w:id="3"/>
    <w:bookmarkEnd w:id="4"/>
    <w:p w14:paraId="78712E30" w14:textId="77777777" w:rsidR="003105C9" w:rsidRPr="00F34699" w:rsidRDefault="003105C9" w:rsidP="003105C9">
      <w:pPr>
        <w:pStyle w:val="NoSpacing"/>
        <w:rPr>
          <w:rFonts w:ascii="Times New Roman" w:hAnsi="Times New Roman"/>
          <w:b/>
        </w:rPr>
      </w:pPr>
    </w:p>
    <w:tbl>
      <w:tblPr>
        <w:tblStyle w:val="TableGrid2"/>
        <w:tblW w:w="0" w:type="auto"/>
        <w:jc w:val="center"/>
        <w:tblLook w:val="04A0" w:firstRow="1" w:lastRow="0" w:firstColumn="1" w:lastColumn="0" w:noHBand="0" w:noVBand="1"/>
      </w:tblPr>
      <w:tblGrid>
        <w:gridCol w:w="1530"/>
        <w:gridCol w:w="1890"/>
        <w:gridCol w:w="2340"/>
        <w:gridCol w:w="1336"/>
      </w:tblGrid>
      <w:tr w:rsidR="003105C9" w:rsidRPr="003105C9" w14:paraId="194740E0" w14:textId="77777777" w:rsidTr="001815D4">
        <w:trPr>
          <w:trHeight w:val="467"/>
          <w:jc w:val="center"/>
        </w:trPr>
        <w:tc>
          <w:tcPr>
            <w:tcW w:w="1530" w:type="dxa"/>
            <w:shd w:val="clear" w:color="auto" w:fill="BFBFBF" w:themeFill="background1" w:themeFillShade="BF"/>
            <w:vAlign w:val="center"/>
          </w:tcPr>
          <w:p w14:paraId="61A89AEE" w14:textId="77777777" w:rsidR="003105C9" w:rsidRPr="003105C9" w:rsidRDefault="003105C9" w:rsidP="001815D4">
            <w:pPr>
              <w:spacing w:after="0" w:line="240" w:lineRule="auto"/>
              <w:jc w:val="center"/>
              <w:rPr>
                <w:rFonts w:ascii="Times New Roman" w:hAnsi="Times New Roman"/>
                <w:b/>
                <w:sz w:val="20"/>
                <w:szCs w:val="20"/>
              </w:rPr>
            </w:pPr>
            <w:bookmarkStart w:id="5" w:name="OLE_LINK9"/>
            <w:bookmarkStart w:id="6" w:name="OLE_LINK10"/>
            <w:r w:rsidRPr="003105C9">
              <w:rPr>
                <w:rFonts w:ascii="Times New Roman" w:hAnsi="Times New Roman"/>
                <w:b/>
                <w:sz w:val="20"/>
                <w:szCs w:val="20"/>
              </w:rPr>
              <w:t>Meeting Room Rental &amp; Break Costs</w:t>
            </w:r>
          </w:p>
        </w:tc>
        <w:tc>
          <w:tcPr>
            <w:tcW w:w="1890" w:type="dxa"/>
            <w:shd w:val="clear" w:color="auto" w:fill="BFBFBF" w:themeFill="background1" w:themeFillShade="BF"/>
            <w:vAlign w:val="center"/>
          </w:tcPr>
          <w:p w14:paraId="1C4C757A" w14:textId="77777777" w:rsidR="003105C9" w:rsidRPr="003105C9" w:rsidRDefault="003105C9" w:rsidP="001815D4">
            <w:pPr>
              <w:spacing w:after="0" w:line="240" w:lineRule="auto"/>
              <w:jc w:val="center"/>
              <w:rPr>
                <w:rFonts w:ascii="Times New Roman" w:hAnsi="Times New Roman"/>
                <w:b/>
                <w:sz w:val="20"/>
                <w:szCs w:val="20"/>
              </w:rPr>
            </w:pPr>
            <w:r w:rsidRPr="003105C9">
              <w:rPr>
                <w:rFonts w:ascii="Times New Roman" w:hAnsi="Times New Roman"/>
                <w:b/>
                <w:sz w:val="20"/>
                <w:szCs w:val="20"/>
              </w:rPr>
              <w:t>Meeting Equipment Costs</w:t>
            </w:r>
          </w:p>
        </w:tc>
        <w:tc>
          <w:tcPr>
            <w:tcW w:w="2340" w:type="dxa"/>
            <w:shd w:val="clear" w:color="auto" w:fill="BFBFBF" w:themeFill="background1" w:themeFillShade="BF"/>
            <w:vAlign w:val="center"/>
          </w:tcPr>
          <w:p w14:paraId="3C439B11" w14:textId="77777777" w:rsidR="003105C9" w:rsidRPr="003105C9" w:rsidRDefault="003105C9" w:rsidP="001815D4">
            <w:pPr>
              <w:spacing w:after="0" w:line="240" w:lineRule="auto"/>
              <w:jc w:val="center"/>
              <w:rPr>
                <w:rFonts w:ascii="Times New Roman" w:hAnsi="Times New Roman"/>
                <w:b/>
                <w:sz w:val="20"/>
                <w:szCs w:val="20"/>
              </w:rPr>
            </w:pPr>
            <w:r w:rsidRPr="003105C9">
              <w:rPr>
                <w:rFonts w:ascii="Times New Roman" w:hAnsi="Times New Roman"/>
                <w:b/>
                <w:sz w:val="20"/>
                <w:szCs w:val="20"/>
              </w:rPr>
              <w:t>Conference Call Costs</w:t>
            </w:r>
          </w:p>
        </w:tc>
        <w:tc>
          <w:tcPr>
            <w:tcW w:w="1336" w:type="dxa"/>
            <w:shd w:val="clear" w:color="auto" w:fill="BFBFBF" w:themeFill="background1" w:themeFillShade="BF"/>
            <w:vAlign w:val="center"/>
          </w:tcPr>
          <w:p w14:paraId="08A0BB8A" w14:textId="77777777" w:rsidR="003105C9" w:rsidRPr="003105C9" w:rsidRDefault="003105C9" w:rsidP="001815D4">
            <w:pPr>
              <w:spacing w:after="0" w:line="240" w:lineRule="auto"/>
              <w:jc w:val="center"/>
              <w:rPr>
                <w:rFonts w:ascii="Times New Roman" w:hAnsi="Times New Roman"/>
                <w:b/>
                <w:sz w:val="20"/>
                <w:szCs w:val="20"/>
              </w:rPr>
            </w:pPr>
            <w:r w:rsidRPr="003105C9">
              <w:rPr>
                <w:rFonts w:ascii="Times New Roman" w:hAnsi="Times New Roman"/>
                <w:b/>
                <w:sz w:val="20"/>
                <w:szCs w:val="20"/>
              </w:rPr>
              <w:t>Total Costs</w:t>
            </w:r>
          </w:p>
        </w:tc>
      </w:tr>
      <w:tr w:rsidR="003105C9" w:rsidRPr="003105C9" w14:paraId="1B339504" w14:textId="77777777" w:rsidTr="001815D4">
        <w:trPr>
          <w:trHeight w:val="1349"/>
          <w:jc w:val="center"/>
        </w:trPr>
        <w:tc>
          <w:tcPr>
            <w:tcW w:w="1530" w:type="dxa"/>
            <w:vAlign w:val="center"/>
          </w:tcPr>
          <w:p w14:paraId="0FF72652" w14:textId="1C5CA6D3" w:rsidR="003105C9" w:rsidRPr="003105C9" w:rsidRDefault="6E730738" w:rsidP="001815D4">
            <w:pPr>
              <w:spacing w:after="0" w:line="240" w:lineRule="auto"/>
              <w:jc w:val="center"/>
              <w:rPr>
                <w:rFonts w:ascii="Times New Roman" w:hAnsi="Times New Roman"/>
                <w:sz w:val="20"/>
                <w:szCs w:val="20"/>
              </w:rPr>
            </w:pPr>
            <w:r w:rsidRPr="6E730738">
              <w:rPr>
                <w:rFonts w:ascii="Times New Roman" w:hAnsi="Times New Roman"/>
                <w:sz w:val="20"/>
                <w:szCs w:val="20"/>
              </w:rPr>
              <w:t>$3,000</w:t>
            </w:r>
          </w:p>
          <w:p w14:paraId="1785E412" w14:textId="659A9EB7" w:rsidR="003105C9" w:rsidRPr="003105C9" w:rsidRDefault="6E730738" w:rsidP="001815D4">
            <w:pPr>
              <w:spacing w:after="0" w:line="240" w:lineRule="auto"/>
              <w:jc w:val="center"/>
              <w:rPr>
                <w:rFonts w:ascii="Times New Roman" w:hAnsi="Times New Roman"/>
                <w:sz w:val="20"/>
                <w:szCs w:val="20"/>
              </w:rPr>
            </w:pPr>
            <w:r w:rsidRPr="6E730738">
              <w:rPr>
                <w:rFonts w:ascii="Times New Roman" w:hAnsi="Times New Roman"/>
                <w:sz w:val="20"/>
                <w:szCs w:val="20"/>
              </w:rPr>
              <w:t>(December GC, two half days)</w:t>
            </w:r>
          </w:p>
        </w:tc>
        <w:tc>
          <w:tcPr>
            <w:tcW w:w="1890" w:type="dxa"/>
            <w:vAlign w:val="center"/>
          </w:tcPr>
          <w:p w14:paraId="068B3692" w14:textId="3F9C92E2" w:rsidR="003105C9" w:rsidRPr="003105C9" w:rsidRDefault="6E730738" w:rsidP="001815D4">
            <w:pPr>
              <w:spacing w:after="0" w:line="240" w:lineRule="auto"/>
              <w:jc w:val="center"/>
              <w:rPr>
                <w:rFonts w:ascii="Times New Roman" w:hAnsi="Times New Roman"/>
                <w:sz w:val="20"/>
                <w:szCs w:val="20"/>
              </w:rPr>
            </w:pPr>
            <w:r w:rsidRPr="6E730738">
              <w:rPr>
                <w:rFonts w:ascii="Times New Roman" w:hAnsi="Times New Roman"/>
                <w:sz w:val="20"/>
                <w:szCs w:val="20"/>
              </w:rPr>
              <w:t>$250</w:t>
            </w:r>
          </w:p>
          <w:p w14:paraId="25B94313" w14:textId="0F7437E9" w:rsidR="003105C9" w:rsidRPr="003105C9" w:rsidRDefault="6E730738" w:rsidP="001815D4">
            <w:pPr>
              <w:spacing w:after="0" w:line="240" w:lineRule="auto"/>
              <w:jc w:val="center"/>
              <w:rPr>
                <w:rFonts w:ascii="Times New Roman" w:hAnsi="Times New Roman"/>
                <w:sz w:val="20"/>
                <w:szCs w:val="20"/>
              </w:rPr>
            </w:pPr>
            <w:r w:rsidRPr="6E730738">
              <w:rPr>
                <w:rFonts w:ascii="Times New Roman" w:hAnsi="Times New Roman"/>
                <w:sz w:val="20"/>
                <w:szCs w:val="20"/>
              </w:rPr>
              <w:t>(phone and screen at each Denver meeting)</w:t>
            </w:r>
          </w:p>
        </w:tc>
        <w:tc>
          <w:tcPr>
            <w:tcW w:w="2340" w:type="dxa"/>
            <w:vAlign w:val="center"/>
          </w:tcPr>
          <w:p w14:paraId="4F4F070B" w14:textId="54569807" w:rsidR="003105C9" w:rsidRPr="003105C9" w:rsidRDefault="6E730738" w:rsidP="001815D4">
            <w:pPr>
              <w:spacing w:after="0" w:line="240" w:lineRule="auto"/>
              <w:jc w:val="center"/>
              <w:rPr>
                <w:rFonts w:ascii="Times New Roman" w:hAnsi="Times New Roman"/>
                <w:sz w:val="20"/>
                <w:szCs w:val="20"/>
              </w:rPr>
            </w:pPr>
            <w:r w:rsidRPr="6E730738">
              <w:rPr>
                <w:rFonts w:ascii="Times New Roman" w:hAnsi="Times New Roman"/>
                <w:sz w:val="20"/>
                <w:szCs w:val="20"/>
              </w:rPr>
              <w:t>$252</w:t>
            </w:r>
          </w:p>
          <w:p w14:paraId="25CE145A" w14:textId="4D2E1888" w:rsidR="003105C9" w:rsidRPr="003105C9" w:rsidRDefault="6E730738" w:rsidP="001815D4">
            <w:pPr>
              <w:spacing w:after="0" w:line="240" w:lineRule="auto"/>
              <w:jc w:val="center"/>
              <w:rPr>
                <w:rFonts w:ascii="Times New Roman" w:hAnsi="Times New Roman"/>
                <w:sz w:val="20"/>
                <w:szCs w:val="20"/>
              </w:rPr>
            </w:pPr>
            <w:r w:rsidRPr="6E730738">
              <w:rPr>
                <w:rFonts w:ascii="Times New Roman" w:hAnsi="Times New Roman"/>
                <w:sz w:val="20"/>
                <w:szCs w:val="20"/>
              </w:rPr>
              <w:t>(Budget Special Session, and 6 FC or GC calls of @2 hours, $0.30/minute)</w:t>
            </w:r>
          </w:p>
        </w:tc>
        <w:tc>
          <w:tcPr>
            <w:tcW w:w="1336" w:type="dxa"/>
            <w:vAlign w:val="center"/>
          </w:tcPr>
          <w:p w14:paraId="6DEF94FD" w14:textId="72601063" w:rsidR="003105C9" w:rsidRPr="003105C9" w:rsidRDefault="6E730738" w:rsidP="001815D4">
            <w:pPr>
              <w:spacing w:after="0" w:line="240" w:lineRule="auto"/>
              <w:jc w:val="center"/>
              <w:rPr>
                <w:rFonts w:ascii="Times New Roman" w:hAnsi="Times New Roman"/>
                <w:b/>
                <w:bCs/>
                <w:sz w:val="20"/>
                <w:szCs w:val="20"/>
              </w:rPr>
            </w:pPr>
            <w:r w:rsidRPr="6E730738">
              <w:rPr>
                <w:rFonts w:ascii="Times New Roman" w:hAnsi="Times New Roman"/>
                <w:b/>
                <w:bCs/>
                <w:sz w:val="20"/>
                <w:szCs w:val="20"/>
              </w:rPr>
              <w:t>$3,752, round down to $3,700</w:t>
            </w:r>
          </w:p>
        </w:tc>
      </w:tr>
      <w:bookmarkEnd w:id="5"/>
      <w:bookmarkEnd w:id="6"/>
    </w:tbl>
    <w:p w14:paraId="24E86B88" w14:textId="77777777" w:rsidR="003105C9" w:rsidRDefault="003105C9" w:rsidP="003105C9">
      <w:pPr>
        <w:pStyle w:val="NoSpacing"/>
        <w:rPr>
          <w:rFonts w:ascii="Times New Roman" w:hAnsi="Times New Roman"/>
        </w:rPr>
      </w:pPr>
    </w:p>
    <w:p w14:paraId="00DAA924" w14:textId="3FEAE70A" w:rsidR="0049169D" w:rsidRPr="007C6612" w:rsidRDefault="0049169D" w:rsidP="007C6612">
      <w:pPr>
        <w:spacing w:after="0" w:line="240" w:lineRule="auto"/>
        <w:rPr>
          <w:rFonts w:ascii="Times New Roman" w:hAnsi="Times New Roman"/>
        </w:rPr>
      </w:pPr>
      <w:r>
        <w:rPr>
          <w:rFonts w:ascii="Times New Roman" w:hAnsi="Times New Roman"/>
          <w:b/>
          <w:bCs/>
          <w:i/>
          <w:iCs/>
        </w:rPr>
        <w:t>Land Advisory Committee</w:t>
      </w:r>
    </w:p>
    <w:p w14:paraId="7DC4DB77" w14:textId="3FBEC23B" w:rsidR="003E6364" w:rsidRDefault="003E6364" w:rsidP="28A2C7D5">
      <w:pPr>
        <w:pStyle w:val="NoSpacing"/>
        <w:jc w:val="both"/>
        <w:rPr>
          <w:rFonts w:ascii="Times New Roman" w:hAnsi="Times New Roman"/>
        </w:rPr>
      </w:pPr>
      <w:r w:rsidRPr="28A2C7D5">
        <w:rPr>
          <w:rFonts w:ascii="Times New Roman" w:hAnsi="Times New Roman"/>
        </w:rPr>
        <w:t xml:space="preserve">The LAC meets quarterly at in Kearney, NE at the EDO which has no room charge. Two activities associated with LAC do have costs specifically associated to them, an annual field tour for LAC members and site evaluation of potential properties. The annual field tour for LAC members typically consists of a half day in the field with lunch and drinks (water and sodas) in field </w:t>
      </w:r>
      <w:r w:rsidR="00714CF6" w:rsidRPr="28A2C7D5">
        <w:rPr>
          <w:rFonts w:ascii="Times New Roman" w:hAnsi="Times New Roman"/>
        </w:rPr>
        <w:t>p</w:t>
      </w:r>
      <w:r w:rsidRPr="28A2C7D5">
        <w:rPr>
          <w:rFonts w:ascii="Times New Roman" w:hAnsi="Times New Roman"/>
        </w:rPr>
        <w:t xml:space="preserve">rovided for 10 to 15 people at an </w:t>
      </w:r>
      <w:r w:rsidRPr="28A2C7D5">
        <w:rPr>
          <w:rFonts w:ascii="Times New Roman" w:hAnsi="Times New Roman"/>
        </w:rPr>
        <w:lastRenderedPageBreak/>
        <w:t>average cost of about $20.00 per person, based on 2011-201</w:t>
      </w:r>
      <w:r w:rsidR="000F0239" w:rsidRPr="28A2C7D5">
        <w:rPr>
          <w:rFonts w:ascii="Times New Roman" w:hAnsi="Times New Roman"/>
        </w:rPr>
        <w:t>8</w:t>
      </w:r>
      <w:r w:rsidRPr="28A2C7D5">
        <w:rPr>
          <w:rFonts w:ascii="Times New Roman" w:hAnsi="Times New Roman"/>
        </w:rPr>
        <w:t xml:space="preserve"> experience, provide the basis for the $300 estimate</w:t>
      </w:r>
      <w:r w:rsidR="00CC4C15" w:rsidRPr="28A2C7D5">
        <w:rPr>
          <w:rFonts w:ascii="Times New Roman" w:hAnsi="Times New Roman"/>
        </w:rPr>
        <w:t xml:space="preserve">. </w:t>
      </w:r>
      <w:r w:rsidRPr="28A2C7D5">
        <w:rPr>
          <w:rFonts w:ascii="Times New Roman" w:hAnsi="Times New Roman"/>
        </w:rPr>
        <w:t>Land evaluation site visits (typically multiple sites per day) costs consist of refreshments (water and sodas), break snacks (fruit and granola/energy bars)</w:t>
      </w:r>
      <w:r w:rsidR="00714CF6" w:rsidRPr="28A2C7D5">
        <w:rPr>
          <w:rFonts w:ascii="Times New Roman" w:hAnsi="Times New Roman"/>
        </w:rPr>
        <w:t xml:space="preserve"> </w:t>
      </w:r>
      <w:r w:rsidRPr="28A2C7D5">
        <w:rPr>
          <w:rFonts w:ascii="Times New Roman" w:hAnsi="Times New Roman"/>
        </w:rPr>
        <w:t xml:space="preserve">and working lunches. Each site evaluation team consists on average of six people. An estimated </w:t>
      </w:r>
      <w:r w:rsidR="003A2D0F" w:rsidRPr="28A2C7D5">
        <w:rPr>
          <w:rFonts w:ascii="Times New Roman" w:hAnsi="Times New Roman"/>
        </w:rPr>
        <w:t>t</w:t>
      </w:r>
      <w:r w:rsidR="004C2CE1" w:rsidRPr="28A2C7D5">
        <w:rPr>
          <w:rFonts w:ascii="Times New Roman" w:hAnsi="Times New Roman"/>
        </w:rPr>
        <w:t>wo</w:t>
      </w:r>
      <w:r w:rsidRPr="28A2C7D5">
        <w:rPr>
          <w:rFonts w:ascii="Times New Roman" w:hAnsi="Times New Roman"/>
        </w:rPr>
        <w:t xml:space="preserve"> site-evaluation days for off-channel sand and water sites </w:t>
      </w:r>
      <w:r w:rsidR="003A2D0F" w:rsidRPr="28A2C7D5">
        <w:rPr>
          <w:rFonts w:ascii="Times New Roman" w:hAnsi="Times New Roman"/>
        </w:rPr>
        <w:t xml:space="preserve">and </w:t>
      </w:r>
      <w:r w:rsidR="005914FC" w:rsidRPr="28A2C7D5">
        <w:rPr>
          <w:rFonts w:ascii="Times New Roman" w:hAnsi="Times New Roman"/>
        </w:rPr>
        <w:t xml:space="preserve">a potential complex near Chapman, NE </w:t>
      </w:r>
      <w:r w:rsidRPr="28A2C7D5">
        <w:rPr>
          <w:rFonts w:ascii="Times New Roman" w:hAnsi="Times New Roman"/>
        </w:rPr>
        <w:t xml:space="preserve">will be performed in </w:t>
      </w:r>
      <w:r w:rsidR="44A0C1A9" w:rsidRPr="28A2C7D5">
        <w:rPr>
          <w:rFonts w:ascii="Times New Roman" w:hAnsi="Times New Roman"/>
        </w:rPr>
        <w:t>2020</w:t>
      </w:r>
      <w:r w:rsidRPr="28A2C7D5">
        <w:rPr>
          <w:rFonts w:ascii="Times New Roman" w:hAnsi="Times New Roman"/>
        </w:rPr>
        <w:t>. Based on 2009-201</w:t>
      </w:r>
      <w:r w:rsidR="773CC28A" w:rsidRPr="28A2C7D5">
        <w:rPr>
          <w:rFonts w:ascii="Times New Roman" w:hAnsi="Times New Roman"/>
        </w:rPr>
        <w:t>9</w:t>
      </w:r>
      <w:r w:rsidRPr="28A2C7D5">
        <w:rPr>
          <w:rFonts w:ascii="Times New Roman" w:hAnsi="Times New Roman"/>
        </w:rPr>
        <w:t xml:space="preserve"> experience, a cost of $25 per person per site visit was used to develop the $150 per site visit estimate and the corresponding $</w:t>
      </w:r>
      <w:r w:rsidR="001D1B94" w:rsidRPr="28A2C7D5">
        <w:rPr>
          <w:rFonts w:ascii="Times New Roman" w:hAnsi="Times New Roman"/>
        </w:rPr>
        <w:t>30</w:t>
      </w:r>
      <w:r w:rsidR="005914FC" w:rsidRPr="28A2C7D5">
        <w:rPr>
          <w:rFonts w:ascii="Times New Roman" w:hAnsi="Times New Roman"/>
        </w:rPr>
        <w:t>0</w:t>
      </w:r>
      <w:r w:rsidRPr="28A2C7D5">
        <w:rPr>
          <w:rFonts w:ascii="Times New Roman" w:hAnsi="Times New Roman"/>
        </w:rPr>
        <w:t xml:space="preserve"> total for </w:t>
      </w:r>
      <w:r w:rsidR="001D1B94" w:rsidRPr="28A2C7D5">
        <w:rPr>
          <w:rFonts w:ascii="Times New Roman" w:hAnsi="Times New Roman"/>
        </w:rPr>
        <w:t>two</w:t>
      </w:r>
      <w:r w:rsidRPr="28A2C7D5">
        <w:rPr>
          <w:rFonts w:ascii="Times New Roman" w:hAnsi="Times New Roman"/>
        </w:rPr>
        <w:t xml:space="preserve"> site visits.</w:t>
      </w:r>
    </w:p>
    <w:p w14:paraId="45D2389C" w14:textId="77777777" w:rsidR="003E6364" w:rsidRDefault="003E6364" w:rsidP="003E6364">
      <w:pPr>
        <w:pStyle w:val="NoSpacing"/>
        <w:jc w:val="both"/>
        <w:rPr>
          <w:rFonts w:ascii="Times New Roman" w:hAnsi="Times New Roman"/>
        </w:rPr>
      </w:pPr>
    </w:p>
    <w:tbl>
      <w:tblPr>
        <w:tblStyle w:val="TableGrid2"/>
        <w:tblW w:w="0" w:type="auto"/>
        <w:jc w:val="center"/>
        <w:tblLook w:val="04A0" w:firstRow="1" w:lastRow="0" w:firstColumn="1" w:lastColumn="0" w:noHBand="0" w:noVBand="1"/>
      </w:tblPr>
      <w:tblGrid>
        <w:gridCol w:w="1609"/>
        <w:gridCol w:w="2880"/>
        <w:gridCol w:w="1800"/>
        <w:gridCol w:w="1426"/>
      </w:tblGrid>
      <w:tr w:rsidR="003E6364" w14:paraId="6FA98F5D" w14:textId="77777777" w:rsidTr="006B2731">
        <w:trPr>
          <w:trHeight w:val="557"/>
          <w:jc w:val="center"/>
        </w:trPr>
        <w:tc>
          <w:tcPr>
            <w:tcW w:w="160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5570836" w14:textId="77777777" w:rsidR="003E6364" w:rsidRDefault="003E6364" w:rsidP="00B26B7D">
            <w:pPr>
              <w:spacing w:after="0" w:line="240" w:lineRule="auto"/>
              <w:jc w:val="center"/>
              <w:rPr>
                <w:rFonts w:ascii="Times New Roman" w:hAnsi="Times New Roman"/>
                <w:b/>
              </w:rPr>
            </w:pPr>
            <w:r>
              <w:rPr>
                <w:rFonts w:ascii="Times New Roman" w:hAnsi="Times New Roman"/>
                <w:b/>
              </w:rPr>
              <w:t>Meeting Room Rental &amp; Break Costs</w:t>
            </w:r>
          </w:p>
        </w:tc>
        <w:tc>
          <w:tcPr>
            <w:tcW w:w="288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6E2C082" w14:textId="77777777" w:rsidR="003E6364" w:rsidRDefault="003E6364" w:rsidP="00B26B7D">
            <w:pPr>
              <w:spacing w:after="0" w:line="240" w:lineRule="auto"/>
              <w:jc w:val="center"/>
              <w:rPr>
                <w:rFonts w:ascii="Times New Roman" w:hAnsi="Times New Roman"/>
                <w:b/>
              </w:rPr>
            </w:pPr>
            <w:r>
              <w:rPr>
                <w:rFonts w:ascii="Times New Roman" w:hAnsi="Times New Roman"/>
                <w:b/>
              </w:rPr>
              <w:t>Meeting Costs</w:t>
            </w:r>
          </w:p>
        </w:tc>
        <w:tc>
          <w:tcPr>
            <w:tcW w:w="180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3FFFA3F" w14:textId="77777777" w:rsidR="003E6364" w:rsidRDefault="003E6364" w:rsidP="00B26B7D">
            <w:pPr>
              <w:spacing w:after="0" w:line="240" w:lineRule="auto"/>
              <w:jc w:val="center"/>
              <w:rPr>
                <w:rFonts w:ascii="Times New Roman" w:hAnsi="Times New Roman"/>
                <w:b/>
              </w:rPr>
            </w:pPr>
            <w:r>
              <w:rPr>
                <w:rFonts w:ascii="Times New Roman" w:hAnsi="Times New Roman"/>
                <w:b/>
              </w:rPr>
              <w:t>Conference Call Costs</w:t>
            </w:r>
          </w:p>
        </w:tc>
        <w:tc>
          <w:tcPr>
            <w:tcW w:w="142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E2FED25" w14:textId="77777777" w:rsidR="003E6364" w:rsidRDefault="003E6364" w:rsidP="00B26B7D">
            <w:pPr>
              <w:spacing w:after="0" w:line="240" w:lineRule="auto"/>
              <w:jc w:val="center"/>
              <w:rPr>
                <w:rFonts w:ascii="Times New Roman" w:hAnsi="Times New Roman"/>
                <w:b/>
              </w:rPr>
            </w:pPr>
            <w:r>
              <w:rPr>
                <w:rFonts w:ascii="Times New Roman" w:hAnsi="Times New Roman"/>
                <w:b/>
              </w:rPr>
              <w:t>Total Costs</w:t>
            </w:r>
          </w:p>
        </w:tc>
      </w:tr>
      <w:tr w:rsidR="003E6364" w14:paraId="1F3A5A5E" w14:textId="77777777" w:rsidTr="006B2731">
        <w:trPr>
          <w:jc w:val="center"/>
        </w:trPr>
        <w:tc>
          <w:tcPr>
            <w:tcW w:w="1609" w:type="dxa"/>
            <w:tcBorders>
              <w:top w:val="single" w:sz="4" w:space="0" w:color="auto"/>
              <w:left w:val="single" w:sz="4" w:space="0" w:color="auto"/>
              <w:bottom w:val="single" w:sz="4" w:space="0" w:color="auto"/>
              <w:right w:val="single" w:sz="4" w:space="0" w:color="auto"/>
            </w:tcBorders>
            <w:vAlign w:val="center"/>
          </w:tcPr>
          <w:p w14:paraId="7A922A9F" w14:textId="77777777" w:rsidR="003E6364" w:rsidRDefault="003E6364" w:rsidP="00B26B7D">
            <w:pPr>
              <w:spacing w:after="0" w:line="240" w:lineRule="auto"/>
              <w:jc w:val="center"/>
              <w:rPr>
                <w:rFonts w:ascii="Times New Roman" w:hAnsi="Times New Roman"/>
              </w:rPr>
            </w:pPr>
            <w:r>
              <w:rPr>
                <w:rFonts w:ascii="Times New Roman" w:hAnsi="Times New Roman"/>
              </w:rPr>
              <w:t>$0</w:t>
            </w:r>
          </w:p>
        </w:tc>
        <w:tc>
          <w:tcPr>
            <w:tcW w:w="2880" w:type="dxa"/>
            <w:tcBorders>
              <w:top w:val="single" w:sz="4" w:space="0" w:color="auto"/>
              <w:left w:val="single" w:sz="4" w:space="0" w:color="auto"/>
              <w:bottom w:val="single" w:sz="4" w:space="0" w:color="auto"/>
              <w:right w:val="single" w:sz="4" w:space="0" w:color="auto"/>
            </w:tcBorders>
            <w:vAlign w:val="center"/>
            <w:hideMark/>
          </w:tcPr>
          <w:p w14:paraId="547A20FA" w14:textId="2CA2F42B" w:rsidR="003E6364" w:rsidRDefault="003E6364" w:rsidP="00B26B7D">
            <w:pPr>
              <w:spacing w:after="0" w:line="240" w:lineRule="auto"/>
              <w:jc w:val="center"/>
              <w:rPr>
                <w:rFonts w:ascii="Times New Roman" w:hAnsi="Times New Roman"/>
              </w:rPr>
            </w:pPr>
            <w:r>
              <w:rPr>
                <w:rFonts w:ascii="Times New Roman" w:hAnsi="Times New Roman"/>
              </w:rPr>
              <w:t>$</w:t>
            </w:r>
            <w:r w:rsidR="004C2CE1">
              <w:rPr>
                <w:rFonts w:ascii="Times New Roman" w:hAnsi="Times New Roman"/>
              </w:rPr>
              <w:t>600</w:t>
            </w:r>
          </w:p>
          <w:p w14:paraId="6C50038A" w14:textId="4AAB87F9" w:rsidR="003E6364" w:rsidRDefault="003E6364" w:rsidP="00B26B7D">
            <w:pPr>
              <w:spacing w:after="0" w:line="240" w:lineRule="auto"/>
              <w:jc w:val="center"/>
              <w:rPr>
                <w:rFonts w:ascii="Times New Roman" w:hAnsi="Times New Roman"/>
              </w:rPr>
            </w:pPr>
            <w:r>
              <w:rPr>
                <w:rFonts w:ascii="Times New Roman" w:hAnsi="Times New Roman"/>
              </w:rPr>
              <w:t>(annual field tour expenses @</w:t>
            </w:r>
            <w:r w:rsidR="004C2CE1">
              <w:rPr>
                <w:rFonts w:ascii="Times New Roman" w:hAnsi="Times New Roman"/>
              </w:rPr>
              <w:t xml:space="preserve"> </w:t>
            </w:r>
            <w:r>
              <w:rPr>
                <w:rFonts w:ascii="Times New Roman" w:hAnsi="Times New Roman"/>
              </w:rPr>
              <w:t xml:space="preserve">$300 and </w:t>
            </w:r>
            <w:r w:rsidR="004C2CE1">
              <w:rPr>
                <w:rFonts w:ascii="Times New Roman" w:hAnsi="Times New Roman"/>
              </w:rPr>
              <w:t>two</w:t>
            </w:r>
            <w:r>
              <w:rPr>
                <w:rFonts w:ascii="Times New Roman" w:hAnsi="Times New Roman"/>
              </w:rPr>
              <w:t xml:space="preserve"> land site visits @</w:t>
            </w:r>
            <w:r w:rsidR="004C2CE1">
              <w:rPr>
                <w:rFonts w:ascii="Times New Roman" w:hAnsi="Times New Roman"/>
              </w:rPr>
              <w:t xml:space="preserve"> </w:t>
            </w:r>
            <w:r>
              <w:rPr>
                <w:rFonts w:ascii="Times New Roman" w:hAnsi="Times New Roman"/>
              </w:rPr>
              <w:t>$150 each)</w:t>
            </w:r>
          </w:p>
        </w:tc>
        <w:tc>
          <w:tcPr>
            <w:tcW w:w="1800" w:type="dxa"/>
            <w:tcBorders>
              <w:top w:val="single" w:sz="4" w:space="0" w:color="auto"/>
              <w:left w:val="single" w:sz="4" w:space="0" w:color="auto"/>
              <w:bottom w:val="single" w:sz="4" w:space="0" w:color="auto"/>
              <w:right w:val="single" w:sz="4" w:space="0" w:color="auto"/>
            </w:tcBorders>
            <w:vAlign w:val="center"/>
            <w:hideMark/>
          </w:tcPr>
          <w:p w14:paraId="54A4B47A" w14:textId="77777777" w:rsidR="003E6364" w:rsidRDefault="003E6364" w:rsidP="00B26B7D">
            <w:pPr>
              <w:spacing w:after="0" w:line="240" w:lineRule="auto"/>
              <w:jc w:val="center"/>
              <w:rPr>
                <w:rFonts w:ascii="Times New Roman" w:hAnsi="Times New Roman"/>
              </w:rPr>
            </w:pPr>
            <w:r>
              <w:rPr>
                <w:rFonts w:ascii="Times New Roman" w:hAnsi="Times New Roman"/>
              </w:rPr>
              <w:t>$72</w:t>
            </w:r>
          </w:p>
          <w:p w14:paraId="4DAC8329" w14:textId="77777777" w:rsidR="003E6364" w:rsidRDefault="003E6364" w:rsidP="00B26B7D">
            <w:pPr>
              <w:spacing w:after="0" w:line="240" w:lineRule="auto"/>
              <w:jc w:val="center"/>
              <w:rPr>
                <w:rFonts w:ascii="Times New Roman" w:hAnsi="Times New Roman"/>
              </w:rPr>
            </w:pPr>
            <w:r>
              <w:rPr>
                <w:rFonts w:ascii="Times New Roman" w:hAnsi="Times New Roman"/>
              </w:rPr>
              <w:t>(4 calls @1 hours, $0.30/minute)</w:t>
            </w:r>
          </w:p>
        </w:tc>
        <w:tc>
          <w:tcPr>
            <w:tcW w:w="1426" w:type="dxa"/>
            <w:tcBorders>
              <w:top w:val="single" w:sz="4" w:space="0" w:color="auto"/>
              <w:left w:val="single" w:sz="4" w:space="0" w:color="auto"/>
              <w:bottom w:val="single" w:sz="4" w:space="0" w:color="auto"/>
              <w:right w:val="single" w:sz="4" w:space="0" w:color="auto"/>
            </w:tcBorders>
            <w:vAlign w:val="center"/>
            <w:hideMark/>
          </w:tcPr>
          <w:p w14:paraId="6E30A9BD" w14:textId="222EF9AC" w:rsidR="003E6364" w:rsidRPr="007A7CF7" w:rsidRDefault="003E6364" w:rsidP="00B26B7D">
            <w:pPr>
              <w:spacing w:after="0" w:line="240" w:lineRule="auto"/>
              <w:jc w:val="center"/>
              <w:rPr>
                <w:rFonts w:ascii="Times New Roman" w:hAnsi="Times New Roman"/>
                <w:b/>
              </w:rPr>
            </w:pPr>
            <w:r w:rsidRPr="007A7CF7">
              <w:rPr>
                <w:rFonts w:ascii="Times New Roman" w:hAnsi="Times New Roman"/>
                <w:b/>
              </w:rPr>
              <w:t>$</w:t>
            </w:r>
            <w:r w:rsidR="00E324C8" w:rsidRPr="007A7CF7">
              <w:rPr>
                <w:rFonts w:ascii="Times New Roman" w:hAnsi="Times New Roman"/>
                <w:b/>
              </w:rPr>
              <w:t xml:space="preserve">672, </w:t>
            </w:r>
            <w:r w:rsidRPr="007A7CF7">
              <w:rPr>
                <w:rFonts w:ascii="Times New Roman" w:hAnsi="Times New Roman"/>
                <w:b/>
              </w:rPr>
              <w:t>round up to</w:t>
            </w:r>
          </w:p>
          <w:p w14:paraId="5BEC9C70" w14:textId="1645F02E" w:rsidR="003E6364" w:rsidRDefault="003E6364" w:rsidP="00B26B7D">
            <w:pPr>
              <w:spacing w:after="0" w:line="240" w:lineRule="auto"/>
              <w:jc w:val="center"/>
              <w:rPr>
                <w:rFonts w:ascii="Times New Roman" w:hAnsi="Times New Roman"/>
              </w:rPr>
            </w:pPr>
            <w:r w:rsidRPr="007A7CF7">
              <w:rPr>
                <w:rFonts w:ascii="Times New Roman" w:hAnsi="Times New Roman"/>
                <w:b/>
              </w:rPr>
              <w:t>$</w:t>
            </w:r>
            <w:r w:rsidR="00E324C8" w:rsidRPr="007A7CF7">
              <w:rPr>
                <w:rFonts w:ascii="Times New Roman" w:hAnsi="Times New Roman"/>
                <w:b/>
              </w:rPr>
              <w:t>700</w:t>
            </w:r>
          </w:p>
        </w:tc>
      </w:tr>
    </w:tbl>
    <w:p w14:paraId="3591C981" w14:textId="3C41DC08" w:rsidR="00A158B2" w:rsidRPr="006803F7" w:rsidRDefault="00A158B2" w:rsidP="00A158B2">
      <w:pPr>
        <w:pStyle w:val="NoSpacing"/>
        <w:rPr>
          <w:rFonts w:ascii="Times New Roman" w:hAnsi="Times New Roman"/>
        </w:rPr>
      </w:pPr>
    </w:p>
    <w:p w14:paraId="60D3BCBD" w14:textId="3B37B612" w:rsidR="00277F8D" w:rsidRPr="007A7CF7" w:rsidRDefault="007A7CF7" w:rsidP="00A158B2">
      <w:pPr>
        <w:pStyle w:val="NoSpacing"/>
        <w:rPr>
          <w:rFonts w:ascii="Times New Roman" w:hAnsi="Times New Roman"/>
          <w:b/>
          <w:i/>
        </w:rPr>
      </w:pPr>
      <w:r>
        <w:rPr>
          <w:rFonts w:ascii="Times New Roman" w:hAnsi="Times New Roman"/>
          <w:b/>
          <w:i/>
          <w:iCs/>
        </w:rPr>
        <w:t>Water Advisory Committee</w:t>
      </w:r>
    </w:p>
    <w:p w14:paraId="35FC8949" w14:textId="21DB6E4E" w:rsidR="005973F1" w:rsidRDefault="005973F1" w:rsidP="005973F1">
      <w:pPr>
        <w:pStyle w:val="NoSpacing"/>
        <w:jc w:val="both"/>
        <w:rPr>
          <w:rFonts w:ascii="Times New Roman" w:hAnsi="Times New Roman"/>
        </w:rPr>
      </w:pPr>
      <w:r w:rsidRPr="00F34699">
        <w:rPr>
          <w:rFonts w:ascii="Times New Roman" w:hAnsi="Times New Roman"/>
        </w:rPr>
        <w:t>The WAC meets quarterly at the Visitor’s Center near Lake McConaughy in Ogallala for which there is no</w:t>
      </w:r>
      <w:r>
        <w:rPr>
          <w:rFonts w:ascii="Times New Roman" w:hAnsi="Times New Roman"/>
        </w:rPr>
        <w:t xml:space="preserve"> room or equipment charge but due to its remote location working lunches are provided (25 people/meeting x $20/person = $500/meeting). W</w:t>
      </w:r>
      <w:r w:rsidRPr="00F34699">
        <w:rPr>
          <w:rFonts w:ascii="Times New Roman" w:hAnsi="Times New Roman"/>
        </w:rPr>
        <w:t xml:space="preserve">orking groups and subcommittee frequently meet by conference call and at other locations. All meetings </w:t>
      </w:r>
      <w:r>
        <w:rPr>
          <w:rFonts w:ascii="Times New Roman" w:hAnsi="Times New Roman"/>
        </w:rPr>
        <w:t xml:space="preserve">are </w:t>
      </w:r>
      <w:r w:rsidRPr="00F34699">
        <w:rPr>
          <w:rFonts w:ascii="Times New Roman" w:hAnsi="Times New Roman"/>
        </w:rPr>
        <w:t>as</w:t>
      </w:r>
      <w:r>
        <w:rPr>
          <w:rFonts w:ascii="Times New Roman" w:hAnsi="Times New Roman"/>
        </w:rPr>
        <w:t xml:space="preserve">sumed to be focused on </w:t>
      </w:r>
      <w:r w:rsidRPr="00F34699">
        <w:rPr>
          <w:rFonts w:ascii="Times New Roman" w:hAnsi="Times New Roman"/>
        </w:rPr>
        <w:t xml:space="preserve">Water Action Plan projects </w:t>
      </w:r>
      <w:r>
        <w:rPr>
          <w:rFonts w:ascii="Times New Roman" w:hAnsi="Times New Roman"/>
        </w:rPr>
        <w:t>(e.g., Water Project scoring, broad-scale groundwater r</w:t>
      </w:r>
      <w:r w:rsidRPr="008E0C38">
        <w:rPr>
          <w:rFonts w:ascii="Times New Roman" w:hAnsi="Times New Roman"/>
        </w:rPr>
        <w:t xml:space="preserve">echarge, </w:t>
      </w:r>
      <w:r>
        <w:rPr>
          <w:rFonts w:ascii="Times New Roman" w:hAnsi="Times New Roman"/>
        </w:rPr>
        <w:t xml:space="preserve">slurry wall storage, </w:t>
      </w:r>
      <w:r w:rsidRPr="008E0C38">
        <w:rPr>
          <w:rFonts w:ascii="Times New Roman" w:hAnsi="Times New Roman"/>
        </w:rPr>
        <w:t>hydrologic monitoring, or other candidate topics) with meetings involving a mix of technical/administrative topics</w:t>
      </w:r>
      <w:r>
        <w:rPr>
          <w:rFonts w:ascii="Times New Roman" w:hAnsi="Times New Roman"/>
        </w:rPr>
        <w:t>.</w:t>
      </w:r>
    </w:p>
    <w:p w14:paraId="342B7B34" w14:textId="77777777" w:rsidR="005973F1" w:rsidRDefault="005973F1" w:rsidP="005973F1">
      <w:pPr>
        <w:pStyle w:val="NoSpacing"/>
        <w:jc w:val="both"/>
        <w:rPr>
          <w:rFonts w:ascii="Times New Roman" w:hAnsi="Times New Roman"/>
        </w:rPr>
      </w:pPr>
    </w:p>
    <w:p w14:paraId="032250E3" w14:textId="1B07259A" w:rsidR="005973F1" w:rsidRDefault="005973F1" w:rsidP="005973F1">
      <w:pPr>
        <w:pStyle w:val="NoSpacing"/>
        <w:jc w:val="both"/>
        <w:rPr>
          <w:rFonts w:ascii="Times New Roman" w:hAnsi="Times New Roman"/>
        </w:rPr>
      </w:pPr>
      <w:r>
        <w:rPr>
          <w:rFonts w:ascii="Times New Roman" w:hAnsi="Times New Roman"/>
        </w:rPr>
        <w:t>The Meeting Expenses table provided below provides a breakdown of costs and additional information</w:t>
      </w:r>
      <w:r w:rsidR="003000CB">
        <w:rPr>
          <w:rFonts w:ascii="Times New Roman" w:hAnsi="Times New Roman"/>
        </w:rPr>
        <w:t>.</w:t>
      </w:r>
    </w:p>
    <w:p w14:paraId="5685C385" w14:textId="77777777" w:rsidR="005973F1" w:rsidRDefault="005973F1" w:rsidP="005973F1">
      <w:pPr>
        <w:pStyle w:val="NoSpacing"/>
        <w:jc w:val="both"/>
        <w:rPr>
          <w:rFonts w:ascii="Times New Roman" w:hAnsi="Times New Roman"/>
        </w:rPr>
      </w:pPr>
    </w:p>
    <w:tbl>
      <w:tblPr>
        <w:tblStyle w:val="TableGrid2"/>
        <w:tblW w:w="0" w:type="auto"/>
        <w:jc w:val="center"/>
        <w:tblLook w:val="04A0" w:firstRow="1" w:lastRow="0" w:firstColumn="1" w:lastColumn="0" w:noHBand="0" w:noVBand="1"/>
      </w:tblPr>
      <w:tblGrid>
        <w:gridCol w:w="2149"/>
        <w:gridCol w:w="1980"/>
        <w:gridCol w:w="2160"/>
        <w:gridCol w:w="1426"/>
      </w:tblGrid>
      <w:tr w:rsidR="005973F1" w:rsidRPr="006D61A5" w14:paraId="545E2829" w14:textId="77777777" w:rsidTr="006B2731">
        <w:trPr>
          <w:trHeight w:val="575"/>
          <w:jc w:val="center"/>
        </w:trPr>
        <w:tc>
          <w:tcPr>
            <w:tcW w:w="214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110258E" w14:textId="77777777" w:rsidR="005973F1" w:rsidRPr="006D61A5" w:rsidRDefault="005973F1" w:rsidP="00B26B7D">
            <w:pPr>
              <w:spacing w:after="0" w:line="240" w:lineRule="auto"/>
              <w:jc w:val="center"/>
              <w:rPr>
                <w:rFonts w:ascii="Times New Roman" w:hAnsi="Times New Roman"/>
                <w:b/>
                <w:sz w:val="20"/>
                <w:szCs w:val="20"/>
              </w:rPr>
            </w:pPr>
            <w:r w:rsidRPr="006D61A5">
              <w:rPr>
                <w:rFonts w:ascii="Times New Roman" w:hAnsi="Times New Roman"/>
                <w:b/>
                <w:sz w:val="20"/>
                <w:szCs w:val="20"/>
              </w:rPr>
              <w:t>Meeting Room Rental &amp; Break Costs</w:t>
            </w:r>
          </w:p>
        </w:tc>
        <w:tc>
          <w:tcPr>
            <w:tcW w:w="198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37D67A4" w14:textId="77777777" w:rsidR="005973F1" w:rsidRPr="006D61A5" w:rsidRDefault="005973F1" w:rsidP="00B26B7D">
            <w:pPr>
              <w:spacing w:after="0" w:line="240" w:lineRule="auto"/>
              <w:jc w:val="center"/>
              <w:rPr>
                <w:rFonts w:ascii="Times New Roman" w:hAnsi="Times New Roman"/>
                <w:b/>
                <w:sz w:val="20"/>
                <w:szCs w:val="20"/>
              </w:rPr>
            </w:pPr>
            <w:r w:rsidRPr="006D61A5">
              <w:rPr>
                <w:rFonts w:ascii="Times New Roman" w:hAnsi="Times New Roman"/>
                <w:b/>
                <w:sz w:val="20"/>
                <w:szCs w:val="20"/>
              </w:rPr>
              <w:t>Meeting Equipment Costs</w:t>
            </w:r>
          </w:p>
        </w:tc>
        <w:tc>
          <w:tcPr>
            <w:tcW w:w="216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CFDDB1D" w14:textId="77777777" w:rsidR="005973F1" w:rsidRPr="006D61A5" w:rsidRDefault="005973F1" w:rsidP="00B26B7D">
            <w:pPr>
              <w:spacing w:after="0" w:line="240" w:lineRule="auto"/>
              <w:jc w:val="center"/>
              <w:rPr>
                <w:rFonts w:ascii="Times New Roman" w:hAnsi="Times New Roman"/>
                <w:b/>
                <w:sz w:val="20"/>
                <w:szCs w:val="20"/>
              </w:rPr>
            </w:pPr>
            <w:r w:rsidRPr="006D61A5">
              <w:rPr>
                <w:rFonts w:ascii="Times New Roman" w:hAnsi="Times New Roman"/>
                <w:b/>
                <w:sz w:val="20"/>
                <w:szCs w:val="20"/>
              </w:rPr>
              <w:t>Conference Call Costs</w:t>
            </w:r>
          </w:p>
        </w:tc>
        <w:tc>
          <w:tcPr>
            <w:tcW w:w="142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1CBD95B" w14:textId="77777777" w:rsidR="005973F1" w:rsidRPr="006D61A5" w:rsidRDefault="005973F1" w:rsidP="00B26B7D">
            <w:pPr>
              <w:spacing w:after="0" w:line="240" w:lineRule="auto"/>
              <w:jc w:val="center"/>
              <w:rPr>
                <w:rFonts w:ascii="Times New Roman" w:hAnsi="Times New Roman"/>
                <w:b/>
                <w:sz w:val="20"/>
                <w:szCs w:val="20"/>
              </w:rPr>
            </w:pPr>
            <w:r w:rsidRPr="006D61A5">
              <w:rPr>
                <w:rFonts w:ascii="Times New Roman" w:hAnsi="Times New Roman"/>
                <w:b/>
                <w:sz w:val="20"/>
                <w:szCs w:val="20"/>
              </w:rPr>
              <w:t>Total Costs</w:t>
            </w:r>
          </w:p>
        </w:tc>
      </w:tr>
      <w:tr w:rsidR="005973F1" w:rsidRPr="006D61A5" w14:paraId="634C58AE" w14:textId="77777777" w:rsidTr="006B2731">
        <w:trPr>
          <w:jc w:val="center"/>
        </w:trPr>
        <w:tc>
          <w:tcPr>
            <w:tcW w:w="2149" w:type="dxa"/>
            <w:tcBorders>
              <w:top w:val="single" w:sz="4" w:space="0" w:color="auto"/>
              <w:left w:val="single" w:sz="4" w:space="0" w:color="auto"/>
              <w:bottom w:val="single" w:sz="4" w:space="0" w:color="auto"/>
              <w:right w:val="single" w:sz="4" w:space="0" w:color="auto"/>
            </w:tcBorders>
            <w:vAlign w:val="center"/>
            <w:hideMark/>
          </w:tcPr>
          <w:p w14:paraId="5FBF435C" w14:textId="77777777" w:rsidR="005973F1" w:rsidRPr="006D61A5" w:rsidRDefault="005973F1" w:rsidP="00B26B7D">
            <w:pPr>
              <w:spacing w:after="0" w:line="240" w:lineRule="auto"/>
              <w:jc w:val="center"/>
              <w:rPr>
                <w:rFonts w:ascii="Times New Roman" w:hAnsi="Times New Roman"/>
                <w:sz w:val="20"/>
                <w:szCs w:val="20"/>
              </w:rPr>
            </w:pPr>
            <w:r>
              <w:rPr>
                <w:rFonts w:ascii="Times New Roman" w:hAnsi="Times New Roman"/>
                <w:sz w:val="20"/>
                <w:szCs w:val="20"/>
              </w:rPr>
              <w:t>$2</w:t>
            </w:r>
            <w:r w:rsidR="000F0239">
              <w:rPr>
                <w:rFonts w:ascii="Times New Roman" w:hAnsi="Times New Roman"/>
                <w:sz w:val="20"/>
                <w:szCs w:val="20"/>
              </w:rPr>
              <w:t>,</w:t>
            </w:r>
            <w:r>
              <w:rPr>
                <w:rFonts w:ascii="Times New Roman" w:hAnsi="Times New Roman"/>
                <w:sz w:val="20"/>
                <w:szCs w:val="20"/>
              </w:rPr>
              <w:t>000</w:t>
            </w:r>
          </w:p>
          <w:p w14:paraId="47880427" w14:textId="77777777" w:rsidR="005973F1" w:rsidRPr="006D61A5" w:rsidRDefault="005973F1" w:rsidP="00B26B7D">
            <w:pPr>
              <w:spacing w:after="0" w:line="240" w:lineRule="auto"/>
              <w:jc w:val="center"/>
              <w:rPr>
                <w:rFonts w:ascii="Times New Roman" w:hAnsi="Times New Roman"/>
                <w:sz w:val="20"/>
                <w:szCs w:val="20"/>
              </w:rPr>
            </w:pPr>
            <w:r>
              <w:rPr>
                <w:rFonts w:ascii="Times New Roman" w:hAnsi="Times New Roman"/>
                <w:sz w:val="20"/>
                <w:szCs w:val="20"/>
              </w:rPr>
              <w:t>(working lunches at quarterly meetings</w:t>
            </w:r>
            <w:r w:rsidRPr="006D61A5">
              <w:rPr>
                <w:rFonts w:ascii="Times New Roman" w:hAnsi="Times New Roman"/>
                <w:sz w:val="20"/>
                <w:szCs w:val="20"/>
              </w:rPr>
              <w:t>)</w:t>
            </w:r>
          </w:p>
        </w:tc>
        <w:tc>
          <w:tcPr>
            <w:tcW w:w="1980" w:type="dxa"/>
            <w:tcBorders>
              <w:top w:val="single" w:sz="4" w:space="0" w:color="auto"/>
              <w:left w:val="single" w:sz="4" w:space="0" w:color="auto"/>
              <w:bottom w:val="single" w:sz="4" w:space="0" w:color="auto"/>
              <w:right w:val="single" w:sz="4" w:space="0" w:color="auto"/>
            </w:tcBorders>
            <w:vAlign w:val="center"/>
            <w:hideMark/>
          </w:tcPr>
          <w:p w14:paraId="48141CF1" w14:textId="77777777" w:rsidR="005973F1" w:rsidRPr="006D61A5" w:rsidRDefault="005973F1" w:rsidP="00B26B7D">
            <w:pPr>
              <w:spacing w:after="0" w:line="240" w:lineRule="auto"/>
              <w:jc w:val="center"/>
              <w:rPr>
                <w:rFonts w:ascii="Times New Roman" w:hAnsi="Times New Roman"/>
                <w:sz w:val="20"/>
                <w:szCs w:val="20"/>
              </w:rPr>
            </w:pPr>
            <w:r w:rsidRPr="006D61A5">
              <w:rPr>
                <w:rFonts w:ascii="Times New Roman" w:hAnsi="Times New Roman"/>
                <w:sz w:val="20"/>
                <w:szCs w:val="20"/>
              </w:rPr>
              <w:t>$0</w:t>
            </w:r>
          </w:p>
        </w:tc>
        <w:tc>
          <w:tcPr>
            <w:tcW w:w="2160" w:type="dxa"/>
            <w:tcBorders>
              <w:top w:val="single" w:sz="4" w:space="0" w:color="auto"/>
              <w:left w:val="single" w:sz="4" w:space="0" w:color="auto"/>
              <w:bottom w:val="single" w:sz="4" w:space="0" w:color="auto"/>
              <w:right w:val="single" w:sz="4" w:space="0" w:color="auto"/>
            </w:tcBorders>
            <w:vAlign w:val="center"/>
            <w:hideMark/>
          </w:tcPr>
          <w:p w14:paraId="46A71C0C" w14:textId="77777777" w:rsidR="005973F1" w:rsidRPr="006D61A5" w:rsidRDefault="005973F1" w:rsidP="00B26B7D">
            <w:pPr>
              <w:spacing w:after="0" w:line="240" w:lineRule="auto"/>
              <w:jc w:val="center"/>
              <w:rPr>
                <w:rFonts w:ascii="Times New Roman" w:hAnsi="Times New Roman"/>
                <w:sz w:val="20"/>
                <w:szCs w:val="20"/>
              </w:rPr>
            </w:pPr>
            <w:r>
              <w:rPr>
                <w:rFonts w:ascii="Times New Roman" w:hAnsi="Times New Roman"/>
                <w:sz w:val="20"/>
                <w:szCs w:val="20"/>
              </w:rPr>
              <w:t>$432</w:t>
            </w:r>
          </w:p>
          <w:p w14:paraId="13EBD1AD" w14:textId="77777777" w:rsidR="005973F1" w:rsidRPr="006D61A5" w:rsidRDefault="005973F1" w:rsidP="00B26B7D">
            <w:pPr>
              <w:spacing w:after="0" w:line="240" w:lineRule="auto"/>
              <w:jc w:val="center"/>
              <w:rPr>
                <w:rFonts w:ascii="Times New Roman" w:hAnsi="Times New Roman"/>
                <w:sz w:val="20"/>
                <w:szCs w:val="20"/>
              </w:rPr>
            </w:pPr>
            <w:r>
              <w:rPr>
                <w:rFonts w:ascii="Times New Roman" w:hAnsi="Times New Roman"/>
                <w:sz w:val="20"/>
                <w:szCs w:val="20"/>
              </w:rPr>
              <w:t>(4 calls @4 hours and 4</w:t>
            </w:r>
            <w:r w:rsidRPr="006D61A5">
              <w:rPr>
                <w:rFonts w:ascii="Times New Roman" w:hAnsi="Times New Roman"/>
                <w:sz w:val="20"/>
                <w:szCs w:val="20"/>
              </w:rPr>
              <w:t xml:space="preserve"> calls @2 hours, $0.30/minute)</w:t>
            </w:r>
          </w:p>
        </w:tc>
        <w:tc>
          <w:tcPr>
            <w:tcW w:w="1426" w:type="dxa"/>
            <w:tcBorders>
              <w:top w:val="single" w:sz="4" w:space="0" w:color="auto"/>
              <w:left w:val="single" w:sz="4" w:space="0" w:color="auto"/>
              <w:bottom w:val="single" w:sz="4" w:space="0" w:color="auto"/>
              <w:right w:val="single" w:sz="4" w:space="0" w:color="auto"/>
            </w:tcBorders>
            <w:vAlign w:val="center"/>
            <w:hideMark/>
          </w:tcPr>
          <w:p w14:paraId="58D7A11A" w14:textId="77777777" w:rsidR="005973F1" w:rsidRPr="005973F1" w:rsidRDefault="005973F1" w:rsidP="00B26B7D">
            <w:pPr>
              <w:spacing w:after="0" w:line="240" w:lineRule="auto"/>
              <w:jc w:val="center"/>
              <w:rPr>
                <w:rFonts w:ascii="Times New Roman" w:hAnsi="Times New Roman"/>
                <w:b/>
                <w:sz w:val="20"/>
                <w:szCs w:val="20"/>
              </w:rPr>
            </w:pPr>
            <w:r w:rsidRPr="005973F1">
              <w:rPr>
                <w:rFonts w:ascii="Times New Roman" w:hAnsi="Times New Roman"/>
                <w:b/>
                <w:sz w:val="20"/>
                <w:szCs w:val="20"/>
              </w:rPr>
              <w:t>$2,432, round up to $2,500</w:t>
            </w:r>
          </w:p>
        </w:tc>
      </w:tr>
    </w:tbl>
    <w:p w14:paraId="30FBD0C5" w14:textId="383A59E8" w:rsidR="00277F8D" w:rsidRDefault="00277F8D" w:rsidP="003000CB">
      <w:pPr>
        <w:spacing w:after="0" w:line="240" w:lineRule="auto"/>
        <w:rPr>
          <w:rFonts w:ascii="Times New Roman" w:hAnsi="Times New Roman"/>
          <w:b/>
        </w:rPr>
      </w:pPr>
    </w:p>
    <w:p w14:paraId="3A03B700" w14:textId="353131B5" w:rsidR="005D0C13" w:rsidRPr="007A7CF7" w:rsidRDefault="005D0C13" w:rsidP="007C6612">
      <w:pPr>
        <w:spacing w:after="0" w:line="240" w:lineRule="auto"/>
        <w:rPr>
          <w:rFonts w:ascii="Times New Roman" w:hAnsi="Times New Roman"/>
          <w:b/>
          <w:i/>
          <w:iCs/>
        </w:rPr>
      </w:pPr>
      <w:r>
        <w:rPr>
          <w:rFonts w:ascii="Times New Roman" w:hAnsi="Times New Roman"/>
          <w:b/>
          <w:i/>
          <w:iCs/>
        </w:rPr>
        <w:t>Technical Advisory Committee</w:t>
      </w:r>
    </w:p>
    <w:p w14:paraId="4784D7A7" w14:textId="4BC7051D" w:rsidR="005973F1" w:rsidRPr="003000CB" w:rsidRDefault="005973F1" w:rsidP="008A4FF1">
      <w:pPr>
        <w:spacing w:after="0" w:line="240" w:lineRule="auto"/>
        <w:jc w:val="both"/>
        <w:rPr>
          <w:rFonts w:ascii="Times New Roman" w:hAnsi="Times New Roman"/>
          <w:b/>
        </w:rPr>
      </w:pPr>
      <w:r w:rsidRPr="28A2C7D5">
        <w:rPr>
          <w:rFonts w:ascii="Times New Roman" w:hAnsi="Times New Roman"/>
        </w:rPr>
        <w:t xml:space="preserve">The TAC generally meets quarterly but working group and sub-committee meetings can meet more frequently. Most of these regular TAC meetings are held in Kearney, NE at the EDO or via conference call. </w:t>
      </w:r>
      <w:r w:rsidR="00D37D9F" w:rsidRPr="28A2C7D5">
        <w:rPr>
          <w:rFonts w:ascii="Times New Roman" w:hAnsi="Times New Roman"/>
        </w:rPr>
        <w:t xml:space="preserve">Four regular TAC </w:t>
      </w:r>
      <w:r w:rsidR="00380293">
        <w:rPr>
          <w:rFonts w:ascii="Times New Roman" w:hAnsi="Times New Roman"/>
        </w:rPr>
        <w:t>meetings</w:t>
      </w:r>
      <w:r w:rsidR="00D37D9F" w:rsidRPr="28A2C7D5">
        <w:rPr>
          <w:rFonts w:ascii="Times New Roman" w:hAnsi="Times New Roman"/>
        </w:rPr>
        <w:t xml:space="preserve"> were assumed</w:t>
      </w:r>
      <w:r w:rsidR="00CC4C15" w:rsidRPr="28A2C7D5">
        <w:rPr>
          <w:rFonts w:ascii="Times New Roman" w:hAnsi="Times New Roman"/>
        </w:rPr>
        <w:t xml:space="preserve">. </w:t>
      </w:r>
      <w:r w:rsidRPr="28A2C7D5">
        <w:rPr>
          <w:rFonts w:ascii="Times New Roman" w:hAnsi="Times New Roman"/>
        </w:rPr>
        <w:t xml:space="preserve">Refreshments, morning and afternoon breaks </w:t>
      </w:r>
      <w:r w:rsidR="00D37D9F">
        <w:rPr>
          <w:rFonts w:ascii="Times New Roman" w:hAnsi="Times New Roman"/>
        </w:rPr>
        <w:t xml:space="preserve">and conference line </w:t>
      </w:r>
      <w:r w:rsidRPr="28A2C7D5">
        <w:rPr>
          <w:rFonts w:ascii="Times New Roman" w:hAnsi="Times New Roman"/>
        </w:rPr>
        <w:t>assumed</w:t>
      </w:r>
      <w:r w:rsidR="00CC4C15" w:rsidRPr="28A2C7D5">
        <w:rPr>
          <w:rFonts w:ascii="Times New Roman" w:hAnsi="Times New Roman"/>
        </w:rPr>
        <w:t xml:space="preserve">. </w:t>
      </w:r>
    </w:p>
    <w:p w14:paraId="2C03EAA2" w14:textId="77777777" w:rsidR="005973F1" w:rsidRDefault="005973F1" w:rsidP="005973F1">
      <w:pPr>
        <w:pStyle w:val="NoSpacing"/>
        <w:jc w:val="both"/>
        <w:rPr>
          <w:rFonts w:ascii="Times New Roman" w:hAnsi="Times New Roman"/>
        </w:rPr>
      </w:pPr>
    </w:p>
    <w:tbl>
      <w:tblPr>
        <w:tblStyle w:val="TableGrid2"/>
        <w:tblW w:w="0" w:type="auto"/>
        <w:jc w:val="center"/>
        <w:tblLook w:val="04A0" w:firstRow="1" w:lastRow="0" w:firstColumn="1" w:lastColumn="0" w:noHBand="0" w:noVBand="1"/>
      </w:tblPr>
      <w:tblGrid>
        <w:gridCol w:w="1964"/>
        <w:gridCol w:w="1964"/>
        <w:gridCol w:w="2048"/>
        <w:gridCol w:w="1393"/>
      </w:tblGrid>
      <w:tr w:rsidR="005973F1" w14:paraId="580675D7" w14:textId="77777777" w:rsidTr="006B2731">
        <w:trPr>
          <w:trHeight w:val="467"/>
          <w:jc w:val="center"/>
        </w:trPr>
        <w:tc>
          <w:tcPr>
            <w:tcW w:w="196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2A8F871" w14:textId="61792BED" w:rsidR="005973F1" w:rsidRDefault="00B10204" w:rsidP="006B2731">
            <w:pPr>
              <w:spacing w:after="0" w:line="240" w:lineRule="auto"/>
              <w:jc w:val="center"/>
              <w:rPr>
                <w:rFonts w:ascii="Times New Roman" w:hAnsi="Times New Roman"/>
                <w:b/>
              </w:rPr>
            </w:pPr>
            <w:r>
              <w:rPr>
                <w:rFonts w:ascii="Times New Roman" w:hAnsi="Times New Roman"/>
                <w:b/>
              </w:rPr>
              <w:t>Meal</w:t>
            </w:r>
            <w:r w:rsidR="005973F1">
              <w:rPr>
                <w:rFonts w:ascii="Times New Roman" w:hAnsi="Times New Roman"/>
                <w:b/>
              </w:rPr>
              <w:t xml:space="preserve"> Costs</w:t>
            </w:r>
          </w:p>
        </w:tc>
        <w:tc>
          <w:tcPr>
            <w:tcW w:w="196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74FC851" w14:textId="77777777" w:rsidR="005973F1" w:rsidRDefault="005973F1" w:rsidP="006B2731">
            <w:pPr>
              <w:spacing w:after="0" w:line="240" w:lineRule="auto"/>
              <w:jc w:val="center"/>
              <w:rPr>
                <w:rFonts w:ascii="Times New Roman" w:hAnsi="Times New Roman"/>
                <w:b/>
              </w:rPr>
            </w:pPr>
            <w:r>
              <w:rPr>
                <w:rFonts w:ascii="Times New Roman" w:hAnsi="Times New Roman"/>
                <w:b/>
              </w:rPr>
              <w:t>Meeting Equipment Costs</w:t>
            </w:r>
          </w:p>
        </w:tc>
        <w:tc>
          <w:tcPr>
            <w:tcW w:w="204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AC486EC" w14:textId="77777777" w:rsidR="005973F1" w:rsidRDefault="005973F1" w:rsidP="006B2731">
            <w:pPr>
              <w:spacing w:after="0" w:line="240" w:lineRule="auto"/>
              <w:jc w:val="center"/>
              <w:rPr>
                <w:rFonts w:ascii="Times New Roman" w:hAnsi="Times New Roman"/>
                <w:b/>
              </w:rPr>
            </w:pPr>
            <w:r>
              <w:rPr>
                <w:rFonts w:ascii="Times New Roman" w:hAnsi="Times New Roman"/>
                <w:b/>
              </w:rPr>
              <w:t>Conference Call Costs</w:t>
            </w:r>
          </w:p>
        </w:tc>
        <w:tc>
          <w:tcPr>
            <w:tcW w:w="139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078DEC2" w14:textId="77777777" w:rsidR="005973F1" w:rsidRDefault="005973F1" w:rsidP="006B2731">
            <w:pPr>
              <w:spacing w:after="0" w:line="240" w:lineRule="auto"/>
              <w:jc w:val="center"/>
              <w:rPr>
                <w:rFonts w:ascii="Times New Roman" w:hAnsi="Times New Roman"/>
                <w:b/>
              </w:rPr>
            </w:pPr>
            <w:r>
              <w:rPr>
                <w:rFonts w:ascii="Times New Roman" w:hAnsi="Times New Roman"/>
                <w:b/>
              </w:rPr>
              <w:t>Total Costs</w:t>
            </w:r>
          </w:p>
        </w:tc>
      </w:tr>
      <w:tr w:rsidR="005973F1" w14:paraId="58E50631" w14:textId="77777777" w:rsidTr="006B2731">
        <w:trPr>
          <w:trHeight w:val="818"/>
          <w:jc w:val="center"/>
        </w:trPr>
        <w:tc>
          <w:tcPr>
            <w:tcW w:w="1964" w:type="dxa"/>
            <w:tcBorders>
              <w:top w:val="single" w:sz="4" w:space="0" w:color="auto"/>
              <w:left w:val="single" w:sz="4" w:space="0" w:color="auto"/>
              <w:bottom w:val="single" w:sz="4" w:space="0" w:color="auto"/>
              <w:right w:val="single" w:sz="4" w:space="0" w:color="auto"/>
            </w:tcBorders>
            <w:vAlign w:val="center"/>
            <w:hideMark/>
          </w:tcPr>
          <w:p w14:paraId="1AA0D53E" w14:textId="749A8BCA" w:rsidR="005973F1" w:rsidRDefault="005973F1" w:rsidP="006B2731">
            <w:pPr>
              <w:spacing w:after="0" w:line="240" w:lineRule="auto"/>
              <w:jc w:val="center"/>
              <w:rPr>
                <w:rFonts w:ascii="Times New Roman" w:hAnsi="Times New Roman"/>
              </w:rPr>
            </w:pPr>
            <w:r>
              <w:rPr>
                <w:rFonts w:ascii="Times New Roman" w:hAnsi="Times New Roman"/>
              </w:rPr>
              <w:t>$</w:t>
            </w:r>
            <w:r w:rsidR="002A41B9">
              <w:rPr>
                <w:rFonts w:ascii="Times New Roman" w:hAnsi="Times New Roman"/>
              </w:rPr>
              <w:t>1,0</w:t>
            </w:r>
            <w:r>
              <w:rPr>
                <w:rFonts w:ascii="Times New Roman" w:hAnsi="Times New Roman"/>
              </w:rPr>
              <w:t>00</w:t>
            </w:r>
          </w:p>
          <w:p w14:paraId="30195222" w14:textId="3409C538" w:rsidR="009A46CF" w:rsidRDefault="009A46CF" w:rsidP="006B2731">
            <w:pPr>
              <w:spacing w:after="0" w:line="240" w:lineRule="auto"/>
              <w:jc w:val="center"/>
              <w:rPr>
                <w:rFonts w:ascii="Times New Roman" w:hAnsi="Times New Roman"/>
              </w:rPr>
            </w:pPr>
            <w:r>
              <w:rPr>
                <w:rFonts w:ascii="Times New Roman" w:hAnsi="Times New Roman"/>
              </w:rPr>
              <w:t xml:space="preserve">(4 </w:t>
            </w:r>
            <w:r w:rsidR="00B10204">
              <w:rPr>
                <w:rFonts w:ascii="Times New Roman" w:hAnsi="Times New Roman"/>
              </w:rPr>
              <w:t xml:space="preserve">meetings </w:t>
            </w:r>
            <w:r>
              <w:rPr>
                <w:rFonts w:ascii="Times New Roman" w:hAnsi="Times New Roman"/>
              </w:rPr>
              <w:t>@ $25</w:t>
            </w:r>
            <w:r w:rsidR="005457CE">
              <w:rPr>
                <w:rFonts w:ascii="Times New Roman" w:hAnsi="Times New Roman"/>
              </w:rPr>
              <w:t>0</w:t>
            </w:r>
            <w:r>
              <w:rPr>
                <w:rFonts w:ascii="Times New Roman" w:hAnsi="Times New Roman"/>
              </w:rPr>
              <w:t>/meeting)</w:t>
            </w:r>
          </w:p>
        </w:tc>
        <w:tc>
          <w:tcPr>
            <w:tcW w:w="1964" w:type="dxa"/>
            <w:tcBorders>
              <w:top w:val="single" w:sz="4" w:space="0" w:color="auto"/>
              <w:left w:val="single" w:sz="4" w:space="0" w:color="auto"/>
              <w:bottom w:val="single" w:sz="4" w:space="0" w:color="auto"/>
              <w:right w:val="single" w:sz="4" w:space="0" w:color="auto"/>
            </w:tcBorders>
            <w:vAlign w:val="center"/>
            <w:hideMark/>
          </w:tcPr>
          <w:p w14:paraId="5670A99B" w14:textId="77777777" w:rsidR="005973F1" w:rsidRDefault="005973F1" w:rsidP="006B2731">
            <w:pPr>
              <w:spacing w:after="0" w:line="240" w:lineRule="auto"/>
              <w:jc w:val="center"/>
              <w:rPr>
                <w:rFonts w:ascii="Times New Roman" w:hAnsi="Times New Roman"/>
              </w:rPr>
            </w:pPr>
            <w:r>
              <w:rPr>
                <w:rFonts w:ascii="Times New Roman" w:hAnsi="Times New Roman"/>
              </w:rPr>
              <w:t>$100</w:t>
            </w:r>
          </w:p>
        </w:tc>
        <w:tc>
          <w:tcPr>
            <w:tcW w:w="2048" w:type="dxa"/>
            <w:tcBorders>
              <w:top w:val="single" w:sz="4" w:space="0" w:color="auto"/>
              <w:left w:val="single" w:sz="4" w:space="0" w:color="auto"/>
              <w:bottom w:val="single" w:sz="4" w:space="0" w:color="auto"/>
              <w:right w:val="single" w:sz="4" w:space="0" w:color="auto"/>
            </w:tcBorders>
            <w:vAlign w:val="center"/>
            <w:hideMark/>
          </w:tcPr>
          <w:p w14:paraId="3B27958C" w14:textId="77777777" w:rsidR="005973F1" w:rsidRDefault="005973F1" w:rsidP="006B2731">
            <w:pPr>
              <w:spacing w:after="0" w:line="240" w:lineRule="auto"/>
              <w:jc w:val="center"/>
              <w:rPr>
                <w:rFonts w:ascii="Times New Roman" w:hAnsi="Times New Roman"/>
              </w:rPr>
            </w:pPr>
            <w:r>
              <w:rPr>
                <w:rFonts w:ascii="Times New Roman" w:hAnsi="Times New Roman"/>
              </w:rPr>
              <w:t>$288</w:t>
            </w:r>
          </w:p>
          <w:p w14:paraId="78A0E775" w14:textId="77777777" w:rsidR="005973F1" w:rsidRDefault="005973F1" w:rsidP="006B2731">
            <w:pPr>
              <w:spacing w:after="0" w:line="240" w:lineRule="auto"/>
              <w:jc w:val="center"/>
              <w:rPr>
                <w:rFonts w:ascii="Times New Roman" w:hAnsi="Times New Roman"/>
              </w:rPr>
            </w:pPr>
            <w:r>
              <w:rPr>
                <w:rFonts w:ascii="Times New Roman" w:hAnsi="Times New Roman"/>
              </w:rPr>
              <w:t>(4 calls @ 4 hours, $0.30/minute)</w:t>
            </w:r>
          </w:p>
        </w:tc>
        <w:tc>
          <w:tcPr>
            <w:tcW w:w="1393" w:type="dxa"/>
            <w:tcBorders>
              <w:top w:val="single" w:sz="4" w:space="0" w:color="auto"/>
              <w:left w:val="single" w:sz="4" w:space="0" w:color="auto"/>
              <w:bottom w:val="single" w:sz="4" w:space="0" w:color="auto"/>
              <w:right w:val="single" w:sz="4" w:space="0" w:color="auto"/>
            </w:tcBorders>
            <w:vAlign w:val="center"/>
            <w:hideMark/>
          </w:tcPr>
          <w:p w14:paraId="4FDC7E45" w14:textId="52F01B3C" w:rsidR="005973F1" w:rsidRDefault="005973F1" w:rsidP="006B2731">
            <w:pPr>
              <w:spacing w:after="0" w:line="240" w:lineRule="auto"/>
              <w:jc w:val="center"/>
              <w:rPr>
                <w:rFonts w:ascii="Times New Roman" w:hAnsi="Times New Roman"/>
                <w:b/>
              </w:rPr>
            </w:pPr>
            <w:r>
              <w:rPr>
                <w:rFonts w:ascii="Times New Roman" w:hAnsi="Times New Roman"/>
                <w:b/>
              </w:rPr>
              <w:t>$</w:t>
            </w:r>
            <w:r w:rsidR="005457CE">
              <w:rPr>
                <w:rFonts w:ascii="Times New Roman" w:hAnsi="Times New Roman"/>
                <w:b/>
              </w:rPr>
              <w:t>1,</w:t>
            </w:r>
            <w:r w:rsidR="005417CE">
              <w:rPr>
                <w:rFonts w:ascii="Times New Roman" w:hAnsi="Times New Roman"/>
                <w:b/>
              </w:rPr>
              <w:t>3</w:t>
            </w:r>
            <w:r>
              <w:rPr>
                <w:rFonts w:ascii="Times New Roman" w:hAnsi="Times New Roman"/>
                <w:b/>
              </w:rPr>
              <w:t>88, round up to $</w:t>
            </w:r>
            <w:r w:rsidR="005111DB">
              <w:rPr>
                <w:rFonts w:ascii="Times New Roman" w:hAnsi="Times New Roman"/>
                <w:b/>
              </w:rPr>
              <w:t>1</w:t>
            </w:r>
            <w:r>
              <w:rPr>
                <w:rFonts w:ascii="Times New Roman" w:hAnsi="Times New Roman"/>
                <w:b/>
              </w:rPr>
              <w:t>,</w:t>
            </w:r>
            <w:r w:rsidR="005457CE">
              <w:rPr>
                <w:rFonts w:ascii="Times New Roman" w:hAnsi="Times New Roman"/>
                <w:b/>
              </w:rPr>
              <w:t>5</w:t>
            </w:r>
            <w:r>
              <w:rPr>
                <w:rFonts w:ascii="Times New Roman" w:hAnsi="Times New Roman"/>
                <w:b/>
              </w:rPr>
              <w:t>00</w:t>
            </w:r>
          </w:p>
        </w:tc>
      </w:tr>
    </w:tbl>
    <w:p w14:paraId="3C5CC9DB" w14:textId="77777777" w:rsidR="00DB09B9" w:rsidRDefault="00DB09B9">
      <w:pPr>
        <w:spacing w:after="0" w:line="240" w:lineRule="auto"/>
        <w:rPr>
          <w:rFonts w:ascii="Times New Roman" w:hAnsi="Times New Roman"/>
          <w:b/>
        </w:rPr>
      </w:pPr>
      <w:r>
        <w:rPr>
          <w:rFonts w:ascii="Times New Roman" w:hAnsi="Times New Roman"/>
          <w:b/>
        </w:rPr>
        <w:br w:type="page"/>
      </w:r>
    </w:p>
    <w:p w14:paraId="7593377E" w14:textId="74C172C4" w:rsidR="00652AAF" w:rsidRDefault="00813188" w:rsidP="00013135">
      <w:pPr>
        <w:pStyle w:val="NoSpacing"/>
        <w:rPr>
          <w:rFonts w:ascii="Times New Roman" w:hAnsi="Times New Roman"/>
          <w:b/>
        </w:rPr>
      </w:pPr>
      <w:r>
        <w:rPr>
          <w:rFonts w:ascii="Times New Roman" w:hAnsi="Times New Roman"/>
          <w:b/>
          <w:noProof/>
        </w:rPr>
        <w:lastRenderedPageBreak/>
        <mc:AlternateContent>
          <mc:Choice Requires="wps">
            <w:drawing>
              <wp:anchor distT="0" distB="0" distL="114300" distR="114300" simplePos="0" relativeHeight="251658243" behindDoc="0" locked="0" layoutInCell="1" allowOverlap="1" wp14:anchorId="237F9297" wp14:editId="0274A467">
                <wp:simplePos x="0" y="0"/>
                <wp:positionH relativeFrom="margin">
                  <wp:align>left</wp:align>
                </wp:positionH>
                <wp:positionV relativeFrom="paragraph">
                  <wp:posOffset>-29845</wp:posOffset>
                </wp:positionV>
                <wp:extent cx="5956300" cy="289560"/>
                <wp:effectExtent l="0" t="0" r="25400" b="15240"/>
                <wp:wrapNone/>
                <wp:docPr id="3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289560"/>
                        </a:xfrm>
                        <a:prstGeom prst="rect">
                          <a:avLst/>
                        </a:prstGeom>
                        <a:solidFill>
                          <a:schemeClr val="accent3"/>
                        </a:solidFill>
                        <a:ln w="9525">
                          <a:solidFill>
                            <a:srgbClr val="000000"/>
                          </a:solidFill>
                          <a:miter lim="800000"/>
                          <a:headEnd/>
                          <a:tailEnd/>
                        </a:ln>
                      </wps:spPr>
                      <wps:txbx>
                        <w:txbxContent>
                          <w:p w14:paraId="2ADEF9CB" w14:textId="4EE5BABC" w:rsidR="00244B22" w:rsidRPr="00340EAE" w:rsidRDefault="00244B22" w:rsidP="00B907CE">
                            <w:pPr>
                              <w:shd w:val="clear" w:color="auto" w:fill="9BBB59" w:themeFill="accent3"/>
                              <w:jc w:val="center"/>
                              <w:rPr>
                                <w:rFonts w:ascii="Arial Black" w:hAnsi="Arial Black"/>
                                <w:b/>
                              </w:rPr>
                            </w:pPr>
                            <w:r w:rsidRPr="00C132CB">
                              <w:rPr>
                                <w:rFonts w:ascii="Arial Black" w:hAnsi="Arial Black"/>
                                <w:b/>
                              </w:rPr>
                              <w:t xml:space="preserve">PROGRAM TASK &amp; ID:  </w:t>
                            </w:r>
                            <w:r w:rsidRPr="00340EAE">
                              <w:rPr>
                                <w:rFonts w:ascii="Arial Black" w:hAnsi="Arial Black"/>
                                <w:b/>
                              </w:rPr>
                              <w:t>LP-3</w:t>
                            </w:r>
                            <w:r w:rsidR="00604A12" w:rsidRPr="00340EAE">
                              <w:rPr>
                                <w:rFonts w:ascii="Arial Black" w:hAnsi="Arial Black"/>
                                <w:b/>
                              </w:rPr>
                              <w:t xml:space="preserve">. </w:t>
                            </w:r>
                            <w:r w:rsidRPr="00340EAE">
                              <w:rPr>
                                <w:rFonts w:ascii="Arial Black" w:hAnsi="Arial Black"/>
                                <w:b/>
                              </w:rPr>
                              <w:t>Land Acquisition</w:t>
                            </w:r>
                          </w:p>
                          <w:p w14:paraId="4721AAB3" w14:textId="77777777" w:rsidR="00244B22" w:rsidRPr="00C132CB" w:rsidRDefault="00244B22" w:rsidP="00B907CE">
                            <w:pPr>
                              <w:shd w:val="clear" w:color="auto" w:fill="92D050"/>
                              <w:spacing w:line="240" w:lineRule="auto"/>
                              <w:jc w:val="center"/>
                              <w:rPr>
                                <w:rFonts w:ascii="Arial Black" w:hAnsi="Arial Black"/>
                                <w:b/>
                              </w:rPr>
                            </w:pPr>
                          </w:p>
                          <w:p w14:paraId="719E7994" w14:textId="77777777" w:rsidR="00244B22" w:rsidRDefault="00244B22" w:rsidP="00B907CE">
                            <w:pPr>
                              <w:shd w:val="clear" w:color="auto" w:fill="92D05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7F9297" id="_x0000_s1033" type="#_x0000_t202" style="position:absolute;margin-left:0;margin-top:-2.35pt;width:469pt;height:22.8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" fillcolor="#9bbb59 [3206]">
                <v:textbox>
                  <w:txbxContent>
                    <w:p w14:paraId="2ADEF9CB" w14:textId="4EE5BABC" w:rsidR="00244B22" w:rsidRPr="00340EAE" w:rsidRDefault="00244B22" w:rsidP="00B907CE">
                      <w:pPr>
                        <w:shd w:val="clear" w:color="auto" w:fill="9BBB59" w:themeFill="accent3"/>
                        <w:jc w:val="center"/>
                        <w:rPr>
                          <w:rFonts w:ascii="Arial Black" w:hAnsi="Arial Black"/>
                          <w:b/>
                        </w:rPr>
                      </w:pPr>
                      <w:r w:rsidRPr="00C132CB">
                        <w:rPr>
                          <w:rFonts w:ascii="Arial Black" w:hAnsi="Arial Black"/>
                          <w:b/>
                        </w:rPr>
                        <w:t xml:space="preserve">PROGRAM TASK &amp; ID:  </w:t>
                      </w:r>
                      <w:r w:rsidRPr="00340EAE">
                        <w:rPr>
                          <w:rFonts w:ascii="Arial Black" w:hAnsi="Arial Black"/>
                          <w:b/>
                        </w:rPr>
                        <w:t>LP-3</w:t>
                      </w:r>
                      <w:r w:rsidR="00604A12" w:rsidRPr="00340EAE">
                        <w:rPr>
                          <w:rFonts w:ascii="Arial Black" w:hAnsi="Arial Black"/>
                          <w:b/>
                        </w:rPr>
                        <w:t xml:space="preserve">. </w:t>
                      </w:r>
                      <w:r w:rsidRPr="00340EAE">
                        <w:rPr>
                          <w:rFonts w:ascii="Arial Black" w:hAnsi="Arial Black"/>
                          <w:b/>
                        </w:rPr>
                        <w:t>Land Acquisition</w:t>
                      </w:r>
                    </w:p>
                    <w:p w14:paraId="4721AAB3" w14:textId="77777777" w:rsidR="00244B22" w:rsidRPr="00C132CB" w:rsidRDefault="00244B22" w:rsidP="00B907CE">
                      <w:pPr>
                        <w:shd w:val="clear" w:color="auto" w:fill="92D050"/>
                        <w:spacing w:line="240" w:lineRule="auto"/>
                        <w:jc w:val="center"/>
                        <w:rPr>
                          <w:rFonts w:ascii="Arial Black" w:hAnsi="Arial Black"/>
                          <w:b/>
                        </w:rPr>
                      </w:pPr>
                    </w:p>
                    <w:p w14:paraId="719E7994" w14:textId="77777777" w:rsidR="00244B22" w:rsidRDefault="00244B22" w:rsidP="00B907CE">
                      <w:pPr>
                        <w:shd w:val="clear" w:color="auto" w:fill="92D050"/>
                      </w:pPr>
                    </w:p>
                  </w:txbxContent>
                </v:textbox>
                <w10:wrap anchorx="margin"/>
              </v:shape>
            </w:pict>
          </mc:Fallback>
        </mc:AlternateContent>
      </w:r>
    </w:p>
    <w:p w14:paraId="2BC4D961" w14:textId="77777777" w:rsidR="00652AAF" w:rsidRDefault="00652AAF" w:rsidP="00013135">
      <w:pPr>
        <w:pStyle w:val="NoSpacing"/>
        <w:rPr>
          <w:rFonts w:ascii="Times New Roman" w:hAnsi="Times New Roman"/>
          <w:b/>
        </w:rPr>
      </w:pPr>
    </w:p>
    <w:p w14:paraId="621591BF" w14:textId="77777777" w:rsidR="00BF1299" w:rsidRPr="00652AAF" w:rsidRDefault="00BF1299" w:rsidP="00BF1299">
      <w:pPr>
        <w:pStyle w:val="NoSpacing"/>
        <w:rPr>
          <w:rFonts w:ascii="Times New Roman" w:hAnsi="Times New Roman"/>
          <w:b/>
        </w:rPr>
      </w:pPr>
    </w:p>
    <w:tbl>
      <w:tblPr>
        <w:tblStyle w:val="TableGrid"/>
        <w:tblW w:w="0" w:type="auto"/>
        <w:jc w:val="center"/>
        <w:tblLook w:val="04A0" w:firstRow="1" w:lastRow="0" w:firstColumn="1" w:lastColumn="0" w:noHBand="0" w:noVBand="1"/>
      </w:tblPr>
      <w:tblGrid>
        <w:gridCol w:w="990"/>
        <w:gridCol w:w="1615"/>
        <w:gridCol w:w="1980"/>
        <w:gridCol w:w="1890"/>
      </w:tblGrid>
      <w:tr w:rsidR="00B907CE" w14:paraId="4E763CC6" w14:textId="77777777" w:rsidTr="00044D9D">
        <w:trPr>
          <w:jc w:val="center"/>
        </w:trPr>
        <w:tc>
          <w:tcPr>
            <w:tcW w:w="990" w:type="dxa"/>
            <w:shd w:val="clear" w:color="auto" w:fill="9BBB59" w:themeFill="accent3"/>
            <w:vAlign w:val="center"/>
          </w:tcPr>
          <w:p w14:paraId="7B447FDA" w14:textId="77777777" w:rsidR="00B907CE" w:rsidRPr="002A5DA7" w:rsidRDefault="00B907CE" w:rsidP="00044D9D">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9BBB59" w:themeFill="accent3"/>
            <w:vAlign w:val="center"/>
          </w:tcPr>
          <w:p w14:paraId="0DE9B8BF" w14:textId="77777777" w:rsidR="00B907CE" w:rsidRPr="002A5DA7" w:rsidRDefault="00B907CE" w:rsidP="00044D9D">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9BBB59" w:themeFill="accent3"/>
            <w:vAlign w:val="center"/>
          </w:tcPr>
          <w:p w14:paraId="5A613640" w14:textId="77777777" w:rsidR="00B907CE" w:rsidRPr="002A5DA7" w:rsidRDefault="00B907CE" w:rsidP="00044D9D">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9BBB59" w:themeFill="accent3"/>
            <w:vAlign w:val="center"/>
          </w:tcPr>
          <w:p w14:paraId="5E6B1E4C" w14:textId="77777777" w:rsidR="00B907CE" w:rsidRPr="002A5DA7" w:rsidRDefault="00B907CE" w:rsidP="00044D9D">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B907CE" w14:paraId="24F75097" w14:textId="77777777" w:rsidTr="00044D9D">
        <w:trPr>
          <w:jc w:val="center"/>
        </w:trPr>
        <w:tc>
          <w:tcPr>
            <w:tcW w:w="990" w:type="dxa"/>
            <w:vAlign w:val="center"/>
          </w:tcPr>
          <w:p w14:paraId="290658BD" w14:textId="77777777" w:rsidR="00B907CE" w:rsidRDefault="00B907CE" w:rsidP="00044D9D">
            <w:pPr>
              <w:pStyle w:val="NoSpacing"/>
              <w:jc w:val="center"/>
              <w:rPr>
                <w:rFonts w:ascii="Times New Roman" w:hAnsi="Times New Roman"/>
                <w:b/>
              </w:rPr>
            </w:pPr>
            <w:r>
              <w:rPr>
                <w:rFonts w:ascii="Times New Roman" w:hAnsi="Times New Roman"/>
                <w:b/>
              </w:rPr>
              <w:t>2020</w:t>
            </w:r>
          </w:p>
        </w:tc>
        <w:tc>
          <w:tcPr>
            <w:tcW w:w="1615" w:type="dxa"/>
            <w:vAlign w:val="center"/>
          </w:tcPr>
          <w:p w14:paraId="73871835" w14:textId="271F6362" w:rsidR="00B907CE" w:rsidRPr="002A5DA7" w:rsidRDefault="2AACE803" w:rsidP="00044D9D">
            <w:pPr>
              <w:pStyle w:val="NoSpacing"/>
              <w:jc w:val="center"/>
              <w:rPr>
                <w:rFonts w:ascii="Times New Roman" w:hAnsi="Times New Roman"/>
              </w:rPr>
            </w:pPr>
            <w:r w:rsidRPr="2AACE803">
              <w:rPr>
                <w:rFonts w:ascii="Times New Roman" w:hAnsi="Times New Roman"/>
              </w:rPr>
              <w:t>$3,000,000</w:t>
            </w:r>
          </w:p>
        </w:tc>
        <w:tc>
          <w:tcPr>
            <w:tcW w:w="1980" w:type="dxa"/>
            <w:vAlign w:val="center"/>
          </w:tcPr>
          <w:p w14:paraId="20B8A962" w14:textId="77777777" w:rsidR="00B907CE" w:rsidRPr="002A5DA7" w:rsidRDefault="00B907CE" w:rsidP="00044D9D">
            <w:pPr>
              <w:pStyle w:val="NoSpacing"/>
              <w:jc w:val="center"/>
              <w:rPr>
                <w:rFonts w:ascii="Times New Roman" w:hAnsi="Times New Roman"/>
                <w:bCs/>
              </w:rPr>
            </w:pPr>
          </w:p>
        </w:tc>
        <w:tc>
          <w:tcPr>
            <w:tcW w:w="1890" w:type="dxa"/>
            <w:vAlign w:val="center"/>
          </w:tcPr>
          <w:p w14:paraId="6746DF74" w14:textId="77777777" w:rsidR="00B907CE" w:rsidRPr="002A5DA7" w:rsidRDefault="00B907CE" w:rsidP="00044D9D">
            <w:pPr>
              <w:pStyle w:val="NoSpacing"/>
              <w:jc w:val="center"/>
              <w:rPr>
                <w:rFonts w:ascii="Times New Roman" w:hAnsi="Times New Roman"/>
                <w:bCs/>
              </w:rPr>
            </w:pPr>
          </w:p>
        </w:tc>
      </w:tr>
    </w:tbl>
    <w:p w14:paraId="1E149AC5" w14:textId="77777777" w:rsidR="00B907CE" w:rsidRDefault="00B907CE" w:rsidP="00771021">
      <w:pPr>
        <w:spacing w:after="0" w:line="240" w:lineRule="auto"/>
        <w:rPr>
          <w:rFonts w:ascii="Times New Roman" w:hAnsi="Times New Roman"/>
          <w:b/>
        </w:rPr>
      </w:pPr>
    </w:p>
    <w:p w14:paraId="70853163" w14:textId="77777777" w:rsidR="00771021" w:rsidRPr="00771021" w:rsidRDefault="00771021" w:rsidP="00771021">
      <w:pPr>
        <w:spacing w:after="0" w:line="240" w:lineRule="auto"/>
        <w:rPr>
          <w:rFonts w:ascii="Times New Roman" w:hAnsi="Times New Roman"/>
          <w:b/>
        </w:rPr>
      </w:pPr>
      <w:r w:rsidRPr="00771021">
        <w:rPr>
          <w:rFonts w:ascii="Times New Roman" w:hAnsi="Times New Roman"/>
          <w:b/>
        </w:rPr>
        <w:t>Task Description</w:t>
      </w:r>
    </w:p>
    <w:p w14:paraId="0CC5F686" w14:textId="30CB39A7" w:rsidR="0024017A" w:rsidRPr="0059113C" w:rsidRDefault="00771021" w:rsidP="0024017A">
      <w:pPr>
        <w:spacing w:after="0" w:line="240" w:lineRule="auto"/>
        <w:rPr>
          <w:rFonts w:ascii="Times New Roman" w:eastAsia="Times New Roman" w:hAnsi="Times New Roman"/>
        </w:rPr>
      </w:pPr>
      <w:r w:rsidRPr="00771021">
        <w:rPr>
          <w:rFonts w:ascii="Times New Roman" w:hAnsi="Times New Roman"/>
        </w:rPr>
        <w:t xml:space="preserve">Funding for acquisition of interest in land (own, lease, easements, other agreements) according to implementation of the Land Plan and the AMP; fees for Platte River Recovery Implementation Foundation, the </w:t>
      </w:r>
      <w:r w:rsidR="00593035">
        <w:rPr>
          <w:rFonts w:ascii="Times New Roman" w:hAnsi="Times New Roman"/>
        </w:rPr>
        <w:t>land interest holding entity (</w:t>
      </w:r>
      <w:r w:rsidRPr="00771021">
        <w:rPr>
          <w:rFonts w:ascii="Times New Roman" w:hAnsi="Times New Roman"/>
        </w:rPr>
        <w:t>LIHE</w:t>
      </w:r>
      <w:r w:rsidR="00593035">
        <w:rPr>
          <w:rFonts w:ascii="Times New Roman" w:hAnsi="Times New Roman"/>
        </w:rPr>
        <w:t>)</w:t>
      </w:r>
      <w:r w:rsidRPr="00771021">
        <w:rPr>
          <w:rFonts w:ascii="Times New Roman" w:hAnsi="Times New Roman"/>
        </w:rPr>
        <w:t xml:space="preserve"> for the Program, as well as property taxes and other annual fees.</w:t>
      </w:r>
      <w:r w:rsidR="008A4FF1">
        <w:rPr>
          <w:rFonts w:ascii="Times New Roman" w:hAnsi="Times New Roman"/>
        </w:rPr>
        <w:t xml:space="preserve"> </w:t>
      </w:r>
      <w:r w:rsidR="008A4FF1">
        <w:rPr>
          <w:rFonts w:ascii="Times New Roman" w:eastAsia="Times New Roman" w:hAnsi="Times New Roman"/>
        </w:rPr>
        <w:t>LP-3 costs are summarized by item below.</w:t>
      </w:r>
      <w:r w:rsidR="0024017A">
        <w:rPr>
          <w:rFonts w:ascii="Times New Roman" w:eastAsia="Times New Roman" w:hAnsi="Times New Roman"/>
        </w:rPr>
        <w:t xml:space="preserve"> LP-3 costs are summarized by item below</w:t>
      </w:r>
      <w:r w:rsidR="00604A12">
        <w:rPr>
          <w:rFonts w:ascii="Times New Roman" w:eastAsia="Times New Roman" w:hAnsi="Times New Roman"/>
        </w:rPr>
        <w:t xml:space="preserve">. </w:t>
      </w:r>
    </w:p>
    <w:p w14:paraId="74B33457" w14:textId="134F29E9" w:rsidR="008A4FF1" w:rsidRDefault="008A4FF1" w:rsidP="008A4FF1">
      <w:pPr>
        <w:spacing w:after="0" w:line="240" w:lineRule="auto"/>
        <w:jc w:val="both"/>
        <w:rPr>
          <w:rFonts w:ascii="Times New Roman" w:eastAsia="Times New Roman" w:hAnsi="Times New Roman"/>
        </w:rPr>
      </w:pPr>
      <w:r>
        <w:rPr>
          <w:rFonts w:ascii="Times New Roman" w:eastAsia="Times New Roman" w:hAnsi="Times New Roman"/>
        </w:rPr>
        <w:t xml:space="preserve">  </w:t>
      </w:r>
      <w:r w:rsidRPr="00652AAF">
        <w:rPr>
          <w:rFonts w:ascii="Times New Roman" w:eastAsia="Times New Roman" w:hAnsi="Times New Roman"/>
        </w:rPr>
        <w:t xml:space="preserve"> </w:t>
      </w:r>
    </w:p>
    <w:tbl>
      <w:tblPr>
        <w:tblStyle w:val="TableGrid15"/>
        <w:tblW w:w="0" w:type="auto"/>
        <w:jc w:val="center"/>
        <w:tblLook w:val="04A0" w:firstRow="1" w:lastRow="0" w:firstColumn="1" w:lastColumn="0" w:noHBand="0" w:noVBand="1"/>
      </w:tblPr>
      <w:tblGrid>
        <w:gridCol w:w="3055"/>
        <w:gridCol w:w="2610"/>
      </w:tblGrid>
      <w:tr w:rsidR="0024017A" w14:paraId="04C8F347" w14:textId="77777777" w:rsidTr="00044D9D">
        <w:trPr>
          <w:jc w:val="center"/>
        </w:trPr>
        <w:tc>
          <w:tcPr>
            <w:tcW w:w="3055" w:type="dxa"/>
            <w:shd w:val="clear" w:color="auto" w:fill="9BBB59" w:themeFill="accent3"/>
            <w:vAlign w:val="center"/>
          </w:tcPr>
          <w:p w14:paraId="7D9CB2B4" w14:textId="77777777" w:rsidR="0024017A" w:rsidRDefault="0024017A" w:rsidP="00044D9D">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Item</w:t>
            </w:r>
          </w:p>
        </w:tc>
        <w:tc>
          <w:tcPr>
            <w:tcW w:w="2610" w:type="dxa"/>
            <w:shd w:val="clear" w:color="auto" w:fill="9BBB59" w:themeFill="accent3"/>
            <w:vAlign w:val="center"/>
          </w:tcPr>
          <w:p w14:paraId="7F80A1B7" w14:textId="77777777" w:rsidR="0024017A" w:rsidRDefault="0024017A" w:rsidP="00044D9D">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Cost</w:t>
            </w:r>
          </w:p>
        </w:tc>
      </w:tr>
      <w:tr w:rsidR="0024017A" w14:paraId="485607DD" w14:textId="77777777" w:rsidTr="00044D9D">
        <w:trPr>
          <w:jc w:val="center"/>
        </w:trPr>
        <w:tc>
          <w:tcPr>
            <w:tcW w:w="3055" w:type="dxa"/>
            <w:vAlign w:val="center"/>
          </w:tcPr>
          <w:p w14:paraId="2C299FC5" w14:textId="77777777" w:rsidR="0024017A" w:rsidRDefault="0024017A" w:rsidP="00044D9D">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LIHE Fees</w:t>
            </w:r>
          </w:p>
        </w:tc>
        <w:tc>
          <w:tcPr>
            <w:tcW w:w="2610" w:type="dxa"/>
            <w:vAlign w:val="center"/>
          </w:tcPr>
          <w:p w14:paraId="53E30C27" w14:textId="77777777" w:rsidR="0024017A" w:rsidRDefault="0024017A" w:rsidP="00044D9D">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62,000</w:t>
            </w:r>
          </w:p>
        </w:tc>
      </w:tr>
      <w:tr w:rsidR="0024017A" w14:paraId="10016104" w14:textId="77777777" w:rsidTr="00044D9D">
        <w:trPr>
          <w:jc w:val="center"/>
        </w:trPr>
        <w:tc>
          <w:tcPr>
            <w:tcW w:w="3055" w:type="dxa"/>
            <w:vAlign w:val="center"/>
          </w:tcPr>
          <w:p w14:paraId="27787F01" w14:textId="77777777" w:rsidR="0024017A" w:rsidRDefault="0024017A" w:rsidP="00044D9D">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Property Taxes</w:t>
            </w:r>
          </w:p>
        </w:tc>
        <w:tc>
          <w:tcPr>
            <w:tcW w:w="2610" w:type="dxa"/>
            <w:vAlign w:val="center"/>
          </w:tcPr>
          <w:p w14:paraId="54AD1B69" w14:textId="77777777" w:rsidR="0024017A" w:rsidRDefault="0024017A" w:rsidP="00044D9D">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138,400</w:t>
            </w:r>
          </w:p>
        </w:tc>
      </w:tr>
      <w:tr w:rsidR="00200C32" w14:paraId="44BB6F95" w14:textId="77777777" w:rsidTr="00044D9D">
        <w:trPr>
          <w:jc w:val="center"/>
        </w:trPr>
        <w:tc>
          <w:tcPr>
            <w:tcW w:w="3055" w:type="dxa"/>
            <w:vAlign w:val="center"/>
          </w:tcPr>
          <w:p w14:paraId="4CBAE8A0" w14:textId="69EBBE05" w:rsidR="00200C32" w:rsidRPr="2AACE803" w:rsidRDefault="00200C32" w:rsidP="00044D9D">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Cottonwood Ranch Sponsorship Agreement</w:t>
            </w:r>
          </w:p>
        </w:tc>
        <w:tc>
          <w:tcPr>
            <w:tcW w:w="2610" w:type="dxa"/>
            <w:vAlign w:val="center"/>
          </w:tcPr>
          <w:p w14:paraId="397B2807" w14:textId="33DB0C14" w:rsidR="00200C32" w:rsidRPr="2AACE803" w:rsidRDefault="00200C32" w:rsidP="00044D9D">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       15,000</w:t>
            </w:r>
          </w:p>
        </w:tc>
      </w:tr>
      <w:tr w:rsidR="0024017A" w14:paraId="1A0079C7" w14:textId="77777777" w:rsidTr="00044D9D">
        <w:trPr>
          <w:jc w:val="center"/>
        </w:trPr>
        <w:tc>
          <w:tcPr>
            <w:tcW w:w="3055" w:type="dxa"/>
            <w:vAlign w:val="center"/>
          </w:tcPr>
          <w:p w14:paraId="1FF39013" w14:textId="77777777" w:rsidR="0024017A" w:rsidRDefault="0024017A" w:rsidP="00044D9D">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Land Acquisition Associated Costs</w:t>
            </w:r>
          </w:p>
        </w:tc>
        <w:tc>
          <w:tcPr>
            <w:tcW w:w="2610" w:type="dxa"/>
            <w:vAlign w:val="center"/>
          </w:tcPr>
          <w:p w14:paraId="5DEAF687" w14:textId="77777777" w:rsidR="0024017A" w:rsidRDefault="0024017A" w:rsidP="00044D9D">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75,000</w:t>
            </w:r>
          </w:p>
        </w:tc>
      </w:tr>
      <w:tr w:rsidR="0024017A" w14:paraId="67F86D27" w14:textId="77777777" w:rsidTr="00044D9D">
        <w:trPr>
          <w:jc w:val="center"/>
        </w:trPr>
        <w:tc>
          <w:tcPr>
            <w:tcW w:w="3055" w:type="dxa"/>
            <w:vAlign w:val="center"/>
          </w:tcPr>
          <w:p w14:paraId="1F4C8DE1" w14:textId="77777777" w:rsidR="0024017A" w:rsidRDefault="0024017A" w:rsidP="00044D9D">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Buy, Lease or Easement</w:t>
            </w:r>
          </w:p>
          <w:p w14:paraId="56EBA842" w14:textId="3A615001" w:rsidR="0024017A" w:rsidRDefault="0024017A" w:rsidP="00044D9D">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(4</w:t>
            </w:r>
            <w:r w:rsidR="009531D7">
              <w:rPr>
                <w:rFonts w:ascii="Times New Roman" w:eastAsia="Times New Roman" w:hAnsi="Times New Roman"/>
                <w:color w:val="000000" w:themeColor="text1"/>
              </w:rPr>
              <w:t>00</w:t>
            </w:r>
            <w:r w:rsidRPr="2AACE803">
              <w:rPr>
                <w:rFonts w:ascii="Times New Roman" w:eastAsia="Times New Roman" w:hAnsi="Times New Roman"/>
                <w:color w:val="000000" w:themeColor="text1"/>
              </w:rPr>
              <w:t xml:space="preserve"> acres)</w:t>
            </w:r>
          </w:p>
        </w:tc>
        <w:tc>
          <w:tcPr>
            <w:tcW w:w="2610" w:type="dxa"/>
            <w:vAlign w:val="center"/>
          </w:tcPr>
          <w:p w14:paraId="29A2DCAC" w14:textId="0F4BADC3" w:rsidR="0024017A" w:rsidRDefault="0024017A" w:rsidP="00044D9D">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$ 2,7</w:t>
            </w:r>
            <w:r w:rsidR="007F6549">
              <w:rPr>
                <w:rFonts w:ascii="Times New Roman" w:eastAsia="Times New Roman" w:hAnsi="Times New Roman"/>
                <w:color w:val="000000" w:themeColor="text1"/>
              </w:rPr>
              <w:t>0</w:t>
            </w:r>
            <w:r w:rsidR="00811198">
              <w:rPr>
                <w:rFonts w:ascii="Times New Roman" w:eastAsia="Times New Roman" w:hAnsi="Times New Roman"/>
                <w:color w:val="000000" w:themeColor="text1"/>
              </w:rPr>
              <w:t>0</w:t>
            </w:r>
            <w:r w:rsidRPr="2AACE803">
              <w:rPr>
                <w:rFonts w:ascii="Times New Roman" w:eastAsia="Times New Roman" w:hAnsi="Times New Roman"/>
                <w:color w:val="000000" w:themeColor="text1"/>
              </w:rPr>
              <w:t>,</w:t>
            </w:r>
            <w:r w:rsidR="00811198">
              <w:rPr>
                <w:rFonts w:ascii="Times New Roman" w:eastAsia="Times New Roman" w:hAnsi="Times New Roman"/>
                <w:color w:val="000000" w:themeColor="text1"/>
              </w:rPr>
              <w:t>0</w:t>
            </w:r>
            <w:r w:rsidRPr="2AACE803">
              <w:rPr>
                <w:rFonts w:ascii="Times New Roman" w:eastAsia="Times New Roman" w:hAnsi="Times New Roman"/>
                <w:color w:val="000000" w:themeColor="text1"/>
              </w:rPr>
              <w:t>00</w:t>
            </w:r>
          </w:p>
        </w:tc>
      </w:tr>
      <w:tr w:rsidR="0024017A" w14:paraId="3C0F7CDF" w14:textId="77777777" w:rsidTr="00044D9D">
        <w:trPr>
          <w:jc w:val="center"/>
        </w:trPr>
        <w:tc>
          <w:tcPr>
            <w:tcW w:w="3055" w:type="dxa"/>
            <w:shd w:val="clear" w:color="auto" w:fill="C2D69B" w:themeFill="accent3" w:themeFillTint="99"/>
            <w:vAlign w:val="center"/>
          </w:tcPr>
          <w:p w14:paraId="408053A0" w14:textId="77777777" w:rsidR="0024017A" w:rsidRDefault="0024017A" w:rsidP="00044D9D">
            <w:pPr>
              <w:pStyle w:val="NoSpacing"/>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TOTAL</w:t>
            </w:r>
          </w:p>
        </w:tc>
        <w:tc>
          <w:tcPr>
            <w:tcW w:w="2610" w:type="dxa"/>
            <w:shd w:val="clear" w:color="auto" w:fill="C2D69B" w:themeFill="accent3" w:themeFillTint="99"/>
            <w:vAlign w:val="center"/>
          </w:tcPr>
          <w:p w14:paraId="2057B31E" w14:textId="49B6F3F7" w:rsidR="0024017A" w:rsidRDefault="0024017A" w:rsidP="00044D9D">
            <w:pPr>
              <w:pStyle w:val="NoSpacing"/>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 xml:space="preserve">$ </w:t>
            </w:r>
            <w:r w:rsidR="0062784C">
              <w:rPr>
                <w:rFonts w:ascii="Times New Roman" w:eastAsia="Times New Roman" w:hAnsi="Times New Roman"/>
                <w:b/>
                <w:bCs/>
                <w:color w:val="000000" w:themeColor="text1"/>
              </w:rPr>
              <w:t>2</w:t>
            </w:r>
            <w:r w:rsidRPr="2AACE803">
              <w:rPr>
                <w:rFonts w:ascii="Times New Roman" w:eastAsia="Times New Roman" w:hAnsi="Times New Roman"/>
                <w:b/>
                <w:bCs/>
                <w:color w:val="000000" w:themeColor="text1"/>
              </w:rPr>
              <w:t>,</w:t>
            </w:r>
            <w:r w:rsidR="0062784C">
              <w:rPr>
                <w:rFonts w:ascii="Times New Roman" w:eastAsia="Times New Roman" w:hAnsi="Times New Roman"/>
                <w:b/>
                <w:bCs/>
                <w:color w:val="000000" w:themeColor="text1"/>
              </w:rPr>
              <w:t>9</w:t>
            </w:r>
            <w:r w:rsidR="00BC1046">
              <w:rPr>
                <w:rFonts w:ascii="Times New Roman" w:eastAsia="Times New Roman" w:hAnsi="Times New Roman"/>
                <w:b/>
                <w:bCs/>
                <w:color w:val="000000" w:themeColor="text1"/>
              </w:rPr>
              <w:t>90</w:t>
            </w:r>
            <w:r w:rsidRPr="2AACE803">
              <w:rPr>
                <w:rFonts w:ascii="Times New Roman" w:eastAsia="Times New Roman" w:hAnsi="Times New Roman"/>
                <w:b/>
                <w:bCs/>
                <w:color w:val="000000" w:themeColor="text1"/>
              </w:rPr>
              <w:t>,</w:t>
            </w:r>
            <w:r w:rsidR="009B597A">
              <w:rPr>
                <w:rFonts w:ascii="Times New Roman" w:eastAsia="Times New Roman" w:hAnsi="Times New Roman"/>
                <w:b/>
                <w:bCs/>
                <w:color w:val="000000" w:themeColor="text1"/>
              </w:rPr>
              <w:t>4</w:t>
            </w:r>
            <w:r w:rsidRPr="2AACE803">
              <w:rPr>
                <w:rFonts w:ascii="Times New Roman" w:eastAsia="Times New Roman" w:hAnsi="Times New Roman"/>
                <w:b/>
                <w:bCs/>
                <w:color w:val="000000" w:themeColor="text1"/>
              </w:rPr>
              <w:t>00</w:t>
            </w:r>
          </w:p>
          <w:p w14:paraId="1614EE87" w14:textId="404E666C" w:rsidR="009B597A" w:rsidRDefault="009B597A" w:rsidP="00044D9D">
            <w:pPr>
              <w:pStyle w:val="NoSpacing"/>
              <w:jc w:val="center"/>
              <w:rPr>
                <w:rFonts w:ascii="Times New Roman" w:eastAsia="Times New Roman" w:hAnsi="Times New Roman"/>
                <w:b/>
                <w:bCs/>
                <w:color w:val="000000" w:themeColor="text1"/>
              </w:rPr>
            </w:pPr>
            <w:r>
              <w:rPr>
                <w:rFonts w:ascii="Times New Roman" w:eastAsia="Times New Roman" w:hAnsi="Times New Roman"/>
                <w:b/>
                <w:bCs/>
                <w:color w:val="000000" w:themeColor="text1"/>
              </w:rPr>
              <w:t>Round up to $ 3,000,000</w:t>
            </w:r>
          </w:p>
        </w:tc>
      </w:tr>
    </w:tbl>
    <w:p w14:paraId="5F0792B4" w14:textId="77777777" w:rsidR="0024017A" w:rsidRPr="0059113C" w:rsidRDefault="0024017A" w:rsidP="008A4FF1">
      <w:pPr>
        <w:spacing w:after="0" w:line="240" w:lineRule="auto"/>
        <w:jc w:val="both"/>
        <w:rPr>
          <w:rFonts w:ascii="Times New Roman" w:eastAsia="Times New Roman" w:hAnsi="Times New Roman"/>
        </w:rPr>
      </w:pPr>
    </w:p>
    <w:p w14:paraId="15B9924C" w14:textId="77777777" w:rsidR="00771021" w:rsidRPr="00771021" w:rsidRDefault="00771021" w:rsidP="00771021">
      <w:pPr>
        <w:spacing w:after="0" w:line="240" w:lineRule="auto"/>
        <w:rPr>
          <w:rFonts w:ascii="Times New Roman" w:hAnsi="Times New Roman"/>
          <w:b/>
        </w:rPr>
      </w:pPr>
      <w:r w:rsidRPr="00771021">
        <w:rPr>
          <w:rFonts w:ascii="Times New Roman" w:hAnsi="Times New Roman"/>
          <w:b/>
        </w:rPr>
        <w:t>Notes on Cost</w:t>
      </w:r>
    </w:p>
    <w:p w14:paraId="7CD4924D" w14:textId="77777777" w:rsidR="00593035" w:rsidRDefault="00593035" w:rsidP="00134A11">
      <w:pPr>
        <w:spacing w:after="0" w:line="240" w:lineRule="auto"/>
        <w:jc w:val="both"/>
        <w:rPr>
          <w:rFonts w:ascii="Times New Roman" w:eastAsia="Times New Roman" w:hAnsi="Times New Roman"/>
          <w:b/>
          <w:i/>
          <w:iCs/>
          <w:color w:val="000000"/>
        </w:rPr>
      </w:pPr>
    </w:p>
    <w:p w14:paraId="3B6848F4" w14:textId="7213CE0C" w:rsidR="00593035" w:rsidRPr="00593035" w:rsidRDefault="00134A11" w:rsidP="00134A11">
      <w:pPr>
        <w:spacing w:after="0" w:line="240" w:lineRule="auto"/>
        <w:jc w:val="both"/>
        <w:rPr>
          <w:rFonts w:ascii="Times New Roman" w:eastAsia="Times New Roman" w:hAnsi="Times New Roman"/>
          <w:i/>
          <w:iCs/>
          <w:color w:val="000000"/>
        </w:rPr>
      </w:pPr>
      <w:r w:rsidRPr="00593035">
        <w:rPr>
          <w:rFonts w:ascii="Times New Roman" w:eastAsia="Times New Roman" w:hAnsi="Times New Roman"/>
          <w:b/>
          <w:i/>
          <w:color w:val="000000"/>
        </w:rPr>
        <w:t>LIHE Fees</w:t>
      </w:r>
      <w:r w:rsidRPr="00593035">
        <w:rPr>
          <w:rFonts w:ascii="Times New Roman" w:eastAsia="Times New Roman" w:hAnsi="Times New Roman"/>
          <w:i/>
          <w:iCs/>
          <w:color w:val="000000"/>
        </w:rPr>
        <w:t xml:space="preserve"> </w:t>
      </w:r>
    </w:p>
    <w:p w14:paraId="354279D7" w14:textId="7617ECD5" w:rsidR="00134A11" w:rsidRDefault="00134A11" w:rsidP="00134A11">
      <w:pPr>
        <w:spacing w:after="0" w:line="240" w:lineRule="auto"/>
        <w:jc w:val="both"/>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LIHE fees are charged to the Program by the Platte River Recovery Implementation Foundation. The fees are assessed based on actual incurred direct expenses (attorney fees and insurance), baseline fee, number of parcels held in various categories (fee simple, easement, lease, or management agreement), and number of transactions. The insurance cost is for General Liability to provide specific protection to PRRIF as title holder for any claims that might arise associated with injury or damage incurred on or associated with the properties. This is separate and distinct from the insurance carried by the Program covered in Program line item GFC-2. The fees are billed quarterly. Charges for </w:t>
      </w:r>
      <w:r w:rsidR="2AACE803" w:rsidRPr="2AACE803">
        <w:rPr>
          <w:rFonts w:ascii="Times New Roman" w:eastAsia="Times New Roman" w:hAnsi="Times New Roman"/>
          <w:color w:val="000000" w:themeColor="text1"/>
        </w:rPr>
        <w:t>2013-2018</w:t>
      </w:r>
      <w:r w:rsidRPr="2AACE803">
        <w:rPr>
          <w:rFonts w:ascii="Times New Roman" w:eastAsia="Times New Roman" w:hAnsi="Times New Roman"/>
          <w:color w:val="000000" w:themeColor="text1"/>
        </w:rPr>
        <w:t xml:space="preserve"> are provided below</w:t>
      </w:r>
      <w:r w:rsidR="00D4634E">
        <w:rPr>
          <w:rFonts w:ascii="Times New Roman" w:eastAsia="Times New Roman" w:hAnsi="Times New Roman"/>
          <w:color w:val="000000" w:themeColor="text1"/>
        </w:rPr>
        <w:t xml:space="preserve">. It is estimated that 2020 fees will be slightly higher than </w:t>
      </w:r>
      <w:r w:rsidR="004B7AAD">
        <w:rPr>
          <w:rFonts w:ascii="Times New Roman" w:eastAsia="Times New Roman" w:hAnsi="Times New Roman"/>
          <w:color w:val="000000" w:themeColor="text1"/>
        </w:rPr>
        <w:t xml:space="preserve">2018, </w:t>
      </w:r>
      <w:r w:rsidR="00D4634E">
        <w:rPr>
          <w:rFonts w:ascii="Times New Roman" w:eastAsia="Times New Roman" w:hAnsi="Times New Roman"/>
          <w:color w:val="000000" w:themeColor="text1"/>
        </w:rPr>
        <w:t xml:space="preserve">on the order of $62,000. </w:t>
      </w:r>
    </w:p>
    <w:p w14:paraId="5248F02A" w14:textId="77777777" w:rsidR="00134A11" w:rsidRPr="00771021" w:rsidRDefault="00134A11" w:rsidP="00134A11">
      <w:pPr>
        <w:spacing w:after="0" w:line="240" w:lineRule="auto"/>
        <w:jc w:val="both"/>
        <w:rPr>
          <w:rFonts w:ascii="Times New Roman" w:eastAsia="Times New Roman" w:hAnsi="Times New Roman"/>
          <w:color w:val="000000"/>
        </w:rPr>
      </w:pPr>
    </w:p>
    <w:tbl>
      <w:tblPr>
        <w:tblStyle w:val="TableGrid41"/>
        <w:tblW w:w="9357" w:type="dxa"/>
        <w:tblLook w:val="04A0" w:firstRow="1" w:lastRow="0" w:firstColumn="1" w:lastColumn="0" w:noHBand="0" w:noVBand="1"/>
      </w:tblPr>
      <w:tblGrid>
        <w:gridCol w:w="1478"/>
        <w:gridCol w:w="1095"/>
        <w:gridCol w:w="1478"/>
        <w:gridCol w:w="1478"/>
        <w:gridCol w:w="1478"/>
        <w:gridCol w:w="1175"/>
        <w:gridCol w:w="1175"/>
      </w:tblGrid>
      <w:tr w:rsidR="00134A11" w:rsidRPr="00771021" w14:paraId="15A57015" w14:textId="77777777" w:rsidTr="00F67675">
        <w:trPr>
          <w:trHeight w:val="264"/>
        </w:trPr>
        <w:tc>
          <w:tcPr>
            <w:tcW w:w="1478" w:type="dxa"/>
            <w:shd w:val="clear" w:color="auto" w:fill="9BBB59" w:themeFill="accent3"/>
            <w:vAlign w:val="center"/>
          </w:tcPr>
          <w:p w14:paraId="53326AE6" w14:textId="77777777" w:rsidR="00134A11" w:rsidRPr="00771021" w:rsidRDefault="00134A11" w:rsidP="00F67675">
            <w:pPr>
              <w:spacing w:after="0" w:line="240" w:lineRule="auto"/>
              <w:jc w:val="center"/>
              <w:rPr>
                <w:rFonts w:ascii="Times New Roman" w:eastAsia="Times New Roman" w:hAnsi="Times New Roman"/>
                <w:b/>
                <w:color w:val="000000"/>
              </w:rPr>
            </w:pPr>
            <w:r w:rsidRPr="00771021">
              <w:rPr>
                <w:rFonts w:ascii="Times New Roman" w:eastAsia="Times New Roman" w:hAnsi="Times New Roman"/>
                <w:b/>
                <w:color w:val="000000"/>
              </w:rPr>
              <w:t>Quarter</w:t>
            </w:r>
          </w:p>
        </w:tc>
        <w:tc>
          <w:tcPr>
            <w:tcW w:w="1095" w:type="dxa"/>
            <w:shd w:val="clear" w:color="auto" w:fill="9BBB59" w:themeFill="accent3"/>
            <w:vAlign w:val="center"/>
          </w:tcPr>
          <w:p w14:paraId="4B8E740F" w14:textId="77777777" w:rsidR="2AACE803" w:rsidRPr="2AACE803" w:rsidRDefault="2AACE803" w:rsidP="00F67675">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2013 Fee</w:t>
            </w:r>
          </w:p>
        </w:tc>
        <w:tc>
          <w:tcPr>
            <w:tcW w:w="1478" w:type="dxa"/>
            <w:shd w:val="clear" w:color="auto" w:fill="9BBB59" w:themeFill="accent3"/>
            <w:vAlign w:val="center"/>
          </w:tcPr>
          <w:p w14:paraId="4AC1D1B8" w14:textId="77777777" w:rsidR="2AACE803" w:rsidRPr="2AACE803" w:rsidRDefault="2AACE803" w:rsidP="00F67675">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2014 Fee</w:t>
            </w:r>
          </w:p>
        </w:tc>
        <w:tc>
          <w:tcPr>
            <w:tcW w:w="1478" w:type="dxa"/>
            <w:shd w:val="clear" w:color="auto" w:fill="9BBB59" w:themeFill="accent3"/>
            <w:vAlign w:val="center"/>
          </w:tcPr>
          <w:p w14:paraId="26CB5A0B" w14:textId="77777777" w:rsidR="2AACE803" w:rsidRPr="2AACE803" w:rsidRDefault="2AACE803" w:rsidP="00F67675">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2015 Fee</w:t>
            </w:r>
          </w:p>
        </w:tc>
        <w:tc>
          <w:tcPr>
            <w:tcW w:w="1478" w:type="dxa"/>
            <w:shd w:val="clear" w:color="auto" w:fill="9BBB59" w:themeFill="accent3"/>
            <w:vAlign w:val="center"/>
          </w:tcPr>
          <w:p w14:paraId="071B18B9" w14:textId="77777777" w:rsidR="2AACE803" w:rsidRPr="2AACE803" w:rsidRDefault="2AACE803" w:rsidP="00F67675">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2016 Fee</w:t>
            </w:r>
          </w:p>
        </w:tc>
        <w:tc>
          <w:tcPr>
            <w:tcW w:w="1175" w:type="dxa"/>
            <w:shd w:val="clear" w:color="auto" w:fill="9BBB59" w:themeFill="accent3"/>
            <w:vAlign w:val="center"/>
          </w:tcPr>
          <w:p w14:paraId="2262BFD9" w14:textId="77777777" w:rsidR="2AACE803" w:rsidRPr="2AACE803" w:rsidRDefault="2AACE803" w:rsidP="00F67675">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2017 Fee</w:t>
            </w:r>
          </w:p>
        </w:tc>
        <w:tc>
          <w:tcPr>
            <w:tcW w:w="1175" w:type="dxa"/>
            <w:shd w:val="clear" w:color="auto" w:fill="9BBB59" w:themeFill="accent3"/>
            <w:vAlign w:val="center"/>
          </w:tcPr>
          <w:p w14:paraId="104985BF" w14:textId="66974E89" w:rsidR="2AACE803" w:rsidRPr="2AACE803" w:rsidRDefault="2AACE803" w:rsidP="00F67675">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2018 Fee</w:t>
            </w:r>
          </w:p>
        </w:tc>
      </w:tr>
      <w:tr w:rsidR="00134A11" w:rsidRPr="00771021" w14:paraId="7FB5E102" w14:textId="77777777" w:rsidTr="00F67675">
        <w:trPr>
          <w:trHeight w:val="280"/>
        </w:trPr>
        <w:tc>
          <w:tcPr>
            <w:tcW w:w="1478" w:type="dxa"/>
            <w:vAlign w:val="center"/>
          </w:tcPr>
          <w:p w14:paraId="06C99852" w14:textId="77777777" w:rsidR="00134A11" w:rsidRPr="00771021" w:rsidRDefault="00134A11" w:rsidP="00F67675">
            <w:pPr>
              <w:spacing w:after="0" w:line="240" w:lineRule="auto"/>
              <w:jc w:val="center"/>
              <w:rPr>
                <w:rFonts w:ascii="Times New Roman" w:eastAsia="Times New Roman" w:hAnsi="Times New Roman"/>
                <w:color w:val="000000"/>
              </w:rPr>
            </w:pPr>
            <w:r w:rsidRPr="00771021">
              <w:rPr>
                <w:rFonts w:ascii="Times New Roman" w:eastAsia="Times New Roman" w:hAnsi="Times New Roman"/>
                <w:color w:val="000000"/>
              </w:rPr>
              <w:t>First</w:t>
            </w:r>
          </w:p>
        </w:tc>
        <w:tc>
          <w:tcPr>
            <w:tcW w:w="1095" w:type="dxa"/>
            <w:vAlign w:val="center"/>
          </w:tcPr>
          <w:p w14:paraId="7ED92EB4"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$14,634</w:t>
            </w:r>
          </w:p>
        </w:tc>
        <w:tc>
          <w:tcPr>
            <w:tcW w:w="1478" w:type="dxa"/>
            <w:vAlign w:val="center"/>
          </w:tcPr>
          <w:p w14:paraId="7AE17E8A"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$16,373</w:t>
            </w:r>
          </w:p>
        </w:tc>
        <w:tc>
          <w:tcPr>
            <w:tcW w:w="1478" w:type="dxa"/>
            <w:vAlign w:val="center"/>
          </w:tcPr>
          <w:p w14:paraId="06374C4B"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$11,919</w:t>
            </w:r>
          </w:p>
        </w:tc>
        <w:tc>
          <w:tcPr>
            <w:tcW w:w="1478" w:type="dxa"/>
            <w:vAlign w:val="center"/>
          </w:tcPr>
          <w:p w14:paraId="4198E568"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$9,300</w:t>
            </w:r>
          </w:p>
        </w:tc>
        <w:tc>
          <w:tcPr>
            <w:tcW w:w="1175" w:type="dxa"/>
            <w:vAlign w:val="center"/>
          </w:tcPr>
          <w:p w14:paraId="2C9BF856"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$10,094</w:t>
            </w:r>
          </w:p>
        </w:tc>
        <w:tc>
          <w:tcPr>
            <w:tcW w:w="1175" w:type="dxa"/>
            <w:vAlign w:val="center"/>
          </w:tcPr>
          <w:p w14:paraId="44E4ACD0" w14:textId="39C26E0F"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$14,170</w:t>
            </w:r>
          </w:p>
        </w:tc>
      </w:tr>
      <w:tr w:rsidR="00134A11" w:rsidRPr="00771021" w14:paraId="7C5A20A7" w14:textId="77777777" w:rsidTr="00F67675">
        <w:trPr>
          <w:trHeight w:val="264"/>
        </w:trPr>
        <w:tc>
          <w:tcPr>
            <w:tcW w:w="1478" w:type="dxa"/>
            <w:vAlign w:val="center"/>
          </w:tcPr>
          <w:p w14:paraId="7F85FF6F" w14:textId="77777777" w:rsidR="00134A11" w:rsidRPr="00771021" w:rsidRDefault="00134A11" w:rsidP="00F67675">
            <w:pPr>
              <w:spacing w:after="0" w:line="240" w:lineRule="auto"/>
              <w:jc w:val="center"/>
              <w:rPr>
                <w:rFonts w:ascii="Times New Roman" w:eastAsia="Times New Roman" w:hAnsi="Times New Roman"/>
                <w:color w:val="000000"/>
              </w:rPr>
            </w:pPr>
            <w:r w:rsidRPr="00771021">
              <w:rPr>
                <w:rFonts w:ascii="Times New Roman" w:eastAsia="Times New Roman" w:hAnsi="Times New Roman"/>
                <w:color w:val="000000"/>
              </w:rPr>
              <w:t>Second</w:t>
            </w:r>
          </w:p>
        </w:tc>
        <w:tc>
          <w:tcPr>
            <w:tcW w:w="1095" w:type="dxa"/>
            <w:vAlign w:val="center"/>
          </w:tcPr>
          <w:p w14:paraId="1A10A752"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$11,397</w:t>
            </w:r>
          </w:p>
        </w:tc>
        <w:tc>
          <w:tcPr>
            <w:tcW w:w="1478" w:type="dxa"/>
            <w:vAlign w:val="center"/>
          </w:tcPr>
          <w:p w14:paraId="71A2AC31"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$11,827</w:t>
            </w:r>
          </w:p>
        </w:tc>
        <w:tc>
          <w:tcPr>
            <w:tcW w:w="1478" w:type="dxa"/>
            <w:vAlign w:val="center"/>
          </w:tcPr>
          <w:p w14:paraId="7AACB914"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$11,813</w:t>
            </w:r>
          </w:p>
        </w:tc>
        <w:tc>
          <w:tcPr>
            <w:tcW w:w="1478" w:type="dxa"/>
            <w:vAlign w:val="center"/>
          </w:tcPr>
          <w:p w14:paraId="3F2B636D"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$12,384</w:t>
            </w:r>
          </w:p>
        </w:tc>
        <w:tc>
          <w:tcPr>
            <w:tcW w:w="1175" w:type="dxa"/>
            <w:vAlign w:val="center"/>
          </w:tcPr>
          <w:p w14:paraId="686C51C3"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$13,178</w:t>
            </w:r>
          </w:p>
        </w:tc>
        <w:tc>
          <w:tcPr>
            <w:tcW w:w="1175" w:type="dxa"/>
            <w:vAlign w:val="center"/>
          </w:tcPr>
          <w:p w14:paraId="4AECDA21" w14:textId="031B86A1"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$11,165</w:t>
            </w:r>
          </w:p>
        </w:tc>
      </w:tr>
      <w:tr w:rsidR="00134A11" w:rsidRPr="00771021" w14:paraId="1C3C648E" w14:textId="77777777" w:rsidTr="00F67675">
        <w:trPr>
          <w:trHeight w:val="280"/>
        </w:trPr>
        <w:tc>
          <w:tcPr>
            <w:tcW w:w="1478" w:type="dxa"/>
            <w:vAlign w:val="center"/>
          </w:tcPr>
          <w:p w14:paraId="28A3B3FC" w14:textId="77777777" w:rsidR="00134A11" w:rsidRPr="00771021" w:rsidRDefault="00134A11" w:rsidP="00F67675">
            <w:pPr>
              <w:spacing w:after="0" w:line="240" w:lineRule="auto"/>
              <w:jc w:val="center"/>
              <w:rPr>
                <w:rFonts w:ascii="Times New Roman" w:eastAsia="Times New Roman" w:hAnsi="Times New Roman"/>
                <w:color w:val="000000"/>
              </w:rPr>
            </w:pPr>
            <w:r w:rsidRPr="00771021">
              <w:rPr>
                <w:rFonts w:ascii="Times New Roman" w:eastAsia="Times New Roman" w:hAnsi="Times New Roman"/>
                <w:color w:val="000000"/>
              </w:rPr>
              <w:t>Third</w:t>
            </w:r>
          </w:p>
        </w:tc>
        <w:tc>
          <w:tcPr>
            <w:tcW w:w="1095" w:type="dxa"/>
            <w:vAlign w:val="center"/>
          </w:tcPr>
          <w:p w14:paraId="460BA2DF"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$12,205</w:t>
            </w:r>
          </w:p>
        </w:tc>
        <w:tc>
          <w:tcPr>
            <w:tcW w:w="1478" w:type="dxa"/>
            <w:vAlign w:val="center"/>
          </w:tcPr>
          <w:p w14:paraId="6A09A09C"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$18,144</w:t>
            </w:r>
          </w:p>
        </w:tc>
        <w:tc>
          <w:tcPr>
            <w:tcW w:w="1478" w:type="dxa"/>
            <w:vAlign w:val="center"/>
          </w:tcPr>
          <w:p w14:paraId="376BA700"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$12,030</w:t>
            </w:r>
          </w:p>
        </w:tc>
        <w:tc>
          <w:tcPr>
            <w:tcW w:w="1478" w:type="dxa"/>
            <w:vAlign w:val="center"/>
          </w:tcPr>
          <w:p w14:paraId="08787B13"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$18,052</w:t>
            </w:r>
          </w:p>
        </w:tc>
        <w:tc>
          <w:tcPr>
            <w:tcW w:w="1175" w:type="dxa"/>
            <w:vAlign w:val="center"/>
          </w:tcPr>
          <w:p w14:paraId="3C4ADAEC"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$19,312</w:t>
            </w:r>
          </w:p>
        </w:tc>
        <w:tc>
          <w:tcPr>
            <w:tcW w:w="1175" w:type="dxa"/>
            <w:vAlign w:val="center"/>
          </w:tcPr>
          <w:p w14:paraId="72225936" w14:textId="657F33B0"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$21,014</w:t>
            </w:r>
          </w:p>
        </w:tc>
      </w:tr>
      <w:tr w:rsidR="00134A11" w:rsidRPr="00771021" w14:paraId="5F3100BC" w14:textId="77777777" w:rsidTr="00F67675">
        <w:trPr>
          <w:trHeight w:val="264"/>
        </w:trPr>
        <w:tc>
          <w:tcPr>
            <w:tcW w:w="1478" w:type="dxa"/>
            <w:tcBorders>
              <w:bottom w:val="single" w:sz="4" w:space="0" w:color="auto"/>
            </w:tcBorders>
            <w:vAlign w:val="center"/>
          </w:tcPr>
          <w:p w14:paraId="53EA4F23" w14:textId="77777777" w:rsidR="00134A11" w:rsidRPr="00771021" w:rsidRDefault="00134A11" w:rsidP="00F67675">
            <w:pPr>
              <w:spacing w:after="0" w:line="240" w:lineRule="auto"/>
              <w:jc w:val="center"/>
              <w:rPr>
                <w:rFonts w:ascii="Times New Roman" w:eastAsia="Times New Roman" w:hAnsi="Times New Roman"/>
                <w:color w:val="000000"/>
              </w:rPr>
            </w:pPr>
            <w:r w:rsidRPr="00771021">
              <w:rPr>
                <w:rFonts w:ascii="Times New Roman" w:eastAsia="Times New Roman" w:hAnsi="Times New Roman"/>
                <w:color w:val="000000"/>
              </w:rPr>
              <w:t>Fourth</w:t>
            </w:r>
          </w:p>
        </w:tc>
        <w:tc>
          <w:tcPr>
            <w:tcW w:w="1095" w:type="dxa"/>
            <w:tcBorders>
              <w:bottom w:val="single" w:sz="4" w:space="0" w:color="auto"/>
            </w:tcBorders>
            <w:vAlign w:val="center"/>
          </w:tcPr>
          <w:p w14:paraId="2468E3B3"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$14,357</w:t>
            </w:r>
          </w:p>
        </w:tc>
        <w:tc>
          <w:tcPr>
            <w:tcW w:w="1478" w:type="dxa"/>
            <w:tcBorders>
              <w:bottom w:val="single" w:sz="4" w:space="0" w:color="auto"/>
            </w:tcBorders>
            <w:vAlign w:val="center"/>
          </w:tcPr>
          <w:p w14:paraId="4E2FAD10"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$12,780</w:t>
            </w:r>
          </w:p>
        </w:tc>
        <w:tc>
          <w:tcPr>
            <w:tcW w:w="1478" w:type="dxa"/>
            <w:tcBorders>
              <w:bottom w:val="single" w:sz="4" w:space="0" w:color="auto"/>
            </w:tcBorders>
            <w:vAlign w:val="center"/>
          </w:tcPr>
          <w:p w14:paraId="718C6459"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$12,200</w:t>
            </w:r>
          </w:p>
        </w:tc>
        <w:tc>
          <w:tcPr>
            <w:tcW w:w="1478" w:type="dxa"/>
            <w:tcBorders>
              <w:bottom w:val="single" w:sz="4" w:space="0" w:color="auto"/>
            </w:tcBorders>
            <w:vAlign w:val="center"/>
          </w:tcPr>
          <w:p w14:paraId="355C9B9D"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$12,725</w:t>
            </w:r>
          </w:p>
        </w:tc>
        <w:tc>
          <w:tcPr>
            <w:tcW w:w="1175" w:type="dxa"/>
            <w:tcBorders>
              <w:bottom w:val="single" w:sz="4" w:space="0" w:color="auto"/>
            </w:tcBorders>
            <w:vAlign w:val="center"/>
          </w:tcPr>
          <w:p w14:paraId="161CAD46"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$13,755</w:t>
            </w:r>
          </w:p>
        </w:tc>
        <w:tc>
          <w:tcPr>
            <w:tcW w:w="1175" w:type="dxa"/>
            <w:tcBorders>
              <w:bottom w:val="single" w:sz="4" w:space="0" w:color="auto"/>
            </w:tcBorders>
            <w:vAlign w:val="center"/>
          </w:tcPr>
          <w:p w14:paraId="21EC6333" w14:textId="711C9DA4"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$14,100</w:t>
            </w:r>
          </w:p>
        </w:tc>
      </w:tr>
      <w:tr w:rsidR="00134A11" w:rsidRPr="00771021" w14:paraId="7E2863BD" w14:textId="77777777" w:rsidTr="00F67675">
        <w:trPr>
          <w:trHeight w:val="280"/>
        </w:trPr>
        <w:tc>
          <w:tcPr>
            <w:tcW w:w="1478" w:type="dxa"/>
            <w:shd w:val="clear" w:color="auto" w:fill="C2D69B" w:themeFill="accent3" w:themeFillTint="99"/>
            <w:vAlign w:val="center"/>
          </w:tcPr>
          <w:p w14:paraId="75F60AEE" w14:textId="77777777" w:rsidR="00134A11" w:rsidRPr="00771021" w:rsidRDefault="00134A11" w:rsidP="00F67675">
            <w:pPr>
              <w:spacing w:after="0" w:line="240" w:lineRule="auto"/>
              <w:jc w:val="center"/>
              <w:rPr>
                <w:rFonts w:ascii="Times New Roman" w:eastAsia="Times New Roman" w:hAnsi="Times New Roman"/>
                <w:b/>
                <w:color w:val="000000"/>
              </w:rPr>
            </w:pPr>
            <w:r w:rsidRPr="00771021">
              <w:rPr>
                <w:rFonts w:ascii="Times New Roman" w:eastAsia="Times New Roman" w:hAnsi="Times New Roman"/>
                <w:b/>
                <w:color w:val="000000"/>
              </w:rPr>
              <w:t>AVERAGE</w:t>
            </w:r>
          </w:p>
        </w:tc>
        <w:tc>
          <w:tcPr>
            <w:tcW w:w="1095" w:type="dxa"/>
            <w:shd w:val="clear" w:color="auto" w:fill="C2D69B" w:themeFill="accent3" w:themeFillTint="99"/>
            <w:vAlign w:val="center"/>
          </w:tcPr>
          <w:p w14:paraId="3B9C6E2A"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$13,148</w:t>
            </w:r>
          </w:p>
        </w:tc>
        <w:tc>
          <w:tcPr>
            <w:tcW w:w="1478" w:type="dxa"/>
            <w:shd w:val="clear" w:color="auto" w:fill="C2D69B" w:themeFill="accent3" w:themeFillTint="99"/>
            <w:vAlign w:val="center"/>
          </w:tcPr>
          <w:p w14:paraId="560485DA"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$14,781</w:t>
            </w:r>
          </w:p>
        </w:tc>
        <w:tc>
          <w:tcPr>
            <w:tcW w:w="1478" w:type="dxa"/>
            <w:shd w:val="clear" w:color="auto" w:fill="C2D69B" w:themeFill="accent3" w:themeFillTint="99"/>
            <w:vAlign w:val="center"/>
          </w:tcPr>
          <w:p w14:paraId="482D2E08"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$11,991</w:t>
            </w:r>
          </w:p>
        </w:tc>
        <w:tc>
          <w:tcPr>
            <w:tcW w:w="1478" w:type="dxa"/>
            <w:shd w:val="clear" w:color="auto" w:fill="C2D69B" w:themeFill="accent3" w:themeFillTint="99"/>
            <w:vAlign w:val="center"/>
          </w:tcPr>
          <w:p w14:paraId="0897720B"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$13,115</w:t>
            </w:r>
          </w:p>
        </w:tc>
        <w:tc>
          <w:tcPr>
            <w:tcW w:w="1175" w:type="dxa"/>
            <w:shd w:val="clear" w:color="auto" w:fill="C2D69B" w:themeFill="accent3" w:themeFillTint="99"/>
            <w:vAlign w:val="center"/>
          </w:tcPr>
          <w:p w14:paraId="793E19CB"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$14,085</w:t>
            </w:r>
          </w:p>
        </w:tc>
        <w:tc>
          <w:tcPr>
            <w:tcW w:w="1175" w:type="dxa"/>
            <w:shd w:val="clear" w:color="auto" w:fill="C2D69B" w:themeFill="accent3" w:themeFillTint="99"/>
            <w:vAlign w:val="center"/>
          </w:tcPr>
          <w:p w14:paraId="246D0F74" w14:textId="6AA38F60"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$15,112</w:t>
            </w:r>
          </w:p>
        </w:tc>
      </w:tr>
      <w:tr w:rsidR="00134A11" w:rsidRPr="00771021" w14:paraId="47EB88C9" w14:textId="77777777" w:rsidTr="00F67675">
        <w:trPr>
          <w:trHeight w:val="280"/>
        </w:trPr>
        <w:tc>
          <w:tcPr>
            <w:tcW w:w="1478" w:type="dxa"/>
            <w:shd w:val="clear" w:color="auto" w:fill="C2D69B" w:themeFill="accent3" w:themeFillTint="99"/>
            <w:vAlign w:val="center"/>
          </w:tcPr>
          <w:p w14:paraId="6E873614" w14:textId="77777777" w:rsidR="00134A11" w:rsidRPr="00771021" w:rsidRDefault="00134A11" w:rsidP="00F67675">
            <w:pPr>
              <w:spacing w:after="0" w:line="240" w:lineRule="auto"/>
              <w:jc w:val="center"/>
              <w:rPr>
                <w:rFonts w:ascii="Times New Roman" w:eastAsia="Times New Roman" w:hAnsi="Times New Roman"/>
                <w:b/>
                <w:color w:val="000000"/>
              </w:rPr>
            </w:pPr>
            <w:r w:rsidRPr="00771021">
              <w:rPr>
                <w:rFonts w:ascii="Times New Roman" w:eastAsia="Times New Roman" w:hAnsi="Times New Roman"/>
                <w:b/>
                <w:color w:val="000000"/>
              </w:rPr>
              <w:t>TOTAL</w:t>
            </w:r>
          </w:p>
        </w:tc>
        <w:tc>
          <w:tcPr>
            <w:tcW w:w="1095" w:type="dxa"/>
            <w:shd w:val="clear" w:color="auto" w:fill="C2D69B" w:themeFill="accent3" w:themeFillTint="99"/>
            <w:vAlign w:val="center"/>
          </w:tcPr>
          <w:p w14:paraId="1DCE464B"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$52,593</w:t>
            </w:r>
          </w:p>
        </w:tc>
        <w:tc>
          <w:tcPr>
            <w:tcW w:w="1478" w:type="dxa"/>
            <w:shd w:val="clear" w:color="auto" w:fill="C2D69B" w:themeFill="accent3" w:themeFillTint="99"/>
            <w:vAlign w:val="center"/>
          </w:tcPr>
          <w:p w14:paraId="043716BC"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$59,124</w:t>
            </w:r>
          </w:p>
        </w:tc>
        <w:tc>
          <w:tcPr>
            <w:tcW w:w="1478" w:type="dxa"/>
            <w:shd w:val="clear" w:color="auto" w:fill="C2D69B" w:themeFill="accent3" w:themeFillTint="99"/>
            <w:vAlign w:val="center"/>
          </w:tcPr>
          <w:p w14:paraId="4C7CD9B9"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$47,962</w:t>
            </w:r>
          </w:p>
        </w:tc>
        <w:tc>
          <w:tcPr>
            <w:tcW w:w="1478" w:type="dxa"/>
            <w:shd w:val="clear" w:color="auto" w:fill="C2D69B" w:themeFill="accent3" w:themeFillTint="99"/>
            <w:vAlign w:val="center"/>
          </w:tcPr>
          <w:p w14:paraId="7A9D461A"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$52,461</w:t>
            </w:r>
          </w:p>
        </w:tc>
        <w:tc>
          <w:tcPr>
            <w:tcW w:w="1175" w:type="dxa"/>
            <w:shd w:val="clear" w:color="auto" w:fill="C2D69B" w:themeFill="accent3" w:themeFillTint="99"/>
            <w:vAlign w:val="center"/>
          </w:tcPr>
          <w:p w14:paraId="622E6B03" w14:textId="77777777"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$56,339</w:t>
            </w:r>
          </w:p>
        </w:tc>
        <w:tc>
          <w:tcPr>
            <w:tcW w:w="1175" w:type="dxa"/>
            <w:shd w:val="clear" w:color="auto" w:fill="C2D69B" w:themeFill="accent3" w:themeFillTint="99"/>
            <w:vAlign w:val="center"/>
          </w:tcPr>
          <w:p w14:paraId="1B104FA1" w14:textId="60372C4D" w:rsidR="2AACE803" w:rsidRPr="2AACE803" w:rsidRDefault="2AACE803" w:rsidP="00F67675">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$60,449</w:t>
            </w:r>
          </w:p>
        </w:tc>
      </w:tr>
    </w:tbl>
    <w:p w14:paraId="31EB7311" w14:textId="77777777" w:rsidR="00134A11" w:rsidRDefault="00134A11" w:rsidP="00134A11">
      <w:pPr>
        <w:spacing w:after="0" w:line="240" w:lineRule="auto"/>
        <w:jc w:val="both"/>
        <w:rPr>
          <w:rFonts w:ascii="Times New Roman" w:eastAsia="Times New Roman" w:hAnsi="Times New Roman"/>
          <w:color w:val="000000"/>
        </w:rPr>
      </w:pPr>
      <w:r>
        <w:rPr>
          <w:rFonts w:ascii="Times New Roman" w:eastAsia="Times New Roman" w:hAnsi="Times New Roman"/>
          <w:color w:val="000000"/>
        </w:rPr>
        <w:br w:type="page"/>
      </w:r>
    </w:p>
    <w:p w14:paraId="1D0FA359" w14:textId="41C388B9" w:rsidR="004B7AAD" w:rsidRPr="004B7AAD" w:rsidRDefault="004B7AAD" w:rsidP="2AACE803">
      <w:pPr>
        <w:spacing w:after="0" w:line="240" w:lineRule="auto"/>
        <w:jc w:val="both"/>
        <w:rPr>
          <w:rFonts w:ascii="Times New Roman" w:eastAsia="Times New Roman" w:hAnsi="Times New Roman"/>
          <w:b/>
          <w:bCs/>
          <w:i/>
          <w:iCs/>
          <w:color w:val="000000" w:themeColor="text1"/>
        </w:rPr>
      </w:pPr>
      <w:r>
        <w:rPr>
          <w:rFonts w:ascii="Times New Roman" w:eastAsia="Times New Roman" w:hAnsi="Times New Roman"/>
          <w:b/>
          <w:bCs/>
          <w:i/>
          <w:iCs/>
          <w:color w:val="000000" w:themeColor="text1"/>
        </w:rPr>
        <w:lastRenderedPageBreak/>
        <w:t xml:space="preserve">Property </w:t>
      </w:r>
      <w:r w:rsidR="00134A11" w:rsidRPr="004B7AAD">
        <w:rPr>
          <w:rFonts w:ascii="Times New Roman" w:eastAsia="Times New Roman" w:hAnsi="Times New Roman"/>
          <w:b/>
          <w:i/>
          <w:color w:val="000000" w:themeColor="text1"/>
        </w:rPr>
        <w:t>Taxes</w:t>
      </w:r>
    </w:p>
    <w:p w14:paraId="30AA2A2B" w14:textId="5DA84FF0" w:rsidR="00134A11" w:rsidRDefault="00134A11" w:rsidP="00134A11">
      <w:pPr>
        <w:spacing w:after="0" w:line="240" w:lineRule="auto"/>
        <w:jc w:val="both"/>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PRRIP is required to pay property taxes. A summary of the property taxes </w:t>
      </w:r>
      <w:r w:rsidRPr="00D82729">
        <w:rPr>
          <w:rFonts w:ascii="Times New Roman" w:eastAsia="Times New Roman" w:hAnsi="Times New Roman"/>
          <w:color w:val="000000" w:themeColor="text1"/>
        </w:rPr>
        <w:t xml:space="preserve">paid in </w:t>
      </w:r>
      <w:r w:rsidR="2AACE803" w:rsidRPr="2AACE803">
        <w:rPr>
          <w:rFonts w:ascii="Times New Roman" w:eastAsia="Times New Roman" w:hAnsi="Times New Roman"/>
          <w:color w:val="000000" w:themeColor="text1"/>
        </w:rPr>
        <w:t>2016-2019</w:t>
      </w:r>
      <w:r w:rsidRPr="00D82729">
        <w:rPr>
          <w:rFonts w:ascii="Times New Roman" w:eastAsia="Times New Roman" w:hAnsi="Times New Roman"/>
          <w:color w:val="000000" w:themeColor="text1"/>
        </w:rPr>
        <w:t xml:space="preserve"> </w:t>
      </w:r>
      <w:r w:rsidRPr="2AACE803">
        <w:rPr>
          <w:rFonts w:ascii="Times New Roman" w:eastAsia="Times New Roman" w:hAnsi="Times New Roman"/>
          <w:color w:val="000000" w:themeColor="text1"/>
        </w:rPr>
        <w:t>is provided by county below. All PRRIP properties are in Nebraska.</w:t>
      </w:r>
    </w:p>
    <w:p w14:paraId="0B20890B" w14:textId="77777777" w:rsidR="00134A11" w:rsidRPr="00771021" w:rsidRDefault="00134A11" w:rsidP="00134A11">
      <w:pPr>
        <w:spacing w:after="0" w:line="240" w:lineRule="auto"/>
        <w:jc w:val="both"/>
        <w:rPr>
          <w:rFonts w:ascii="Times New Roman" w:eastAsia="Times New Roman" w:hAnsi="Times New Roman"/>
          <w:color w:val="000000"/>
        </w:rPr>
      </w:pPr>
    </w:p>
    <w:tbl>
      <w:tblPr>
        <w:tblStyle w:val="TableGrid41"/>
        <w:tblW w:w="5982" w:type="dxa"/>
        <w:jc w:val="center"/>
        <w:tblLook w:val="04A0" w:firstRow="1" w:lastRow="0" w:firstColumn="1" w:lastColumn="0" w:noHBand="0" w:noVBand="1"/>
      </w:tblPr>
      <w:tblGrid>
        <w:gridCol w:w="1123"/>
        <w:gridCol w:w="1061"/>
        <w:gridCol w:w="1266"/>
        <w:gridCol w:w="1266"/>
        <w:gridCol w:w="1266"/>
      </w:tblGrid>
      <w:tr w:rsidR="00134A11" w:rsidRPr="00AE2DFE" w14:paraId="1614D78E" w14:textId="4A16EEEB" w:rsidTr="00F67675">
        <w:trPr>
          <w:jc w:val="center"/>
        </w:trPr>
        <w:tc>
          <w:tcPr>
            <w:tcW w:w="1123" w:type="dxa"/>
            <w:shd w:val="clear" w:color="auto" w:fill="9BBB59" w:themeFill="accent3"/>
            <w:vAlign w:val="center"/>
          </w:tcPr>
          <w:p w14:paraId="7A36212B" w14:textId="77777777" w:rsidR="00134A11" w:rsidRPr="00AE2DFE" w:rsidRDefault="00134A11" w:rsidP="00F67675">
            <w:pPr>
              <w:spacing w:after="0" w:line="240" w:lineRule="auto"/>
              <w:jc w:val="center"/>
              <w:rPr>
                <w:rFonts w:ascii="Times New Roman" w:eastAsia="Times New Roman" w:hAnsi="Times New Roman"/>
                <w:b/>
                <w:color w:val="000000"/>
                <w:sz w:val="21"/>
                <w:szCs w:val="21"/>
              </w:rPr>
            </w:pPr>
            <w:r w:rsidRPr="00AE2DFE">
              <w:rPr>
                <w:rFonts w:ascii="Times New Roman" w:eastAsia="Times New Roman" w:hAnsi="Times New Roman"/>
                <w:b/>
                <w:color w:val="000000"/>
                <w:sz w:val="21"/>
                <w:szCs w:val="21"/>
              </w:rPr>
              <w:t>Nebraska County</w:t>
            </w:r>
          </w:p>
        </w:tc>
        <w:tc>
          <w:tcPr>
            <w:tcW w:w="1061" w:type="dxa"/>
            <w:shd w:val="clear" w:color="auto" w:fill="9BBB59" w:themeFill="accent3"/>
            <w:vAlign w:val="center"/>
          </w:tcPr>
          <w:p w14:paraId="09A354FA" w14:textId="0BE42410" w:rsidR="00134A11" w:rsidRPr="00AE2DFE" w:rsidRDefault="00134A11" w:rsidP="00F67675">
            <w:pPr>
              <w:spacing w:after="0" w:line="240" w:lineRule="auto"/>
              <w:jc w:val="center"/>
              <w:rPr>
                <w:rFonts w:ascii="Times New Roman" w:eastAsia="Times New Roman" w:hAnsi="Times New Roman"/>
                <w:b/>
                <w:color w:val="000000" w:themeColor="text1"/>
                <w:sz w:val="21"/>
                <w:szCs w:val="21"/>
              </w:rPr>
            </w:pPr>
            <w:r w:rsidRPr="00AE2DFE">
              <w:rPr>
                <w:rFonts w:ascii="Times New Roman" w:eastAsia="Times New Roman" w:hAnsi="Times New Roman"/>
                <w:b/>
                <w:color w:val="000000" w:themeColor="text1"/>
                <w:sz w:val="21"/>
                <w:szCs w:val="21"/>
              </w:rPr>
              <w:t xml:space="preserve">Total Property Tax Paid </w:t>
            </w:r>
            <w:r w:rsidR="68BDFB36" w:rsidRPr="00AE2DFE">
              <w:rPr>
                <w:rFonts w:ascii="Times New Roman" w:eastAsia="Times New Roman" w:hAnsi="Times New Roman"/>
                <w:b/>
                <w:bCs/>
                <w:color w:val="000000" w:themeColor="text1"/>
                <w:sz w:val="21"/>
                <w:szCs w:val="21"/>
              </w:rPr>
              <w:t>2016</w:t>
            </w:r>
          </w:p>
        </w:tc>
        <w:tc>
          <w:tcPr>
            <w:tcW w:w="1266" w:type="dxa"/>
            <w:shd w:val="clear" w:color="auto" w:fill="9BBB59" w:themeFill="accent3"/>
            <w:vAlign w:val="center"/>
          </w:tcPr>
          <w:p w14:paraId="59FFB317" w14:textId="2DEC6C8B" w:rsidR="00134A11" w:rsidRPr="00AE2DFE" w:rsidRDefault="00134A11" w:rsidP="00F67675">
            <w:pPr>
              <w:spacing w:after="0" w:line="240" w:lineRule="auto"/>
              <w:jc w:val="center"/>
              <w:rPr>
                <w:rFonts w:ascii="Times New Roman" w:eastAsia="Times New Roman" w:hAnsi="Times New Roman"/>
                <w:b/>
                <w:color w:val="000000" w:themeColor="text1"/>
                <w:sz w:val="21"/>
                <w:szCs w:val="21"/>
              </w:rPr>
            </w:pPr>
            <w:r w:rsidRPr="00AE2DFE">
              <w:rPr>
                <w:rFonts w:ascii="Times New Roman" w:eastAsia="Times New Roman" w:hAnsi="Times New Roman"/>
                <w:b/>
                <w:color w:val="000000" w:themeColor="text1"/>
                <w:sz w:val="21"/>
                <w:szCs w:val="21"/>
              </w:rPr>
              <w:t xml:space="preserve">Total Property Tax Paid </w:t>
            </w:r>
            <w:r w:rsidR="68BDFB36" w:rsidRPr="00AE2DFE">
              <w:rPr>
                <w:rFonts w:ascii="Times New Roman" w:eastAsia="Times New Roman" w:hAnsi="Times New Roman"/>
                <w:b/>
                <w:bCs/>
                <w:color w:val="000000" w:themeColor="text1"/>
                <w:sz w:val="21"/>
                <w:szCs w:val="21"/>
              </w:rPr>
              <w:t>2017</w:t>
            </w:r>
          </w:p>
        </w:tc>
        <w:tc>
          <w:tcPr>
            <w:tcW w:w="1266" w:type="dxa"/>
            <w:shd w:val="clear" w:color="auto" w:fill="9BBB59" w:themeFill="accent3"/>
            <w:vAlign w:val="center"/>
          </w:tcPr>
          <w:p w14:paraId="41866301" w14:textId="17D1E3BB" w:rsidR="00134A11" w:rsidRPr="00AE2DFE" w:rsidRDefault="00134A11" w:rsidP="00F67675">
            <w:pPr>
              <w:spacing w:after="0" w:line="240" w:lineRule="auto"/>
              <w:jc w:val="center"/>
              <w:rPr>
                <w:rFonts w:ascii="Times New Roman" w:eastAsia="Times New Roman" w:hAnsi="Times New Roman"/>
                <w:b/>
                <w:color w:val="000000" w:themeColor="text1"/>
                <w:sz w:val="21"/>
                <w:szCs w:val="21"/>
              </w:rPr>
            </w:pPr>
            <w:r w:rsidRPr="00AE2DFE">
              <w:rPr>
                <w:rFonts w:ascii="Times New Roman" w:eastAsia="Times New Roman" w:hAnsi="Times New Roman"/>
                <w:b/>
                <w:color w:val="000000" w:themeColor="text1"/>
                <w:sz w:val="21"/>
                <w:szCs w:val="21"/>
              </w:rPr>
              <w:t xml:space="preserve">Total Property Tax Paid </w:t>
            </w:r>
            <w:r w:rsidR="68BDFB36" w:rsidRPr="00AE2DFE">
              <w:rPr>
                <w:rFonts w:ascii="Times New Roman" w:eastAsia="Times New Roman" w:hAnsi="Times New Roman"/>
                <w:b/>
                <w:bCs/>
                <w:color w:val="000000" w:themeColor="text1"/>
                <w:sz w:val="21"/>
                <w:szCs w:val="21"/>
              </w:rPr>
              <w:t>2018</w:t>
            </w:r>
          </w:p>
        </w:tc>
        <w:tc>
          <w:tcPr>
            <w:tcW w:w="1266" w:type="dxa"/>
            <w:shd w:val="clear" w:color="auto" w:fill="9BBB59" w:themeFill="accent3"/>
            <w:vAlign w:val="center"/>
          </w:tcPr>
          <w:p w14:paraId="1ABA5E16" w14:textId="1A8281CF" w:rsidR="2AACE803" w:rsidRPr="2AACE803" w:rsidRDefault="2AACE803" w:rsidP="00F67675">
            <w:pPr>
              <w:spacing w:after="0" w:line="240" w:lineRule="auto"/>
              <w:jc w:val="center"/>
              <w:rPr>
                <w:rFonts w:ascii="Times New Roman" w:eastAsia="Times New Roman" w:hAnsi="Times New Roman"/>
                <w:b/>
                <w:bCs/>
                <w:color w:val="000000" w:themeColor="text1"/>
                <w:sz w:val="21"/>
                <w:szCs w:val="21"/>
              </w:rPr>
            </w:pPr>
            <w:r w:rsidRPr="2AACE803">
              <w:rPr>
                <w:rFonts w:ascii="Times New Roman" w:eastAsia="Times New Roman" w:hAnsi="Times New Roman"/>
                <w:b/>
                <w:bCs/>
                <w:color w:val="000000" w:themeColor="text1"/>
                <w:sz w:val="21"/>
                <w:szCs w:val="21"/>
              </w:rPr>
              <w:t>Total Property Tax Paid 2019</w:t>
            </w:r>
          </w:p>
        </w:tc>
      </w:tr>
      <w:tr w:rsidR="00134A11" w:rsidRPr="00AE2DFE" w14:paraId="39FFA826" w14:textId="35D218DF" w:rsidTr="00F67675">
        <w:trPr>
          <w:jc w:val="center"/>
        </w:trPr>
        <w:tc>
          <w:tcPr>
            <w:tcW w:w="1123" w:type="dxa"/>
            <w:vAlign w:val="center"/>
          </w:tcPr>
          <w:p w14:paraId="389E28B8" w14:textId="77777777" w:rsidR="00134A11" w:rsidRPr="00AE2DFE" w:rsidRDefault="00134A11" w:rsidP="00F67675">
            <w:pPr>
              <w:spacing w:after="0" w:line="240" w:lineRule="auto"/>
              <w:jc w:val="center"/>
              <w:rPr>
                <w:rFonts w:ascii="Times New Roman" w:eastAsia="Times New Roman" w:hAnsi="Times New Roman"/>
                <w:color w:val="000000"/>
                <w:sz w:val="21"/>
                <w:szCs w:val="21"/>
              </w:rPr>
            </w:pPr>
            <w:r w:rsidRPr="00AE2DFE">
              <w:rPr>
                <w:rFonts w:ascii="Times New Roman" w:eastAsia="Times New Roman" w:hAnsi="Times New Roman"/>
                <w:color w:val="000000"/>
                <w:sz w:val="21"/>
                <w:szCs w:val="21"/>
              </w:rPr>
              <w:t>Buffalo</w:t>
            </w:r>
          </w:p>
        </w:tc>
        <w:tc>
          <w:tcPr>
            <w:tcW w:w="1061" w:type="dxa"/>
            <w:vAlign w:val="center"/>
          </w:tcPr>
          <w:p w14:paraId="0AF0FB41"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$72,289</w:t>
            </w:r>
          </w:p>
        </w:tc>
        <w:tc>
          <w:tcPr>
            <w:tcW w:w="1266" w:type="dxa"/>
            <w:vAlign w:val="center"/>
          </w:tcPr>
          <w:p w14:paraId="448984BB"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$50,614.28</w:t>
            </w:r>
          </w:p>
        </w:tc>
        <w:tc>
          <w:tcPr>
            <w:tcW w:w="1266" w:type="dxa"/>
            <w:vAlign w:val="center"/>
          </w:tcPr>
          <w:p w14:paraId="5AE9C28C"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$50,760.52</w:t>
            </w:r>
          </w:p>
        </w:tc>
        <w:tc>
          <w:tcPr>
            <w:tcW w:w="1266" w:type="dxa"/>
            <w:vAlign w:val="center"/>
          </w:tcPr>
          <w:p w14:paraId="27E2EACA" w14:textId="45CD3DE1" w:rsidR="2AACE803" w:rsidRPr="2AACE803" w:rsidRDefault="2AACE803" w:rsidP="00F67675">
            <w:pPr>
              <w:spacing w:after="0" w:line="240" w:lineRule="auto"/>
              <w:jc w:val="center"/>
              <w:rPr>
                <w:rFonts w:ascii="Times New Roman" w:eastAsia="Times New Roman" w:hAnsi="Times New Roman"/>
                <w:color w:val="000000" w:themeColor="text1"/>
                <w:sz w:val="21"/>
                <w:szCs w:val="21"/>
              </w:rPr>
            </w:pPr>
            <w:r w:rsidRPr="2AACE803">
              <w:rPr>
                <w:rFonts w:ascii="Times New Roman" w:eastAsia="Times New Roman" w:hAnsi="Times New Roman"/>
                <w:color w:val="000000" w:themeColor="text1"/>
                <w:sz w:val="21"/>
                <w:szCs w:val="21"/>
              </w:rPr>
              <w:t>$46,536.34</w:t>
            </w:r>
          </w:p>
        </w:tc>
      </w:tr>
      <w:tr w:rsidR="00134A11" w:rsidRPr="00AE2DFE" w14:paraId="0C7544DC" w14:textId="50134189" w:rsidTr="00F67675">
        <w:trPr>
          <w:jc w:val="center"/>
        </w:trPr>
        <w:tc>
          <w:tcPr>
            <w:tcW w:w="1123" w:type="dxa"/>
            <w:vAlign w:val="center"/>
          </w:tcPr>
          <w:p w14:paraId="1FE27CDE" w14:textId="77777777" w:rsidR="00134A11" w:rsidRPr="00AE2DFE" w:rsidRDefault="00134A11" w:rsidP="00F67675">
            <w:pPr>
              <w:spacing w:after="0" w:line="240" w:lineRule="auto"/>
              <w:jc w:val="center"/>
              <w:rPr>
                <w:rFonts w:ascii="Times New Roman" w:eastAsia="Times New Roman" w:hAnsi="Times New Roman"/>
                <w:color w:val="000000"/>
                <w:sz w:val="21"/>
                <w:szCs w:val="21"/>
              </w:rPr>
            </w:pPr>
            <w:r w:rsidRPr="00AE2DFE">
              <w:rPr>
                <w:rFonts w:ascii="Times New Roman" w:eastAsia="Times New Roman" w:hAnsi="Times New Roman"/>
                <w:color w:val="000000"/>
                <w:sz w:val="21"/>
                <w:szCs w:val="21"/>
              </w:rPr>
              <w:t>Dawson</w:t>
            </w:r>
          </w:p>
        </w:tc>
        <w:tc>
          <w:tcPr>
            <w:tcW w:w="1061" w:type="dxa"/>
            <w:vAlign w:val="center"/>
          </w:tcPr>
          <w:p w14:paraId="1A5B468E"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$7,972</w:t>
            </w:r>
          </w:p>
        </w:tc>
        <w:tc>
          <w:tcPr>
            <w:tcW w:w="1266" w:type="dxa"/>
            <w:vAlign w:val="center"/>
          </w:tcPr>
          <w:p w14:paraId="6D997BA7"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$8,094.72</w:t>
            </w:r>
          </w:p>
        </w:tc>
        <w:tc>
          <w:tcPr>
            <w:tcW w:w="1266" w:type="dxa"/>
            <w:vAlign w:val="center"/>
          </w:tcPr>
          <w:p w14:paraId="0F9BE13C"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$7,965.52</w:t>
            </w:r>
          </w:p>
        </w:tc>
        <w:tc>
          <w:tcPr>
            <w:tcW w:w="1266" w:type="dxa"/>
            <w:vAlign w:val="center"/>
          </w:tcPr>
          <w:p w14:paraId="538E5F87" w14:textId="4EA58D2D" w:rsidR="2AACE803" w:rsidRPr="2AACE803" w:rsidRDefault="2AACE803" w:rsidP="00F67675">
            <w:pPr>
              <w:spacing w:after="0" w:line="240" w:lineRule="auto"/>
              <w:jc w:val="center"/>
              <w:rPr>
                <w:rFonts w:ascii="Times New Roman" w:eastAsia="Times New Roman" w:hAnsi="Times New Roman"/>
                <w:color w:val="000000" w:themeColor="text1"/>
                <w:sz w:val="21"/>
                <w:szCs w:val="21"/>
              </w:rPr>
            </w:pPr>
            <w:r w:rsidRPr="2AACE803">
              <w:rPr>
                <w:rFonts w:ascii="Times New Roman" w:eastAsia="Times New Roman" w:hAnsi="Times New Roman"/>
                <w:color w:val="000000" w:themeColor="text1"/>
                <w:sz w:val="21"/>
                <w:szCs w:val="21"/>
              </w:rPr>
              <w:t>$12,558.70</w:t>
            </w:r>
          </w:p>
        </w:tc>
      </w:tr>
      <w:tr w:rsidR="00134A11" w:rsidRPr="00AE2DFE" w14:paraId="7C622C4F" w14:textId="5E131B23" w:rsidTr="00F67675">
        <w:trPr>
          <w:jc w:val="center"/>
        </w:trPr>
        <w:tc>
          <w:tcPr>
            <w:tcW w:w="1123" w:type="dxa"/>
            <w:vAlign w:val="center"/>
          </w:tcPr>
          <w:p w14:paraId="09DF6B17" w14:textId="77777777" w:rsidR="00134A11" w:rsidRPr="00AE2DFE" w:rsidRDefault="00134A11" w:rsidP="00F67675">
            <w:pPr>
              <w:spacing w:after="0" w:line="240" w:lineRule="auto"/>
              <w:jc w:val="center"/>
              <w:rPr>
                <w:rFonts w:ascii="Times New Roman" w:eastAsia="Times New Roman" w:hAnsi="Times New Roman"/>
                <w:color w:val="000000"/>
                <w:sz w:val="21"/>
                <w:szCs w:val="21"/>
              </w:rPr>
            </w:pPr>
            <w:r w:rsidRPr="00AE2DFE">
              <w:rPr>
                <w:rFonts w:ascii="Times New Roman" w:eastAsia="Times New Roman" w:hAnsi="Times New Roman"/>
                <w:color w:val="000000"/>
                <w:sz w:val="21"/>
                <w:szCs w:val="21"/>
              </w:rPr>
              <w:t>Gosper</w:t>
            </w:r>
          </w:p>
        </w:tc>
        <w:tc>
          <w:tcPr>
            <w:tcW w:w="1061" w:type="dxa"/>
            <w:vAlign w:val="center"/>
          </w:tcPr>
          <w:p w14:paraId="240FE3AD"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$1,048</w:t>
            </w:r>
          </w:p>
        </w:tc>
        <w:tc>
          <w:tcPr>
            <w:tcW w:w="1266" w:type="dxa"/>
            <w:vAlign w:val="center"/>
          </w:tcPr>
          <w:p w14:paraId="45AC7AE6"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$1,064.40</w:t>
            </w:r>
          </w:p>
        </w:tc>
        <w:tc>
          <w:tcPr>
            <w:tcW w:w="1266" w:type="dxa"/>
            <w:vAlign w:val="center"/>
          </w:tcPr>
          <w:p w14:paraId="0443C458"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$1,092.34</w:t>
            </w:r>
          </w:p>
        </w:tc>
        <w:tc>
          <w:tcPr>
            <w:tcW w:w="1266" w:type="dxa"/>
            <w:vAlign w:val="center"/>
          </w:tcPr>
          <w:p w14:paraId="62CC7CA5" w14:textId="12185BE8" w:rsidR="2AACE803" w:rsidRPr="2AACE803" w:rsidRDefault="2AACE803" w:rsidP="00F67675">
            <w:pPr>
              <w:spacing w:after="0" w:line="240" w:lineRule="auto"/>
              <w:jc w:val="center"/>
              <w:rPr>
                <w:rFonts w:ascii="Times New Roman" w:eastAsia="Times New Roman" w:hAnsi="Times New Roman"/>
                <w:color w:val="000000" w:themeColor="text1"/>
                <w:sz w:val="21"/>
                <w:szCs w:val="21"/>
              </w:rPr>
            </w:pPr>
            <w:r w:rsidRPr="2AACE803">
              <w:rPr>
                <w:rFonts w:ascii="Times New Roman" w:eastAsia="Times New Roman" w:hAnsi="Times New Roman"/>
                <w:color w:val="000000" w:themeColor="text1"/>
                <w:sz w:val="21"/>
                <w:szCs w:val="21"/>
              </w:rPr>
              <w:t>$1,101.64</w:t>
            </w:r>
          </w:p>
        </w:tc>
      </w:tr>
      <w:tr w:rsidR="00134A11" w:rsidRPr="00AE2DFE" w14:paraId="588D0313" w14:textId="39F1F8AD" w:rsidTr="00F67675">
        <w:trPr>
          <w:jc w:val="center"/>
        </w:trPr>
        <w:tc>
          <w:tcPr>
            <w:tcW w:w="1123" w:type="dxa"/>
            <w:vAlign w:val="center"/>
          </w:tcPr>
          <w:p w14:paraId="5D4ACAE2" w14:textId="77777777" w:rsidR="00134A11" w:rsidRPr="00AE2DFE" w:rsidRDefault="00134A11" w:rsidP="00F67675">
            <w:pPr>
              <w:spacing w:after="0" w:line="240" w:lineRule="auto"/>
              <w:jc w:val="center"/>
              <w:rPr>
                <w:rFonts w:ascii="Times New Roman" w:eastAsia="Times New Roman" w:hAnsi="Times New Roman"/>
                <w:color w:val="000000"/>
                <w:sz w:val="21"/>
                <w:szCs w:val="21"/>
              </w:rPr>
            </w:pPr>
            <w:r w:rsidRPr="00AE2DFE">
              <w:rPr>
                <w:rFonts w:ascii="Times New Roman" w:eastAsia="Times New Roman" w:hAnsi="Times New Roman"/>
                <w:color w:val="000000"/>
                <w:sz w:val="21"/>
                <w:szCs w:val="21"/>
              </w:rPr>
              <w:t>Hall</w:t>
            </w:r>
          </w:p>
        </w:tc>
        <w:tc>
          <w:tcPr>
            <w:tcW w:w="1061" w:type="dxa"/>
            <w:vAlign w:val="center"/>
          </w:tcPr>
          <w:p w14:paraId="18A6B739"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$34,904</w:t>
            </w:r>
          </w:p>
        </w:tc>
        <w:tc>
          <w:tcPr>
            <w:tcW w:w="1266" w:type="dxa"/>
            <w:vAlign w:val="center"/>
          </w:tcPr>
          <w:p w14:paraId="6ECCBBA9"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$35,158.82</w:t>
            </w:r>
          </w:p>
        </w:tc>
        <w:tc>
          <w:tcPr>
            <w:tcW w:w="1266" w:type="dxa"/>
            <w:vAlign w:val="center"/>
          </w:tcPr>
          <w:p w14:paraId="019163A4"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$34,527.26</w:t>
            </w:r>
          </w:p>
        </w:tc>
        <w:tc>
          <w:tcPr>
            <w:tcW w:w="1266" w:type="dxa"/>
            <w:vAlign w:val="center"/>
          </w:tcPr>
          <w:p w14:paraId="2B1C5EDF" w14:textId="5B4BC32E" w:rsidR="2AACE803" w:rsidRPr="2AACE803" w:rsidRDefault="2AACE803" w:rsidP="00F67675">
            <w:pPr>
              <w:spacing w:after="0" w:line="240" w:lineRule="auto"/>
              <w:jc w:val="center"/>
              <w:rPr>
                <w:rFonts w:ascii="Times New Roman" w:eastAsia="Times New Roman" w:hAnsi="Times New Roman"/>
                <w:color w:val="000000" w:themeColor="text1"/>
                <w:sz w:val="21"/>
                <w:szCs w:val="21"/>
              </w:rPr>
            </w:pPr>
            <w:r w:rsidRPr="2AACE803">
              <w:rPr>
                <w:rFonts w:ascii="Times New Roman" w:eastAsia="Times New Roman" w:hAnsi="Times New Roman"/>
                <w:color w:val="000000" w:themeColor="text1"/>
                <w:sz w:val="21"/>
                <w:szCs w:val="21"/>
              </w:rPr>
              <w:t>$26,018.30</w:t>
            </w:r>
          </w:p>
        </w:tc>
      </w:tr>
      <w:tr w:rsidR="00134A11" w:rsidRPr="00AE2DFE" w14:paraId="32F26C36" w14:textId="67004F49" w:rsidTr="00F67675">
        <w:trPr>
          <w:jc w:val="center"/>
        </w:trPr>
        <w:tc>
          <w:tcPr>
            <w:tcW w:w="1123" w:type="dxa"/>
            <w:tcBorders>
              <w:bottom w:val="single" w:sz="4" w:space="0" w:color="auto"/>
            </w:tcBorders>
            <w:vAlign w:val="center"/>
          </w:tcPr>
          <w:p w14:paraId="34BBD462" w14:textId="77777777" w:rsidR="00134A11" w:rsidRPr="00AE2DFE" w:rsidRDefault="00134A11" w:rsidP="00F67675">
            <w:pPr>
              <w:spacing w:after="0" w:line="240" w:lineRule="auto"/>
              <w:jc w:val="center"/>
              <w:rPr>
                <w:rFonts w:ascii="Times New Roman" w:eastAsia="Times New Roman" w:hAnsi="Times New Roman"/>
                <w:color w:val="000000"/>
                <w:sz w:val="21"/>
                <w:szCs w:val="21"/>
              </w:rPr>
            </w:pPr>
            <w:r w:rsidRPr="00AE2DFE">
              <w:rPr>
                <w:rFonts w:ascii="Times New Roman" w:eastAsia="Times New Roman" w:hAnsi="Times New Roman"/>
                <w:color w:val="000000"/>
                <w:sz w:val="21"/>
                <w:szCs w:val="21"/>
              </w:rPr>
              <w:t>Phelps</w:t>
            </w:r>
          </w:p>
        </w:tc>
        <w:tc>
          <w:tcPr>
            <w:tcW w:w="1061" w:type="dxa"/>
            <w:tcBorders>
              <w:bottom w:val="single" w:sz="4" w:space="0" w:color="auto"/>
            </w:tcBorders>
            <w:vAlign w:val="center"/>
          </w:tcPr>
          <w:p w14:paraId="7EB8B9DC"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$28,495</w:t>
            </w:r>
          </w:p>
        </w:tc>
        <w:tc>
          <w:tcPr>
            <w:tcW w:w="1266" w:type="dxa"/>
            <w:tcBorders>
              <w:bottom w:val="single" w:sz="4" w:space="0" w:color="auto"/>
            </w:tcBorders>
            <w:vAlign w:val="center"/>
          </w:tcPr>
          <w:p w14:paraId="610A772C"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$29,945.18</w:t>
            </w:r>
          </w:p>
        </w:tc>
        <w:tc>
          <w:tcPr>
            <w:tcW w:w="1266" w:type="dxa"/>
            <w:tcBorders>
              <w:bottom w:val="single" w:sz="4" w:space="0" w:color="auto"/>
            </w:tcBorders>
            <w:vAlign w:val="center"/>
          </w:tcPr>
          <w:p w14:paraId="15D555BB"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$29,125.78</w:t>
            </w:r>
          </w:p>
        </w:tc>
        <w:tc>
          <w:tcPr>
            <w:tcW w:w="1266" w:type="dxa"/>
            <w:tcBorders>
              <w:bottom w:val="single" w:sz="4" w:space="0" w:color="auto"/>
            </w:tcBorders>
            <w:vAlign w:val="center"/>
          </w:tcPr>
          <w:p w14:paraId="39B08B2C" w14:textId="7B5C6D70" w:rsidR="2AACE803" w:rsidRPr="2AACE803" w:rsidRDefault="2AACE803" w:rsidP="00F67675">
            <w:pPr>
              <w:spacing w:after="0" w:line="240" w:lineRule="auto"/>
              <w:jc w:val="center"/>
              <w:rPr>
                <w:rFonts w:ascii="Times New Roman" w:eastAsia="Times New Roman" w:hAnsi="Times New Roman"/>
                <w:color w:val="000000" w:themeColor="text1"/>
                <w:sz w:val="21"/>
                <w:szCs w:val="21"/>
              </w:rPr>
            </w:pPr>
            <w:r w:rsidRPr="2AACE803">
              <w:rPr>
                <w:rFonts w:ascii="Times New Roman" w:eastAsia="Times New Roman" w:hAnsi="Times New Roman"/>
                <w:color w:val="000000" w:themeColor="text1"/>
                <w:sz w:val="21"/>
                <w:szCs w:val="21"/>
              </w:rPr>
              <w:t>$26,360.78</w:t>
            </w:r>
          </w:p>
        </w:tc>
      </w:tr>
      <w:tr w:rsidR="00134A11" w:rsidRPr="00AE2DFE" w14:paraId="45EFA334" w14:textId="08CB644D" w:rsidTr="00F67675">
        <w:trPr>
          <w:jc w:val="center"/>
        </w:trPr>
        <w:tc>
          <w:tcPr>
            <w:tcW w:w="1123" w:type="dxa"/>
            <w:tcBorders>
              <w:bottom w:val="single" w:sz="4" w:space="0" w:color="auto"/>
            </w:tcBorders>
            <w:vAlign w:val="center"/>
          </w:tcPr>
          <w:p w14:paraId="192E11F6" w14:textId="77777777" w:rsidR="00134A11" w:rsidRPr="00AE2DFE" w:rsidRDefault="00134A11" w:rsidP="00F67675">
            <w:pPr>
              <w:spacing w:after="0" w:line="240" w:lineRule="auto"/>
              <w:jc w:val="center"/>
              <w:rPr>
                <w:rFonts w:ascii="Times New Roman" w:eastAsia="Times New Roman" w:hAnsi="Times New Roman"/>
                <w:color w:val="000000"/>
                <w:sz w:val="21"/>
                <w:szCs w:val="21"/>
              </w:rPr>
            </w:pPr>
            <w:r w:rsidRPr="00AE2DFE">
              <w:rPr>
                <w:rFonts w:ascii="Times New Roman" w:eastAsia="Times New Roman" w:hAnsi="Times New Roman"/>
                <w:color w:val="000000"/>
                <w:sz w:val="21"/>
                <w:szCs w:val="21"/>
              </w:rPr>
              <w:t>Kearney</w:t>
            </w:r>
          </w:p>
        </w:tc>
        <w:tc>
          <w:tcPr>
            <w:tcW w:w="1061" w:type="dxa"/>
            <w:tcBorders>
              <w:bottom w:val="single" w:sz="4" w:space="0" w:color="auto"/>
            </w:tcBorders>
            <w:vAlign w:val="center"/>
          </w:tcPr>
          <w:p w14:paraId="06704A83"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$22,680</w:t>
            </w:r>
          </w:p>
        </w:tc>
        <w:tc>
          <w:tcPr>
            <w:tcW w:w="1266" w:type="dxa"/>
            <w:tcBorders>
              <w:bottom w:val="single" w:sz="4" w:space="0" w:color="auto"/>
            </w:tcBorders>
            <w:vAlign w:val="center"/>
          </w:tcPr>
          <w:p w14:paraId="4903CEC9"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$14,367.68</w:t>
            </w:r>
          </w:p>
        </w:tc>
        <w:tc>
          <w:tcPr>
            <w:tcW w:w="1266" w:type="dxa"/>
            <w:tcBorders>
              <w:bottom w:val="single" w:sz="4" w:space="0" w:color="auto"/>
            </w:tcBorders>
            <w:vAlign w:val="center"/>
          </w:tcPr>
          <w:p w14:paraId="147E853A"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$14,190.96</w:t>
            </w:r>
          </w:p>
        </w:tc>
        <w:tc>
          <w:tcPr>
            <w:tcW w:w="1266" w:type="dxa"/>
            <w:tcBorders>
              <w:bottom w:val="single" w:sz="4" w:space="0" w:color="auto"/>
            </w:tcBorders>
            <w:vAlign w:val="center"/>
          </w:tcPr>
          <w:p w14:paraId="0198DA56" w14:textId="263FE073" w:rsidR="2AACE803" w:rsidRPr="2AACE803" w:rsidRDefault="2AACE803" w:rsidP="00F67675">
            <w:pPr>
              <w:spacing w:after="0" w:line="240" w:lineRule="auto"/>
              <w:jc w:val="center"/>
              <w:rPr>
                <w:rFonts w:ascii="Times New Roman" w:eastAsia="Times New Roman" w:hAnsi="Times New Roman"/>
                <w:color w:val="000000" w:themeColor="text1"/>
                <w:sz w:val="21"/>
                <w:szCs w:val="21"/>
              </w:rPr>
            </w:pPr>
            <w:r w:rsidRPr="2AACE803">
              <w:rPr>
                <w:rFonts w:ascii="Times New Roman" w:eastAsia="Times New Roman" w:hAnsi="Times New Roman"/>
                <w:color w:val="000000" w:themeColor="text1"/>
                <w:sz w:val="21"/>
                <w:szCs w:val="21"/>
              </w:rPr>
              <w:t>$14,416.46</w:t>
            </w:r>
          </w:p>
        </w:tc>
      </w:tr>
      <w:tr w:rsidR="00134A11" w:rsidRPr="00AE2DFE" w14:paraId="0624EE10" w14:textId="7FD28D63" w:rsidTr="00F67675">
        <w:trPr>
          <w:jc w:val="center"/>
        </w:trPr>
        <w:tc>
          <w:tcPr>
            <w:tcW w:w="1123" w:type="dxa"/>
            <w:shd w:val="clear" w:color="auto" w:fill="C2D69B" w:themeFill="accent3" w:themeFillTint="99"/>
            <w:vAlign w:val="center"/>
          </w:tcPr>
          <w:p w14:paraId="1554DC55" w14:textId="77777777" w:rsidR="00134A11" w:rsidRPr="00AE2DFE" w:rsidRDefault="00134A11" w:rsidP="00F67675">
            <w:pPr>
              <w:spacing w:after="0" w:line="240" w:lineRule="auto"/>
              <w:jc w:val="center"/>
              <w:rPr>
                <w:rFonts w:ascii="Times New Roman" w:eastAsia="Times New Roman" w:hAnsi="Times New Roman"/>
                <w:b/>
                <w:color w:val="000000"/>
                <w:sz w:val="21"/>
                <w:szCs w:val="21"/>
              </w:rPr>
            </w:pPr>
            <w:r w:rsidRPr="00AE2DFE">
              <w:rPr>
                <w:rFonts w:ascii="Times New Roman" w:eastAsia="Times New Roman" w:hAnsi="Times New Roman"/>
                <w:b/>
                <w:color w:val="000000"/>
                <w:sz w:val="21"/>
                <w:szCs w:val="21"/>
              </w:rPr>
              <w:t>TOTAL</w:t>
            </w:r>
          </w:p>
        </w:tc>
        <w:tc>
          <w:tcPr>
            <w:tcW w:w="1061" w:type="dxa"/>
            <w:shd w:val="clear" w:color="auto" w:fill="C2D69B" w:themeFill="accent3" w:themeFillTint="99"/>
            <w:vAlign w:val="center"/>
          </w:tcPr>
          <w:p w14:paraId="5767671A"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$167,388</w:t>
            </w:r>
          </w:p>
        </w:tc>
        <w:tc>
          <w:tcPr>
            <w:tcW w:w="1266" w:type="dxa"/>
            <w:shd w:val="clear" w:color="auto" w:fill="C2D69B" w:themeFill="accent3" w:themeFillTint="99"/>
            <w:vAlign w:val="center"/>
          </w:tcPr>
          <w:p w14:paraId="69BCAD02"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$139,245.08</w:t>
            </w:r>
          </w:p>
        </w:tc>
        <w:tc>
          <w:tcPr>
            <w:tcW w:w="1266" w:type="dxa"/>
            <w:shd w:val="clear" w:color="auto" w:fill="C2D69B" w:themeFill="accent3" w:themeFillTint="99"/>
            <w:vAlign w:val="center"/>
          </w:tcPr>
          <w:p w14:paraId="40256914" w14:textId="77777777" w:rsidR="68BDFB36" w:rsidRPr="00AE2DFE" w:rsidRDefault="68BDFB36" w:rsidP="00F67675">
            <w:pPr>
              <w:spacing w:after="0" w:line="240" w:lineRule="auto"/>
              <w:jc w:val="center"/>
              <w:rPr>
                <w:rFonts w:ascii="Times New Roman" w:eastAsia="Times New Roman" w:hAnsi="Times New Roman"/>
                <w:color w:val="000000" w:themeColor="text1"/>
                <w:sz w:val="21"/>
                <w:szCs w:val="21"/>
              </w:rPr>
            </w:pPr>
            <w:r w:rsidRPr="00AE2DFE">
              <w:rPr>
                <w:rFonts w:ascii="Times New Roman" w:eastAsia="Times New Roman" w:hAnsi="Times New Roman"/>
                <w:color w:val="000000" w:themeColor="text1"/>
                <w:sz w:val="21"/>
                <w:szCs w:val="21"/>
              </w:rPr>
              <w:t>$137,662.38</w:t>
            </w:r>
          </w:p>
        </w:tc>
        <w:tc>
          <w:tcPr>
            <w:tcW w:w="1266" w:type="dxa"/>
            <w:shd w:val="clear" w:color="auto" w:fill="C2D69B" w:themeFill="accent3" w:themeFillTint="99"/>
            <w:vAlign w:val="center"/>
          </w:tcPr>
          <w:p w14:paraId="3D002F3D" w14:textId="126F7BC5" w:rsidR="2AACE803" w:rsidRPr="2AACE803" w:rsidRDefault="2AACE803" w:rsidP="00F67675">
            <w:pPr>
              <w:spacing w:after="0" w:line="240" w:lineRule="auto"/>
              <w:jc w:val="center"/>
              <w:rPr>
                <w:rFonts w:ascii="Times New Roman" w:eastAsia="Times New Roman" w:hAnsi="Times New Roman"/>
                <w:color w:val="000000" w:themeColor="text1"/>
                <w:sz w:val="21"/>
                <w:szCs w:val="21"/>
              </w:rPr>
            </w:pPr>
            <w:r w:rsidRPr="2AACE803">
              <w:rPr>
                <w:rFonts w:ascii="Times New Roman" w:eastAsia="Times New Roman" w:hAnsi="Times New Roman"/>
                <w:color w:val="000000" w:themeColor="text1"/>
                <w:sz w:val="21"/>
                <w:szCs w:val="21"/>
              </w:rPr>
              <w:t>$126,992.22</w:t>
            </w:r>
          </w:p>
        </w:tc>
      </w:tr>
    </w:tbl>
    <w:p w14:paraId="51CD9EDF" w14:textId="77777777" w:rsidR="00134A11" w:rsidRPr="00771021" w:rsidRDefault="00134A11" w:rsidP="00134A11">
      <w:pPr>
        <w:spacing w:after="0" w:line="240" w:lineRule="auto"/>
        <w:jc w:val="both"/>
        <w:rPr>
          <w:rFonts w:ascii="Times New Roman" w:eastAsia="Times New Roman" w:hAnsi="Times New Roman"/>
          <w:color w:val="000000"/>
        </w:rPr>
      </w:pPr>
    </w:p>
    <w:p w14:paraId="5854C0A7" w14:textId="699E854E" w:rsidR="00134A11" w:rsidRPr="00771021" w:rsidRDefault="00134A11" w:rsidP="28A2C7D5">
      <w:pPr>
        <w:spacing w:after="0" w:line="240" w:lineRule="auto"/>
        <w:jc w:val="both"/>
        <w:rPr>
          <w:rFonts w:ascii="Times New Roman" w:eastAsia="Times New Roman" w:hAnsi="Times New Roman"/>
          <w:color w:val="000000" w:themeColor="text1"/>
        </w:rPr>
      </w:pPr>
      <w:r w:rsidRPr="28A2C7D5">
        <w:rPr>
          <w:rFonts w:ascii="Times New Roman" w:eastAsia="Times New Roman" w:hAnsi="Times New Roman"/>
          <w:color w:val="000000" w:themeColor="text1"/>
        </w:rPr>
        <w:t xml:space="preserve">It is anticipated that a 9% increase of payments will be made to the counties in </w:t>
      </w:r>
      <w:r w:rsidR="5F067985" w:rsidRPr="28A2C7D5">
        <w:rPr>
          <w:rFonts w:ascii="Times New Roman" w:eastAsia="Times New Roman" w:hAnsi="Times New Roman"/>
          <w:color w:val="000000" w:themeColor="text1"/>
        </w:rPr>
        <w:t>2020</w:t>
      </w:r>
      <w:r w:rsidR="00CC4C15" w:rsidRPr="28A2C7D5">
        <w:rPr>
          <w:rFonts w:ascii="Times New Roman" w:eastAsia="Times New Roman" w:hAnsi="Times New Roman"/>
          <w:color w:val="000000" w:themeColor="text1"/>
        </w:rPr>
        <w:t xml:space="preserve">. </w:t>
      </w:r>
      <w:r w:rsidRPr="28A2C7D5">
        <w:rPr>
          <w:rFonts w:ascii="Times New Roman" w:eastAsia="Times New Roman" w:hAnsi="Times New Roman"/>
          <w:color w:val="000000" w:themeColor="text1"/>
        </w:rPr>
        <w:t>Based on the 201</w:t>
      </w:r>
      <w:r w:rsidR="2CDE9011" w:rsidRPr="28A2C7D5">
        <w:rPr>
          <w:rFonts w:ascii="Times New Roman" w:eastAsia="Times New Roman" w:hAnsi="Times New Roman"/>
          <w:color w:val="000000" w:themeColor="text1"/>
        </w:rPr>
        <w:t>9</w:t>
      </w:r>
      <w:r w:rsidRPr="28A2C7D5">
        <w:rPr>
          <w:rFonts w:ascii="Times New Roman" w:eastAsia="Times New Roman" w:hAnsi="Times New Roman"/>
          <w:color w:val="000000" w:themeColor="text1"/>
        </w:rPr>
        <w:t xml:space="preserve"> payments, an estimated $</w:t>
      </w:r>
      <w:r w:rsidR="2AACE803" w:rsidRPr="2AACE803">
        <w:rPr>
          <w:rFonts w:ascii="Times New Roman" w:eastAsia="Times New Roman" w:hAnsi="Times New Roman"/>
          <w:color w:val="000000" w:themeColor="text1"/>
        </w:rPr>
        <w:t>138,400</w:t>
      </w:r>
      <w:r w:rsidRPr="28A2C7D5">
        <w:rPr>
          <w:rFonts w:ascii="Times New Roman" w:eastAsia="Times New Roman" w:hAnsi="Times New Roman"/>
          <w:color w:val="000000" w:themeColor="text1"/>
        </w:rPr>
        <w:t xml:space="preserve"> in property tax payments will be made in </w:t>
      </w:r>
      <w:r w:rsidR="469F2BE2" w:rsidRPr="28A2C7D5">
        <w:rPr>
          <w:rFonts w:ascii="Times New Roman" w:eastAsia="Times New Roman" w:hAnsi="Times New Roman"/>
          <w:color w:val="000000" w:themeColor="text1"/>
        </w:rPr>
        <w:t>2020</w:t>
      </w:r>
      <w:r w:rsidRPr="28A2C7D5">
        <w:rPr>
          <w:rFonts w:ascii="Times New Roman" w:eastAsia="Times New Roman" w:hAnsi="Times New Roman"/>
          <w:color w:val="000000" w:themeColor="text1"/>
        </w:rPr>
        <w:t>.</w:t>
      </w:r>
    </w:p>
    <w:p w14:paraId="466FB93C" w14:textId="77777777" w:rsidR="00134A11" w:rsidRPr="00771021" w:rsidRDefault="00134A11" w:rsidP="00134A11">
      <w:pPr>
        <w:spacing w:after="0" w:line="240" w:lineRule="auto"/>
        <w:jc w:val="both"/>
        <w:rPr>
          <w:rFonts w:ascii="Times New Roman" w:eastAsia="Times New Roman" w:hAnsi="Times New Roman"/>
          <w:b/>
          <w:color w:val="000000"/>
        </w:rPr>
      </w:pPr>
    </w:p>
    <w:p w14:paraId="279248F8" w14:textId="7BA20198" w:rsidR="004E004D" w:rsidRPr="00593035" w:rsidRDefault="008E0398" w:rsidP="004E004D">
      <w:pPr>
        <w:spacing w:after="0" w:line="240" w:lineRule="auto"/>
        <w:jc w:val="both"/>
        <w:rPr>
          <w:rFonts w:ascii="Times New Roman" w:eastAsia="Times New Roman" w:hAnsi="Times New Roman"/>
          <w:i/>
          <w:iCs/>
          <w:color w:val="000000"/>
        </w:rPr>
      </w:pPr>
      <w:r>
        <w:rPr>
          <w:rFonts w:ascii="Times New Roman" w:eastAsia="Times New Roman" w:hAnsi="Times New Roman"/>
          <w:b/>
          <w:i/>
          <w:color w:val="000000"/>
        </w:rPr>
        <w:t>Cottonwood Rand Sponsorship Agreement</w:t>
      </w:r>
    </w:p>
    <w:p w14:paraId="0BDC22F2" w14:textId="2402699A" w:rsidR="004E004D" w:rsidRDefault="00216A79" w:rsidP="004E004D">
      <w:pPr>
        <w:spacing w:after="0" w:line="240" w:lineRule="auto"/>
        <w:jc w:val="both"/>
        <w:rPr>
          <w:rFonts w:ascii="Times New Roman" w:eastAsia="Times New Roman" w:hAnsi="Times New Roman"/>
          <w:color w:val="000000" w:themeColor="text1"/>
        </w:rPr>
      </w:pPr>
      <w:r>
        <w:rPr>
          <w:rFonts w:ascii="Times New Roman" w:eastAsia="Times New Roman" w:hAnsi="Times New Roman"/>
          <w:color w:val="000000" w:themeColor="text1"/>
        </w:rPr>
        <w:t xml:space="preserve">As part of the </w:t>
      </w:r>
      <w:r w:rsidR="006750CE">
        <w:rPr>
          <w:rFonts w:ascii="Times New Roman" w:eastAsia="Times New Roman" w:hAnsi="Times New Roman"/>
          <w:color w:val="000000" w:themeColor="text1"/>
        </w:rPr>
        <w:t xml:space="preserve">sponsorship lease with NPPD, </w:t>
      </w:r>
      <w:r w:rsidR="00DE3EB4">
        <w:rPr>
          <w:rFonts w:ascii="Times New Roman" w:eastAsia="Times New Roman" w:hAnsi="Times New Roman"/>
          <w:color w:val="000000" w:themeColor="text1"/>
        </w:rPr>
        <w:t xml:space="preserve">the Program </w:t>
      </w:r>
      <w:r w:rsidR="009C53DB">
        <w:rPr>
          <w:rFonts w:ascii="Times New Roman" w:eastAsia="Times New Roman" w:hAnsi="Times New Roman"/>
          <w:color w:val="000000" w:themeColor="text1"/>
        </w:rPr>
        <w:t xml:space="preserve">is responsible for reimbursing all tax and management costs that exceed </w:t>
      </w:r>
      <w:r w:rsidR="00E13577">
        <w:rPr>
          <w:rFonts w:ascii="Times New Roman" w:eastAsia="Times New Roman" w:hAnsi="Times New Roman"/>
          <w:color w:val="000000" w:themeColor="text1"/>
        </w:rPr>
        <w:t xml:space="preserve">NPPD’s agricultural lease income. NPPD estimates that </w:t>
      </w:r>
      <w:r w:rsidR="00EE4A46">
        <w:rPr>
          <w:rFonts w:ascii="Times New Roman" w:eastAsia="Times New Roman" w:hAnsi="Times New Roman"/>
          <w:color w:val="000000" w:themeColor="text1"/>
        </w:rPr>
        <w:t xml:space="preserve">2012 expenses will total approximately $45,000 and lease income will </w:t>
      </w:r>
      <w:r w:rsidR="00FA6C8F">
        <w:rPr>
          <w:rFonts w:ascii="Times New Roman" w:eastAsia="Times New Roman" w:hAnsi="Times New Roman"/>
          <w:color w:val="000000" w:themeColor="text1"/>
        </w:rPr>
        <w:t xml:space="preserve">be on the order of $30,000. Accordingly, </w:t>
      </w:r>
      <w:r w:rsidR="00A072A7">
        <w:rPr>
          <w:rFonts w:ascii="Times New Roman" w:eastAsia="Times New Roman" w:hAnsi="Times New Roman"/>
          <w:color w:val="000000" w:themeColor="text1"/>
        </w:rPr>
        <w:t xml:space="preserve">$15,000 has been budgeted to make up the difference. </w:t>
      </w:r>
    </w:p>
    <w:p w14:paraId="1452E689" w14:textId="77777777" w:rsidR="008E0398" w:rsidRDefault="008E0398" w:rsidP="004E004D">
      <w:pPr>
        <w:spacing w:after="0" w:line="240" w:lineRule="auto"/>
        <w:jc w:val="both"/>
        <w:rPr>
          <w:rFonts w:ascii="Times New Roman" w:eastAsia="Times New Roman" w:hAnsi="Times New Roman"/>
          <w:b/>
          <w:bCs/>
          <w:i/>
          <w:iCs/>
          <w:color w:val="000000" w:themeColor="text1"/>
        </w:rPr>
      </w:pPr>
    </w:p>
    <w:p w14:paraId="187C3C5A" w14:textId="2F488326" w:rsidR="00D67BAF" w:rsidRPr="00963137" w:rsidRDefault="00134A11" w:rsidP="00D67BAF">
      <w:pPr>
        <w:spacing w:after="0" w:line="240" w:lineRule="auto"/>
        <w:jc w:val="both"/>
        <w:rPr>
          <w:rFonts w:ascii="Times New Roman" w:eastAsia="Times New Roman" w:hAnsi="Times New Roman"/>
          <w:i/>
          <w:iCs/>
          <w:color w:val="000000" w:themeColor="text1"/>
        </w:rPr>
      </w:pPr>
      <w:r w:rsidRPr="004B7AAD">
        <w:rPr>
          <w:rFonts w:ascii="Times New Roman" w:eastAsia="Times New Roman" w:hAnsi="Times New Roman"/>
          <w:b/>
          <w:bCs/>
          <w:i/>
          <w:iCs/>
          <w:color w:val="000000" w:themeColor="text1"/>
        </w:rPr>
        <w:t>Land Acquisition</w:t>
      </w:r>
      <w:r w:rsidR="00963137">
        <w:rPr>
          <w:rFonts w:ascii="Times New Roman" w:eastAsia="Times New Roman" w:hAnsi="Times New Roman"/>
          <w:i/>
          <w:iCs/>
          <w:color w:val="000000" w:themeColor="text1"/>
        </w:rPr>
        <w:t xml:space="preserve"> </w:t>
      </w:r>
      <w:r w:rsidRPr="00963137">
        <w:rPr>
          <w:rFonts w:ascii="Times New Roman" w:eastAsia="Times New Roman" w:hAnsi="Times New Roman"/>
          <w:b/>
          <w:bCs/>
          <w:i/>
          <w:iCs/>
          <w:color w:val="000000" w:themeColor="text1"/>
        </w:rPr>
        <w:t>Associated Costs</w:t>
      </w:r>
    </w:p>
    <w:p w14:paraId="17A046C0" w14:textId="43FA15C5" w:rsidR="00134A11" w:rsidRPr="00771021" w:rsidRDefault="00134A11" w:rsidP="00D67BAF">
      <w:pPr>
        <w:spacing w:after="0" w:line="240" w:lineRule="auto"/>
        <w:jc w:val="both"/>
        <w:rPr>
          <w:rFonts w:ascii="Times New Roman" w:eastAsia="Times New Roman" w:hAnsi="Times New Roman"/>
          <w:color w:val="000000" w:themeColor="text1"/>
        </w:rPr>
      </w:pPr>
      <w:r w:rsidRPr="28A2C7D5">
        <w:rPr>
          <w:rFonts w:ascii="Times New Roman" w:eastAsia="Times New Roman" w:hAnsi="Times New Roman"/>
          <w:color w:val="000000" w:themeColor="text1"/>
        </w:rPr>
        <w:t>These costs are based on experience on 2009-201</w:t>
      </w:r>
      <w:r w:rsidR="0B86A24D" w:rsidRPr="28A2C7D5">
        <w:rPr>
          <w:rFonts w:ascii="Times New Roman" w:eastAsia="Times New Roman" w:hAnsi="Times New Roman"/>
          <w:color w:val="000000" w:themeColor="text1"/>
        </w:rPr>
        <w:t>9</w:t>
      </w:r>
      <w:r w:rsidRPr="28A2C7D5">
        <w:rPr>
          <w:rFonts w:ascii="Times New Roman" w:eastAsia="Times New Roman" w:hAnsi="Times New Roman"/>
          <w:color w:val="000000" w:themeColor="text1"/>
        </w:rPr>
        <w:t xml:space="preserve"> acquisitions</w:t>
      </w:r>
      <w:r w:rsidR="00CC4C15" w:rsidRPr="28A2C7D5">
        <w:rPr>
          <w:rFonts w:ascii="Times New Roman" w:eastAsia="Times New Roman" w:hAnsi="Times New Roman"/>
          <w:color w:val="000000" w:themeColor="text1"/>
        </w:rPr>
        <w:t xml:space="preserve">. </w:t>
      </w:r>
      <w:r w:rsidRPr="28A2C7D5">
        <w:rPr>
          <w:rFonts w:ascii="Times New Roman" w:eastAsia="Times New Roman" w:hAnsi="Times New Roman"/>
          <w:color w:val="000000" w:themeColor="text1"/>
        </w:rPr>
        <w:t xml:space="preserve">The associated costs per transaction are provided in the table below: </w:t>
      </w:r>
    </w:p>
    <w:p w14:paraId="7AC70438" w14:textId="77777777" w:rsidR="00134A11" w:rsidRPr="00771021" w:rsidRDefault="00134A11" w:rsidP="00134A11">
      <w:pPr>
        <w:spacing w:after="0" w:line="240" w:lineRule="auto"/>
        <w:jc w:val="both"/>
        <w:rPr>
          <w:rFonts w:ascii="Times New Roman" w:eastAsia="Times New Roman" w:hAnsi="Times New Roman"/>
          <w:color w:val="000000"/>
        </w:rPr>
      </w:pPr>
      <w:r w:rsidRPr="00771021">
        <w:rPr>
          <w:rFonts w:ascii="Times New Roman" w:eastAsia="Times New Roman" w:hAnsi="Times New Roman"/>
          <w:color w:val="000000"/>
        </w:rPr>
        <w:tab/>
      </w:r>
    </w:p>
    <w:tbl>
      <w:tblPr>
        <w:tblStyle w:val="TableGrid41"/>
        <w:tblW w:w="0" w:type="auto"/>
        <w:jc w:val="center"/>
        <w:tblLook w:val="04A0" w:firstRow="1" w:lastRow="0" w:firstColumn="1" w:lastColumn="0" w:noHBand="0" w:noVBand="1"/>
      </w:tblPr>
      <w:tblGrid>
        <w:gridCol w:w="5395"/>
        <w:gridCol w:w="1710"/>
      </w:tblGrid>
      <w:tr w:rsidR="00134A11" w:rsidRPr="00771021" w14:paraId="69E32E12" w14:textId="77777777" w:rsidTr="00F67675">
        <w:trPr>
          <w:jc w:val="center"/>
        </w:trPr>
        <w:tc>
          <w:tcPr>
            <w:tcW w:w="5395" w:type="dxa"/>
            <w:shd w:val="clear" w:color="auto" w:fill="9BBB59" w:themeFill="accent3"/>
            <w:vAlign w:val="center"/>
          </w:tcPr>
          <w:p w14:paraId="3FF9DBB2" w14:textId="77777777" w:rsidR="00134A11" w:rsidRPr="00771021" w:rsidRDefault="00134A11" w:rsidP="001B2352">
            <w:pPr>
              <w:spacing w:after="0" w:line="240" w:lineRule="auto"/>
              <w:jc w:val="center"/>
              <w:rPr>
                <w:rFonts w:ascii="Times New Roman" w:eastAsia="Times New Roman" w:hAnsi="Times New Roman"/>
                <w:b/>
                <w:color w:val="000000"/>
              </w:rPr>
            </w:pPr>
            <w:r w:rsidRPr="00771021">
              <w:rPr>
                <w:rFonts w:ascii="Times New Roman" w:eastAsia="Times New Roman" w:hAnsi="Times New Roman"/>
                <w:b/>
                <w:color w:val="000000"/>
              </w:rPr>
              <w:t>Item</w:t>
            </w:r>
          </w:p>
        </w:tc>
        <w:tc>
          <w:tcPr>
            <w:tcW w:w="1710" w:type="dxa"/>
            <w:shd w:val="clear" w:color="auto" w:fill="9BBB59" w:themeFill="accent3"/>
            <w:vAlign w:val="center"/>
          </w:tcPr>
          <w:p w14:paraId="6F6DFF2C" w14:textId="77777777" w:rsidR="00134A11" w:rsidRPr="00771021" w:rsidRDefault="00134A11" w:rsidP="001B2352">
            <w:pPr>
              <w:spacing w:after="0" w:line="240" w:lineRule="auto"/>
              <w:jc w:val="center"/>
              <w:rPr>
                <w:rFonts w:ascii="Times New Roman" w:eastAsia="Times New Roman" w:hAnsi="Times New Roman"/>
                <w:b/>
                <w:color w:val="000000"/>
              </w:rPr>
            </w:pPr>
            <w:r w:rsidRPr="00771021">
              <w:rPr>
                <w:rFonts w:ascii="Times New Roman" w:eastAsia="Times New Roman" w:hAnsi="Times New Roman"/>
                <w:b/>
                <w:color w:val="000000"/>
              </w:rPr>
              <w:t>Fee</w:t>
            </w:r>
          </w:p>
        </w:tc>
      </w:tr>
      <w:tr w:rsidR="00134A11" w:rsidRPr="00771021" w14:paraId="3540100E" w14:textId="77777777" w:rsidTr="00F67675">
        <w:trPr>
          <w:jc w:val="center"/>
        </w:trPr>
        <w:tc>
          <w:tcPr>
            <w:tcW w:w="5395" w:type="dxa"/>
            <w:vAlign w:val="center"/>
          </w:tcPr>
          <w:p w14:paraId="4B6B68BE" w14:textId="77777777" w:rsidR="00134A11" w:rsidRPr="00771021" w:rsidRDefault="00134A11" w:rsidP="001B2352">
            <w:pPr>
              <w:spacing w:after="0" w:line="240" w:lineRule="auto"/>
              <w:jc w:val="center"/>
              <w:rPr>
                <w:rFonts w:ascii="Times New Roman" w:eastAsia="Times New Roman" w:hAnsi="Times New Roman"/>
                <w:color w:val="000000"/>
              </w:rPr>
            </w:pPr>
            <w:r w:rsidRPr="00771021">
              <w:rPr>
                <w:rFonts w:ascii="Times New Roman" w:eastAsia="Times New Roman" w:hAnsi="Times New Roman"/>
                <w:color w:val="000000"/>
              </w:rPr>
              <w:t>Appraiser fee</w:t>
            </w:r>
          </w:p>
        </w:tc>
        <w:tc>
          <w:tcPr>
            <w:tcW w:w="1710" w:type="dxa"/>
            <w:vAlign w:val="center"/>
          </w:tcPr>
          <w:p w14:paraId="729E12B1" w14:textId="77777777" w:rsidR="00134A11" w:rsidRPr="00771021" w:rsidRDefault="00134A11" w:rsidP="001B2352">
            <w:pPr>
              <w:spacing w:after="0" w:line="240" w:lineRule="auto"/>
              <w:jc w:val="center"/>
              <w:rPr>
                <w:rFonts w:ascii="Times New Roman" w:eastAsia="Times New Roman" w:hAnsi="Times New Roman"/>
                <w:color w:val="000000"/>
              </w:rPr>
            </w:pPr>
            <w:r w:rsidRPr="00771021">
              <w:rPr>
                <w:rFonts w:ascii="Times New Roman" w:eastAsia="Times New Roman" w:hAnsi="Times New Roman"/>
                <w:color w:val="000000"/>
              </w:rPr>
              <w:t>$5,000</w:t>
            </w:r>
          </w:p>
        </w:tc>
      </w:tr>
      <w:tr w:rsidR="00134A11" w:rsidRPr="00771021" w14:paraId="6E21DECB" w14:textId="77777777" w:rsidTr="00F67675">
        <w:trPr>
          <w:jc w:val="center"/>
        </w:trPr>
        <w:tc>
          <w:tcPr>
            <w:tcW w:w="5395" w:type="dxa"/>
            <w:vAlign w:val="center"/>
          </w:tcPr>
          <w:p w14:paraId="75B4B762" w14:textId="77777777" w:rsidR="00134A11" w:rsidRPr="00771021" w:rsidRDefault="00134A11" w:rsidP="001B2352">
            <w:pPr>
              <w:spacing w:after="0" w:line="240" w:lineRule="auto"/>
              <w:jc w:val="center"/>
              <w:rPr>
                <w:rFonts w:ascii="Times New Roman" w:eastAsia="Times New Roman" w:hAnsi="Times New Roman"/>
                <w:color w:val="000000"/>
              </w:rPr>
            </w:pPr>
            <w:r w:rsidRPr="00771021">
              <w:rPr>
                <w:rFonts w:ascii="Times New Roman" w:eastAsia="Times New Roman" w:hAnsi="Times New Roman"/>
                <w:color w:val="000000"/>
              </w:rPr>
              <w:t>Surveyor fee</w:t>
            </w:r>
          </w:p>
        </w:tc>
        <w:tc>
          <w:tcPr>
            <w:tcW w:w="1710" w:type="dxa"/>
            <w:vAlign w:val="center"/>
          </w:tcPr>
          <w:p w14:paraId="30EC23B0" w14:textId="77777777" w:rsidR="00134A11" w:rsidRPr="00771021" w:rsidRDefault="00134A11" w:rsidP="001B2352">
            <w:pPr>
              <w:spacing w:after="0" w:line="240" w:lineRule="auto"/>
              <w:jc w:val="center"/>
              <w:rPr>
                <w:rFonts w:ascii="Times New Roman" w:eastAsia="Times New Roman" w:hAnsi="Times New Roman"/>
                <w:color w:val="000000"/>
              </w:rPr>
            </w:pPr>
            <w:r w:rsidRPr="00771021">
              <w:rPr>
                <w:rFonts w:ascii="Times New Roman" w:eastAsia="Times New Roman" w:hAnsi="Times New Roman"/>
                <w:color w:val="000000"/>
              </w:rPr>
              <w:t>$4,000</w:t>
            </w:r>
          </w:p>
        </w:tc>
      </w:tr>
      <w:tr w:rsidR="00134A11" w:rsidRPr="00771021" w14:paraId="3171F691" w14:textId="77777777" w:rsidTr="00F67675">
        <w:trPr>
          <w:jc w:val="center"/>
        </w:trPr>
        <w:tc>
          <w:tcPr>
            <w:tcW w:w="5395" w:type="dxa"/>
            <w:vAlign w:val="center"/>
          </w:tcPr>
          <w:p w14:paraId="246CF301" w14:textId="77777777" w:rsidR="00134A11" w:rsidRPr="00771021" w:rsidRDefault="00134A11" w:rsidP="001B2352">
            <w:pPr>
              <w:spacing w:after="0" w:line="240" w:lineRule="auto"/>
              <w:jc w:val="center"/>
              <w:rPr>
                <w:rFonts w:ascii="Times New Roman" w:eastAsia="Times New Roman" w:hAnsi="Times New Roman"/>
                <w:color w:val="000000"/>
              </w:rPr>
            </w:pPr>
            <w:r w:rsidRPr="00771021">
              <w:rPr>
                <w:rFonts w:ascii="Times New Roman" w:eastAsia="Times New Roman" w:hAnsi="Times New Roman"/>
                <w:color w:val="000000"/>
              </w:rPr>
              <w:t>Attorney fee (@$200/hr for 40 hours)</w:t>
            </w:r>
          </w:p>
        </w:tc>
        <w:tc>
          <w:tcPr>
            <w:tcW w:w="1710" w:type="dxa"/>
            <w:vAlign w:val="center"/>
          </w:tcPr>
          <w:p w14:paraId="02B33E84" w14:textId="77777777" w:rsidR="00134A11" w:rsidRPr="00771021" w:rsidRDefault="00134A11" w:rsidP="001B2352">
            <w:pPr>
              <w:spacing w:after="0" w:line="240" w:lineRule="auto"/>
              <w:jc w:val="center"/>
              <w:rPr>
                <w:rFonts w:ascii="Times New Roman" w:eastAsia="Times New Roman" w:hAnsi="Times New Roman"/>
                <w:color w:val="000000"/>
              </w:rPr>
            </w:pPr>
            <w:r w:rsidRPr="00771021">
              <w:rPr>
                <w:rFonts w:ascii="Times New Roman" w:eastAsia="Times New Roman" w:hAnsi="Times New Roman"/>
                <w:color w:val="000000"/>
              </w:rPr>
              <w:t>$8,000</w:t>
            </w:r>
          </w:p>
        </w:tc>
      </w:tr>
      <w:tr w:rsidR="00134A11" w:rsidRPr="00771021" w14:paraId="59683DB8" w14:textId="77777777" w:rsidTr="00F67675">
        <w:trPr>
          <w:jc w:val="center"/>
        </w:trPr>
        <w:tc>
          <w:tcPr>
            <w:tcW w:w="5395" w:type="dxa"/>
            <w:tcBorders>
              <w:bottom w:val="single" w:sz="4" w:space="0" w:color="auto"/>
            </w:tcBorders>
            <w:vAlign w:val="center"/>
          </w:tcPr>
          <w:p w14:paraId="7C0CDD62" w14:textId="77777777" w:rsidR="00134A11" w:rsidRPr="00771021" w:rsidRDefault="00134A11" w:rsidP="001B2352">
            <w:pPr>
              <w:spacing w:after="0" w:line="240" w:lineRule="auto"/>
              <w:jc w:val="center"/>
              <w:rPr>
                <w:rFonts w:ascii="Times New Roman" w:eastAsia="Times New Roman" w:hAnsi="Times New Roman"/>
                <w:color w:val="000000"/>
              </w:rPr>
            </w:pPr>
            <w:r w:rsidRPr="00771021">
              <w:rPr>
                <w:rFonts w:ascii="Times New Roman" w:eastAsia="Times New Roman" w:hAnsi="Times New Roman"/>
                <w:color w:val="000000"/>
              </w:rPr>
              <w:t>Miscellaneous costs and fees (@8-10% of total other fees)</w:t>
            </w:r>
          </w:p>
        </w:tc>
        <w:tc>
          <w:tcPr>
            <w:tcW w:w="1710" w:type="dxa"/>
            <w:tcBorders>
              <w:bottom w:val="single" w:sz="4" w:space="0" w:color="auto"/>
            </w:tcBorders>
            <w:vAlign w:val="center"/>
          </w:tcPr>
          <w:p w14:paraId="1495FF1A" w14:textId="77777777" w:rsidR="00134A11" w:rsidRPr="00771021" w:rsidRDefault="00134A11" w:rsidP="001B2352">
            <w:pPr>
              <w:spacing w:after="0" w:line="240" w:lineRule="auto"/>
              <w:jc w:val="center"/>
              <w:rPr>
                <w:rFonts w:ascii="Times New Roman" w:eastAsia="Times New Roman" w:hAnsi="Times New Roman"/>
                <w:color w:val="000000"/>
              </w:rPr>
            </w:pPr>
            <w:r w:rsidRPr="00771021">
              <w:rPr>
                <w:rFonts w:ascii="Times New Roman" w:eastAsia="Times New Roman" w:hAnsi="Times New Roman"/>
                <w:color w:val="000000"/>
              </w:rPr>
              <w:t>$1,750</w:t>
            </w:r>
          </w:p>
        </w:tc>
      </w:tr>
      <w:tr w:rsidR="00134A11" w:rsidRPr="00771021" w14:paraId="46B24C13" w14:textId="77777777" w:rsidTr="00F67675">
        <w:trPr>
          <w:jc w:val="center"/>
        </w:trPr>
        <w:tc>
          <w:tcPr>
            <w:tcW w:w="5395" w:type="dxa"/>
            <w:shd w:val="clear" w:color="auto" w:fill="C2D69B" w:themeFill="accent3" w:themeFillTint="99"/>
            <w:vAlign w:val="center"/>
          </w:tcPr>
          <w:p w14:paraId="0F149B4E" w14:textId="77777777" w:rsidR="00134A11" w:rsidRPr="00771021" w:rsidRDefault="00134A11" w:rsidP="001B2352">
            <w:pPr>
              <w:spacing w:after="0" w:line="240" w:lineRule="auto"/>
              <w:jc w:val="center"/>
              <w:rPr>
                <w:rFonts w:ascii="Times New Roman" w:eastAsia="Times New Roman" w:hAnsi="Times New Roman"/>
                <w:color w:val="000000"/>
              </w:rPr>
            </w:pPr>
            <w:r w:rsidRPr="00771021">
              <w:rPr>
                <w:rFonts w:ascii="Times New Roman" w:eastAsia="Times New Roman" w:hAnsi="Times New Roman"/>
                <w:b/>
                <w:color w:val="000000"/>
              </w:rPr>
              <w:t>TOTAL</w:t>
            </w:r>
          </w:p>
        </w:tc>
        <w:tc>
          <w:tcPr>
            <w:tcW w:w="1710" w:type="dxa"/>
            <w:shd w:val="clear" w:color="auto" w:fill="C2D69B" w:themeFill="accent3" w:themeFillTint="99"/>
            <w:vAlign w:val="center"/>
          </w:tcPr>
          <w:p w14:paraId="2496C28C" w14:textId="77777777" w:rsidR="00134A11" w:rsidRPr="00771021" w:rsidRDefault="00134A11" w:rsidP="001B2352">
            <w:pPr>
              <w:spacing w:after="0" w:line="240" w:lineRule="auto"/>
              <w:jc w:val="center"/>
              <w:rPr>
                <w:rFonts w:ascii="Times New Roman" w:eastAsia="Times New Roman" w:hAnsi="Times New Roman"/>
                <w:color w:val="000000"/>
              </w:rPr>
            </w:pPr>
            <w:r w:rsidRPr="00771021">
              <w:rPr>
                <w:rFonts w:ascii="Times New Roman" w:eastAsia="Times New Roman" w:hAnsi="Times New Roman"/>
                <w:color w:val="000000"/>
              </w:rPr>
              <w:t>$18,750</w:t>
            </w:r>
          </w:p>
        </w:tc>
      </w:tr>
    </w:tbl>
    <w:p w14:paraId="411D5F3A" w14:textId="77777777" w:rsidR="00134A11" w:rsidRPr="00771021" w:rsidRDefault="00134A11" w:rsidP="00134A11">
      <w:pPr>
        <w:spacing w:after="0" w:line="240" w:lineRule="auto"/>
        <w:jc w:val="both"/>
        <w:rPr>
          <w:rFonts w:ascii="Times New Roman" w:eastAsia="Times New Roman" w:hAnsi="Times New Roman"/>
          <w:color w:val="000000"/>
        </w:rPr>
      </w:pPr>
    </w:p>
    <w:p w14:paraId="1EDB043F" w14:textId="48F87655" w:rsidR="00134A11" w:rsidRPr="00771021" w:rsidRDefault="00134A11" w:rsidP="28A2C7D5">
      <w:pPr>
        <w:spacing w:after="0" w:line="240" w:lineRule="auto"/>
        <w:jc w:val="both"/>
        <w:rPr>
          <w:rFonts w:ascii="Times New Roman" w:eastAsia="Times New Roman" w:hAnsi="Times New Roman"/>
          <w:color w:val="000000" w:themeColor="text1"/>
        </w:rPr>
      </w:pPr>
      <w:r w:rsidRPr="28A2C7D5">
        <w:rPr>
          <w:rFonts w:ascii="Times New Roman" w:eastAsia="Times New Roman" w:hAnsi="Times New Roman"/>
          <w:color w:val="000000" w:themeColor="text1"/>
        </w:rPr>
        <w:t xml:space="preserve">Assuming acquisition </w:t>
      </w:r>
      <w:r w:rsidR="00EB5E02">
        <w:rPr>
          <w:rFonts w:ascii="Times New Roman" w:eastAsia="Times New Roman" w:hAnsi="Times New Roman"/>
          <w:color w:val="000000" w:themeColor="text1"/>
        </w:rPr>
        <w:t>four tracts</w:t>
      </w:r>
      <w:r w:rsidR="2AACE803" w:rsidRPr="2AACE803">
        <w:rPr>
          <w:rFonts w:ascii="Times New Roman" w:eastAsia="Times New Roman" w:hAnsi="Times New Roman"/>
          <w:color w:val="000000" w:themeColor="text1"/>
        </w:rPr>
        <w:t xml:space="preserve"> </w:t>
      </w:r>
      <w:r w:rsidRPr="28A2C7D5">
        <w:rPr>
          <w:rFonts w:ascii="Times New Roman" w:eastAsia="Times New Roman" w:hAnsi="Times New Roman"/>
          <w:color w:val="000000" w:themeColor="text1"/>
        </w:rPr>
        <w:t>in 20</w:t>
      </w:r>
      <w:r w:rsidR="64FF0850" w:rsidRPr="28A2C7D5">
        <w:rPr>
          <w:rFonts w:ascii="Times New Roman" w:eastAsia="Times New Roman" w:hAnsi="Times New Roman"/>
          <w:color w:val="000000" w:themeColor="text1"/>
        </w:rPr>
        <w:t>20</w:t>
      </w:r>
      <w:r w:rsidRPr="28A2C7D5">
        <w:rPr>
          <w:rFonts w:ascii="Times New Roman" w:eastAsia="Times New Roman" w:hAnsi="Times New Roman"/>
          <w:color w:val="000000" w:themeColor="text1"/>
        </w:rPr>
        <w:t xml:space="preserve">, each in the </w:t>
      </w:r>
      <w:r w:rsidR="2AACE803" w:rsidRPr="2AACE803">
        <w:rPr>
          <w:rFonts w:ascii="Times New Roman" w:eastAsia="Times New Roman" w:hAnsi="Times New Roman"/>
          <w:color w:val="000000" w:themeColor="text1"/>
        </w:rPr>
        <w:t>1</w:t>
      </w:r>
      <w:r w:rsidR="00A0257B">
        <w:rPr>
          <w:rFonts w:ascii="Times New Roman" w:eastAsia="Times New Roman" w:hAnsi="Times New Roman"/>
          <w:color w:val="000000" w:themeColor="text1"/>
        </w:rPr>
        <w:t>00</w:t>
      </w:r>
      <w:r w:rsidRPr="28A2C7D5">
        <w:rPr>
          <w:rFonts w:ascii="Times New Roman" w:eastAsia="Times New Roman" w:hAnsi="Times New Roman"/>
          <w:color w:val="000000" w:themeColor="text1"/>
        </w:rPr>
        <w:t xml:space="preserve"> to </w:t>
      </w:r>
      <w:r w:rsidR="2AACE803" w:rsidRPr="2AACE803">
        <w:rPr>
          <w:rFonts w:ascii="Times New Roman" w:eastAsia="Times New Roman" w:hAnsi="Times New Roman"/>
          <w:color w:val="000000" w:themeColor="text1"/>
        </w:rPr>
        <w:t>2</w:t>
      </w:r>
      <w:r w:rsidR="00A0257B">
        <w:rPr>
          <w:rFonts w:ascii="Times New Roman" w:eastAsia="Times New Roman" w:hAnsi="Times New Roman"/>
          <w:color w:val="000000" w:themeColor="text1"/>
        </w:rPr>
        <w:t>00</w:t>
      </w:r>
      <w:r w:rsidRPr="28A2C7D5">
        <w:rPr>
          <w:rFonts w:ascii="Times New Roman" w:eastAsia="Times New Roman" w:hAnsi="Times New Roman"/>
          <w:color w:val="000000" w:themeColor="text1"/>
        </w:rPr>
        <w:t>-acre range, an estimate of $75,000 was developed (4 x $18,750 = $75,000)</w:t>
      </w:r>
      <w:r w:rsidR="00CC4C15" w:rsidRPr="28A2C7D5">
        <w:rPr>
          <w:rFonts w:ascii="Times New Roman" w:eastAsia="Times New Roman" w:hAnsi="Times New Roman"/>
          <w:color w:val="000000" w:themeColor="text1"/>
        </w:rPr>
        <w:t xml:space="preserve">. </w:t>
      </w:r>
      <w:r w:rsidRPr="28A2C7D5">
        <w:rPr>
          <w:rFonts w:ascii="Times New Roman" w:eastAsia="Times New Roman" w:hAnsi="Times New Roman"/>
          <w:color w:val="000000" w:themeColor="text1"/>
        </w:rPr>
        <w:t>Appraisers are selected through mutual agreement with the seller based on knowledge of real estate in specific locales, reputation, ability to meet “Yellow Book” standards, and previous direct experience of EDO staff with the appraisers. Appraisals must meet “Yellow Book” Uniform Appraisal Standards for Federal Land Acquisitions in conformance with Federal Law 91-646 of the Uniform Appraisal Act. This criterion limits the number of appraisers qualified to perform appraisals for the Program and increases the cost. Rates are compared against customary and standard rates for appropriately qualified appraisers in the Lexington to Grand Island, NE area</w:t>
      </w:r>
      <w:r w:rsidR="00CC4C15" w:rsidRPr="28A2C7D5">
        <w:rPr>
          <w:rFonts w:ascii="Times New Roman" w:eastAsia="Times New Roman" w:hAnsi="Times New Roman"/>
          <w:color w:val="000000" w:themeColor="text1"/>
        </w:rPr>
        <w:t xml:space="preserve">. </w:t>
      </w:r>
      <w:r w:rsidRPr="28A2C7D5">
        <w:rPr>
          <w:rFonts w:ascii="Times New Roman" w:eastAsia="Times New Roman" w:hAnsi="Times New Roman"/>
          <w:color w:val="000000" w:themeColor="text1"/>
        </w:rPr>
        <w:t xml:space="preserve">A fee of $5,000 per appraisal is the average fee for a relatively straightforward appraisal of rural land in the Lexington to Grand Island area. </w:t>
      </w:r>
      <w:r w:rsidRPr="28A2C7D5">
        <w:rPr>
          <w:rFonts w:ascii="Times New Roman" w:hAnsi="Times New Roman"/>
          <w:color w:val="000000" w:themeColor="text1"/>
        </w:rPr>
        <w:t>Based on this market survey rate comparison and the qualifications of the potential appraisers, these rates are known to be fair, reasonable, and competitive.</w:t>
      </w:r>
    </w:p>
    <w:p w14:paraId="533EA600" w14:textId="77777777" w:rsidR="00134A11" w:rsidRPr="00771021" w:rsidRDefault="00134A11" w:rsidP="00134A11">
      <w:pPr>
        <w:spacing w:after="0" w:line="240" w:lineRule="auto"/>
        <w:jc w:val="both"/>
        <w:rPr>
          <w:rFonts w:ascii="Times New Roman" w:eastAsia="Times New Roman" w:hAnsi="Times New Roman"/>
          <w:color w:val="000000"/>
        </w:rPr>
      </w:pPr>
    </w:p>
    <w:p w14:paraId="257321EC" w14:textId="77777777" w:rsidR="00134A11" w:rsidRPr="00771021" w:rsidRDefault="00134A11" w:rsidP="00134A11">
      <w:pPr>
        <w:spacing w:after="0" w:line="240" w:lineRule="auto"/>
        <w:jc w:val="both"/>
        <w:rPr>
          <w:rFonts w:ascii="Times New Roman" w:eastAsia="Times New Roman" w:hAnsi="Times New Roman"/>
          <w:color w:val="000000"/>
        </w:rPr>
      </w:pPr>
      <w:r w:rsidRPr="00771021">
        <w:rPr>
          <w:rFonts w:ascii="Times New Roman" w:hAnsi="Times New Roman"/>
          <w:color w:val="000000"/>
        </w:rPr>
        <w:t>The market survey process is composed of the following steps:</w:t>
      </w:r>
    </w:p>
    <w:p w14:paraId="4CE91EFE" w14:textId="77777777" w:rsidR="00134A11" w:rsidRPr="00771021" w:rsidRDefault="00134A11" w:rsidP="00134A11">
      <w:pPr>
        <w:numPr>
          <w:ilvl w:val="0"/>
          <w:numId w:val="10"/>
        </w:numPr>
        <w:spacing w:after="0" w:line="240" w:lineRule="auto"/>
        <w:jc w:val="both"/>
        <w:rPr>
          <w:rFonts w:ascii="Times New Roman" w:hAnsi="Times New Roman"/>
          <w:color w:val="000000"/>
        </w:rPr>
      </w:pPr>
      <w:r w:rsidRPr="00771021">
        <w:rPr>
          <w:rFonts w:ascii="Times New Roman" w:hAnsi="Times New Roman"/>
          <w:color w:val="000000"/>
        </w:rPr>
        <w:lastRenderedPageBreak/>
        <w:t>Determine which appraisers are qualified to do a “Yellow Book” Uniform Appraisal Standard. This is accomplished through asking LAC members experienced in real estate transactions in the Associated Habitat Region who they know to be qualified and what their experience has been with various appraisers, and internet and yellow page searches followed up with phone calls or office visits to determine qualifications, experience, and assess skill levels. While this search may not be exhaustive it is extremely comprehensive with virtually all “Yellow Book” qualified appraisers in the Lexington to Grand Island area considered. Appraisers outside of this region would not have sufficient local knowledge to be considered qualified.</w:t>
      </w:r>
    </w:p>
    <w:p w14:paraId="2656E252" w14:textId="77777777" w:rsidR="00134A11" w:rsidRPr="00771021" w:rsidRDefault="00134A11" w:rsidP="00134A11">
      <w:pPr>
        <w:numPr>
          <w:ilvl w:val="0"/>
          <w:numId w:val="10"/>
        </w:numPr>
        <w:spacing w:after="0" w:line="240" w:lineRule="auto"/>
        <w:jc w:val="both"/>
        <w:rPr>
          <w:rFonts w:ascii="Times New Roman" w:hAnsi="Times New Roman"/>
          <w:color w:val="000000"/>
        </w:rPr>
      </w:pPr>
      <w:r w:rsidRPr="00771021">
        <w:rPr>
          <w:rFonts w:ascii="Times New Roman" w:hAnsi="Times New Roman"/>
          <w:color w:val="000000"/>
        </w:rPr>
        <w:t>As part of the list development process, rates and estimated (by the appraisers) costs of a standard basic appraisal were solicited.</w:t>
      </w:r>
    </w:p>
    <w:p w14:paraId="6E353AC7" w14:textId="77777777" w:rsidR="00134A11" w:rsidRPr="00771021" w:rsidRDefault="00134A11" w:rsidP="00134A11">
      <w:pPr>
        <w:numPr>
          <w:ilvl w:val="0"/>
          <w:numId w:val="10"/>
        </w:numPr>
        <w:spacing w:after="0" w:line="240" w:lineRule="auto"/>
        <w:jc w:val="both"/>
        <w:rPr>
          <w:rFonts w:ascii="Times New Roman" w:hAnsi="Times New Roman"/>
          <w:color w:val="000000"/>
        </w:rPr>
      </w:pPr>
      <w:r w:rsidRPr="00771021">
        <w:rPr>
          <w:rFonts w:ascii="Times New Roman" w:hAnsi="Times New Roman"/>
          <w:color w:val="000000"/>
        </w:rPr>
        <w:t>A comparison of qualifications, reputation, specific experience, and assessed skill level together with rates and estimated cost formed the basic information basis for then soliciting appraiser services for specific tracts. Acceptability by the selling party is also a critical factor.</w:t>
      </w:r>
    </w:p>
    <w:p w14:paraId="0B1CE014" w14:textId="77777777" w:rsidR="00134A11" w:rsidRPr="00771021" w:rsidRDefault="00134A11" w:rsidP="00134A11">
      <w:pPr>
        <w:numPr>
          <w:ilvl w:val="0"/>
          <w:numId w:val="10"/>
        </w:numPr>
        <w:spacing w:after="0" w:line="240" w:lineRule="auto"/>
        <w:jc w:val="both"/>
        <w:rPr>
          <w:rFonts w:ascii="Times New Roman" w:hAnsi="Times New Roman"/>
          <w:color w:val="000000"/>
        </w:rPr>
      </w:pPr>
      <w:r>
        <w:rPr>
          <w:rFonts w:ascii="Times New Roman" w:hAnsi="Times New Roman"/>
          <w:color w:val="000000"/>
        </w:rPr>
        <w:t>The experience gained through 10</w:t>
      </w:r>
      <w:r w:rsidRPr="00771021">
        <w:rPr>
          <w:rFonts w:ascii="Times New Roman" w:hAnsi="Times New Roman"/>
          <w:color w:val="000000"/>
        </w:rPr>
        <w:t xml:space="preserve"> years of land acquisition for the Program provides a solid basis for verification or modification of initial information gathered and is of great value in selecting appraisers. </w:t>
      </w:r>
    </w:p>
    <w:p w14:paraId="6DCD1570" w14:textId="77777777" w:rsidR="00134A11" w:rsidRPr="00771021" w:rsidRDefault="00134A11" w:rsidP="00134A11">
      <w:pPr>
        <w:spacing w:after="0" w:line="240" w:lineRule="auto"/>
        <w:jc w:val="both"/>
        <w:rPr>
          <w:rFonts w:ascii="Times New Roman" w:eastAsia="Times New Roman" w:hAnsi="Times New Roman"/>
          <w:color w:val="000000"/>
        </w:rPr>
      </w:pPr>
    </w:p>
    <w:p w14:paraId="6FBC5009" w14:textId="02C4A9A5" w:rsidR="00134A11" w:rsidRPr="00771021" w:rsidRDefault="00134A11" w:rsidP="00134A11">
      <w:pPr>
        <w:spacing w:after="0" w:line="240" w:lineRule="auto"/>
        <w:jc w:val="both"/>
        <w:rPr>
          <w:rFonts w:ascii="Times New Roman" w:eastAsia="Times New Roman" w:hAnsi="Times New Roman"/>
          <w:color w:val="000000"/>
        </w:rPr>
      </w:pPr>
      <w:r w:rsidRPr="00771021">
        <w:rPr>
          <w:rFonts w:ascii="Times New Roman" w:eastAsia="Times New Roman" w:hAnsi="Times New Roman"/>
          <w:color w:val="000000"/>
        </w:rPr>
        <w:t xml:space="preserve">Several surveyors have been used by the Program over the past </w:t>
      </w:r>
      <w:r>
        <w:rPr>
          <w:rFonts w:ascii="Times New Roman" w:eastAsia="Times New Roman" w:hAnsi="Times New Roman"/>
          <w:color w:val="000000"/>
        </w:rPr>
        <w:t>six</w:t>
      </w:r>
      <w:r w:rsidRPr="00771021">
        <w:rPr>
          <w:rFonts w:ascii="Times New Roman" w:eastAsia="Times New Roman" w:hAnsi="Times New Roman"/>
          <w:color w:val="000000"/>
        </w:rPr>
        <w:t xml:space="preserve"> years, but one has emerged as far superior in quality of work, responsiveness, and overall level of service. Unless there are special circumstances that require use of a different surveyor, the Program always uses Land Services LLC for property boundary surveys. Charges are based on time and materials, with hourly rates of approximately $75/hr. for research, $85/hr. for drafting, and $125/hr. for in-field surveying. A fee of $4,000 per survey is an average fee for a basic boundary survey of a 160 to 240-acre parcel with the Platte River as one boundary, including basic research and a filed, stamped survey document</w:t>
      </w:r>
      <w:r w:rsidR="00CC4C15" w:rsidRPr="00771021">
        <w:rPr>
          <w:rFonts w:ascii="Times New Roman" w:eastAsia="Times New Roman" w:hAnsi="Times New Roman"/>
          <w:color w:val="000000"/>
        </w:rPr>
        <w:t xml:space="preserve">. </w:t>
      </w:r>
      <w:r w:rsidRPr="00771021">
        <w:rPr>
          <w:rFonts w:ascii="Times New Roman" w:hAnsi="Times New Roman"/>
          <w:color w:val="000000"/>
        </w:rPr>
        <w:t>Based on a market survey of surveyor rates in the eastern half of Nebraska, these rates are known to be fair, reasonable, and competitive.</w:t>
      </w:r>
    </w:p>
    <w:p w14:paraId="26576E45" w14:textId="77777777" w:rsidR="00134A11" w:rsidRPr="00771021" w:rsidRDefault="00134A11" w:rsidP="00134A11">
      <w:pPr>
        <w:spacing w:after="0" w:line="240" w:lineRule="auto"/>
        <w:jc w:val="both"/>
        <w:rPr>
          <w:rFonts w:ascii="Times New Roman" w:eastAsia="Times New Roman" w:hAnsi="Times New Roman"/>
          <w:color w:val="000000"/>
        </w:rPr>
      </w:pPr>
    </w:p>
    <w:p w14:paraId="032E106E" w14:textId="77777777" w:rsidR="00134A11" w:rsidRPr="00771021" w:rsidRDefault="00134A11" w:rsidP="00134A11">
      <w:pPr>
        <w:spacing w:after="0" w:line="240" w:lineRule="auto"/>
        <w:jc w:val="both"/>
        <w:rPr>
          <w:rFonts w:ascii="Times New Roman" w:eastAsia="Times New Roman" w:hAnsi="Times New Roman"/>
          <w:color w:val="000000"/>
        </w:rPr>
      </w:pPr>
      <w:r w:rsidRPr="00771021">
        <w:rPr>
          <w:rFonts w:ascii="Times New Roman" w:hAnsi="Times New Roman"/>
          <w:color w:val="000000"/>
        </w:rPr>
        <w:t>The market survey process is composed of the following steps:</w:t>
      </w:r>
    </w:p>
    <w:p w14:paraId="19390AC1" w14:textId="77777777" w:rsidR="00134A11" w:rsidRPr="00771021" w:rsidRDefault="00134A11" w:rsidP="00134A11">
      <w:pPr>
        <w:numPr>
          <w:ilvl w:val="0"/>
          <w:numId w:val="9"/>
        </w:numPr>
        <w:spacing w:after="0" w:line="240" w:lineRule="auto"/>
        <w:jc w:val="both"/>
        <w:rPr>
          <w:rFonts w:ascii="Times New Roman" w:hAnsi="Times New Roman"/>
          <w:color w:val="000000"/>
        </w:rPr>
      </w:pPr>
      <w:r w:rsidRPr="00771021">
        <w:rPr>
          <w:rFonts w:ascii="Times New Roman" w:hAnsi="Times New Roman"/>
          <w:color w:val="000000"/>
        </w:rPr>
        <w:t>Determine which surveyors are qualified to perform riparian boundary surveys. This is accomplished through asking LAC members experienced in surveying issues and that have required the service of riparian boundary surveyors in the Associated Habitat Region who they know to be qualified and what their experience has been with various surveyors, and internet and yellow page searches followed up with phone calls or office visits to determine qualifications, experience, and to assess skill levels. Also, supplementing this information with the over 25 years of experience working with surveyors in Nebraska represented by the Program Staff person leading the land acquisition effort. While this search may not be exhaustive it is extremely comprehensive with virtually all experienced riparian boundary surveyors in the North Platte to Omaha area considered.</w:t>
      </w:r>
    </w:p>
    <w:p w14:paraId="3C5E49D6" w14:textId="77777777" w:rsidR="00134A11" w:rsidRPr="00771021" w:rsidRDefault="00134A11" w:rsidP="00134A11">
      <w:pPr>
        <w:numPr>
          <w:ilvl w:val="0"/>
          <w:numId w:val="9"/>
        </w:numPr>
        <w:spacing w:after="0" w:line="240" w:lineRule="auto"/>
        <w:jc w:val="both"/>
        <w:rPr>
          <w:rFonts w:ascii="Times New Roman" w:hAnsi="Times New Roman"/>
          <w:color w:val="000000"/>
        </w:rPr>
      </w:pPr>
      <w:r w:rsidRPr="00771021">
        <w:rPr>
          <w:rFonts w:ascii="Times New Roman" w:hAnsi="Times New Roman"/>
          <w:color w:val="000000"/>
        </w:rPr>
        <w:t>As part of the list development process, rates and estimated (by the surveyors) costs of a standard basic riparian boundary survey were considered</w:t>
      </w:r>
    </w:p>
    <w:p w14:paraId="0843584F" w14:textId="77777777" w:rsidR="00134A11" w:rsidRPr="00771021" w:rsidRDefault="00134A11" w:rsidP="00134A11">
      <w:pPr>
        <w:numPr>
          <w:ilvl w:val="0"/>
          <w:numId w:val="9"/>
        </w:numPr>
        <w:spacing w:after="0" w:line="240" w:lineRule="auto"/>
        <w:jc w:val="both"/>
        <w:rPr>
          <w:rFonts w:ascii="Times New Roman" w:hAnsi="Times New Roman"/>
          <w:color w:val="000000"/>
        </w:rPr>
      </w:pPr>
      <w:r w:rsidRPr="00771021">
        <w:rPr>
          <w:rFonts w:ascii="Times New Roman" w:hAnsi="Times New Roman"/>
          <w:color w:val="000000"/>
        </w:rPr>
        <w:t xml:space="preserve">A comparison of qualifications, reputation, specific experience, and assessed skill level together with rates and estimated cost formed the basic information basis for then soliciting surveyor services for specific tracts. </w:t>
      </w:r>
    </w:p>
    <w:p w14:paraId="1A9F7FB4" w14:textId="3BB8F153" w:rsidR="00134A11" w:rsidRPr="00771021" w:rsidRDefault="00134A11" w:rsidP="00134A11">
      <w:pPr>
        <w:numPr>
          <w:ilvl w:val="0"/>
          <w:numId w:val="9"/>
        </w:numPr>
        <w:spacing w:after="0" w:line="240" w:lineRule="auto"/>
        <w:jc w:val="both"/>
        <w:rPr>
          <w:rFonts w:ascii="Times New Roman" w:hAnsi="Times New Roman"/>
          <w:color w:val="000000" w:themeColor="text1"/>
        </w:rPr>
      </w:pPr>
      <w:r w:rsidRPr="68BDFB36">
        <w:rPr>
          <w:rFonts w:ascii="Times New Roman" w:hAnsi="Times New Roman"/>
          <w:color w:val="000000" w:themeColor="text1"/>
        </w:rPr>
        <w:t xml:space="preserve">The experience gained through </w:t>
      </w:r>
      <w:r w:rsidR="2AACE803" w:rsidRPr="2AACE803">
        <w:rPr>
          <w:rFonts w:ascii="Times New Roman" w:hAnsi="Times New Roman"/>
          <w:color w:val="000000" w:themeColor="text1"/>
        </w:rPr>
        <w:t>12</w:t>
      </w:r>
      <w:r w:rsidRPr="68BDFB36">
        <w:rPr>
          <w:rFonts w:ascii="Times New Roman" w:hAnsi="Times New Roman"/>
          <w:color w:val="000000" w:themeColor="text1"/>
        </w:rPr>
        <w:t xml:space="preserve"> years of land acquisition and associated surveys for the Program provides a solid basis for verification or modification of initial information gathered that is of great value in selecting surveyors.</w:t>
      </w:r>
    </w:p>
    <w:p w14:paraId="73F2EE49" w14:textId="77777777" w:rsidR="00134A11" w:rsidRPr="00771021" w:rsidRDefault="00134A11" w:rsidP="00134A11">
      <w:pPr>
        <w:spacing w:after="0" w:line="240" w:lineRule="auto"/>
        <w:ind w:left="360"/>
        <w:jc w:val="both"/>
        <w:rPr>
          <w:rFonts w:ascii="Times New Roman" w:hAnsi="Times New Roman"/>
          <w:color w:val="000000"/>
        </w:rPr>
      </w:pPr>
    </w:p>
    <w:p w14:paraId="733E97C9" w14:textId="6DE74B50" w:rsidR="00134A11" w:rsidRPr="007951AC" w:rsidRDefault="00134A11" w:rsidP="00134A11">
      <w:pPr>
        <w:spacing w:after="0" w:line="240" w:lineRule="auto"/>
        <w:jc w:val="both"/>
        <w:rPr>
          <w:rFonts w:ascii="Times New Roman" w:hAnsi="Times New Roman"/>
          <w:color w:val="000000"/>
        </w:rPr>
      </w:pPr>
      <w:r w:rsidRPr="00771021">
        <w:rPr>
          <w:rFonts w:ascii="Times New Roman" w:eastAsia="Times New Roman" w:hAnsi="Times New Roman"/>
          <w:color w:val="000000"/>
        </w:rPr>
        <w:t>Attorneys for real estate work are selected based on knowledge and experience in riparian boundary law, specific experience in a section of river, reputation, quality of work, lack of conflict of interest, and previous direct dealings with EDO staff</w:t>
      </w:r>
      <w:r w:rsidR="00CC4C15" w:rsidRPr="00771021">
        <w:rPr>
          <w:rFonts w:ascii="Times New Roman" w:eastAsia="Times New Roman" w:hAnsi="Times New Roman"/>
          <w:color w:val="000000"/>
        </w:rPr>
        <w:t xml:space="preserve">. </w:t>
      </w:r>
      <w:r w:rsidRPr="00771021">
        <w:rPr>
          <w:rFonts w:ascii="Times New Roman" w:eastAsia="Times New Roman" w:hAnsi="Times New Roman"/>
          <w:color w:val="000000"/>
        </w:rPr>
        <w:t xml:space="preserve">Rates are compared to customary and standard rates for the South Central and Eastern Nebraska areas. A fee based on 40 hours per transaction is a conservative estimate of time </w:t>
      </w:r>
      <w:r w:rsidRPr="00771021">
        <w:rPr>
          <w:rFonts w:ascii="Times New Roman" w:eastAsia="Times New Roman" w:hAnsi="Times New Roman"/>
          <w:color w:val="000000"/>
        </w:rPr>
        <w:lastRenderedPageBreak/>
        <w:t>required for legal efforts, assuming some unique issues will need resolution, such as complications from riparian boundaries, and occasionally multiple county jurisdictions that arise on properties that straddle the river and lie in two counties</w:t>
      </w:r>
      <w:r w:rsidR="00CC4C15" w:rsidRPr="00771021">
        <w:rPr>
          <w:rFonts w:ascii="Times New Roman" w:eastAsia="Times New Roman" w:hAnsi="Times New Roman"/>
          <w:color w:val="000000"/>
        </w:rPr>
        <w:t xml:space="preserve">. </w:t>
      </w:r>
      <w:r w:rsidRPr="00771021">
        <w:rPr>
          <w:rFonts w:ascii="Times New Roman" w:hAnsi="Times New Roman"/>
          <w:color w:val="000000"/>
        </w:rPr>
        <w:t>Based on this market survey rate comparison and the qualifications of the attorneys being considered, these rates are known to be fai</w:t>
      </w:r>
      <w:r>
        <w:rPr>
          <w:rFonts w:ascii="Times New Roman" w:hAnsi="Times New Roman"/>
          <w:color w:val="000000"/>
        </w:rPr>
        <w:t>r, reasonable, and competitive.</w:t>
      </w:r>
      <w:r w:rsidR="007951AC">
        <w:rPr>
          <w:rFonts w:ascii="Times New Roman" w:hAnsi="Times New Roman"/>
          <w:color w:val="000000"/>
        </w:rPr>
        <w:t xml:space="preserve"> </w:t>
      </w:r>
      <w:r w:rsidRPr="00771021">
        <w:rPr>
          <w:rFonts w:ascii="Times New Roman" w:hAnsi="Times New Roman"/>
          <w:color w:val="000000"/>
        </w:rPr>
        <w:t>The market survey process is composed of the following steps:</w:t>
      </w:r>
    </w:p>
    <w:p w14:paraId="4351ED42" w14:textId="77777777" w:rsidR="00134A11" w:rsidRPr="00771021" w:rsidRDefault="00134A11" w:rsidP="00134A11">
      <w:pPr>
        <w:numPr>
          <w:ilvl w:val="0"/>
          <w:numId w:val="8"/>
        </w:numPr>
        <w:spacing w:after="0" w:line="240" w:lineRule="auto"/>
        <w:jc w:val="both"/>
        <w:rPr>
          <w:rFonts w:ascii="Times New Roman" w:hAnsi="Times New Roman"/>
          <w:color w:val="000000"/>
        </w:rPr>
      </w:pPr>
      <w:r w:rsidRPr="00771021">
        <w:rPr>
          <w:rFonts w:ascii="Times New Roman" w:hAnsi="Times New Roman"/>
          <w:color w:val="000000"/>
        </w:rPr>
        <w:t>Determine which attorneys are qualified to perform riparian real estate transactions. This is accomplished through asking Advisory Committee or Governance Committee members experienced in riparian real estate legal issues and that have required the service of such attorneys in the Associated Habitat Region who they know to be qualified and what their experience has been with various attorneys, and internet and yellow page searches followed up with phone calls or office visits to determine qualifications, experience and to assess skill levels. Also, supplementing this information with the over 25 years of experience working with riparian real estate attorneys in Nebraska represented by the Program Staff person leading the land acquisition effort. While this search may not be exhaustive it is extremely comprehensive with virtually all experienced riparian real estate attorneys in the North Platte to Omaha area considered.</w:t>
      </w:r>
    </w:p>
    <w:p w14:paraId="3907E4E7" w14:textId="77777777" w:rsidR="00134A11" w:rsidRPr="00771021" w:rsidRDefault="00134A11" w:rsidP="00134A11">
      <w:pPr>
        <w:numPr>
          <w:ilvl w:val="0"/>
          <w:numId w:val="8"/>
        </w:numPr>
        <w:spacing w:after="0" w:line="240" w:lineRule="auto"/>
        <w:jc w:val="both"/>
        <w:rPr>
          <w:rFonts w:ascii="Times New Roman" w:hAnsi="Times New Roman"/>
          <w:color w:val="000000"/>
        </w:rPr>
      </w:pPr>
      <w:r w:rsidRPr="00771021">
        <w:rPr>
          <w:rFonts w:ascii="Times New Roman" w:hAnsi="Times New Roman"/>
          <w:color w:val="000000"/>
        </w:rPr>
        <w:t>As part of the list development process, rates and estimated (by the attorneys) costs of a standard basic riparian boundary survey were considered.</w:t>
      </w:r>
    </w:p>
    <w:p w14:paraId="7EE54948" w14:textId="77777777" w:rsidR="00134A11" w:rsidRPr="00771021" w:rsidRDefault="00134A11" w:rsidP="00134A11">
      <w:pPr>
        <w:numPr>
          <w:ilvl w:val="0"/>
          <w:numId w:val="8"/>
        </w:numPr>
        <w:spacing w:after="0" w:line="240" w:lineRule="auto"/>
        <w:jc w:val="both"/>
        <w:rPr>
          <w:rFonts w:ascii="Times New Roman" w:hAnsi="Times New Roman"/>
          <w:color w:val="000000"/>
        </w:rPr>
      </w:pPr>
      <w:r w:rsidRPr="00771021">
        <w:rPr>
          <w:rFonts w:ascii="Times New Roman" w:hAnsi="Times New Roman"/>
          <w:color w:val="000000"/>
        </w:rPr>
        <w:t>A comparison of qualifications, reputation, specific experience, and assessed skill level together with rates and estimated costs for a basic riparian real estate transaction formed the basic information basis for then soliciting surveyor services for specific tracts.</w:t>
      </w:r>
    </w:p>
    <w:p w14:paraId="3D39476B" w14:textId="77777777" w:rsidR="00134A11" w:rsidRPr="00771021" w:rsidRDefault="00134A11" w:rsidP="00134A11">
      <w:pPr>
        <w:numPr>
          <w:ilvl w:val="0"/>
          <w:numId w:val="8"/>
        </w:numPr>
        <w:spacing w:after="0" w:line="240" w:lineRule="auto"/>
        <w:jc w:val="both"/>
        <w:rPr>
          <w:rFonts w:ascii="Times New Roman" w:hAnsi="Times New Roman"/>
          <w:color w:val="000000"/>
        </w:rPr>
      </w:pPr>
      <w:r>
        <w:rPr>
          <w:rFonts w:ascii="Times New Roman" w:hAnsi="Times New Roman"/>
          <w:color w:val="000000"/>
        </w:rPr>
        <w:t>The experience gained through 8</w:t>
      </w:r>
      <w:r w:rsidRPr="00771021">
        <w:rPr>
          <w:rFonts w:ascii="Times New Roman" w:hAnsi="Times New Roman"/>
          <w:color w:val="000000"/>
        </w:rPr>
        <w:t xml:space="preserve"> years of land acquisition for the Program provides a solid basis for verification or modification of initial information gathered that is of great value in selecting attorneys.</w:t>
      </w:r>
    </w:p>
    <w:p w14:paraId="59759BE0" w14:textId="77777777" w:rsidR="00134A11" w:rsidRPr="00771021" w:rsidRDefault="00134A11" w:rsidP="00134A11">
      <w:pPr>
        <w:spacing w:after="0" w:line="240" w:lineRule="auto"/>
        <w:jc w:val="both"/>
        <w:rPr>
          <w:rFonts w:ascii="Times New Roman" w:eastAsia="Times New Roman" w:hAnsi="Times New Roman"/>
          <w:color w:val="000000"/>
        </w:rPr>
      </w:pPr>
    </w:p>
    <w:p w14:paraId="0FE9CF92" w14:textId="77777777" w:rsidR="00134A11" w:rsidRPr="00771021" w:rsidRDefault="00134A11" w:rsidP="00134A11">
      <w:pPr>
        <w:spacing w:after="0" w:line="240" w:lineRule="auto"/>
        <w:jc w:val="both"/>
        <w:rPr>
          <w:rFonts w:ascii="Times New Roman" w:eastAsia="Times New Roman" w:hAnsi="Times New Roman"/>
          <w:color w:val="000000"/>
        </w:rPr>
      </w:pPr>
      <w:r w:rsidRPr="00771021">
        <w:rPr>
          <w:rFonts w:ascii="Times New Roman" w:eastAsia="Times New Roman" w:hAnsi="Times New Roman"/>
          <w:color w:val="000000"/>
        </w:rPr>
        <w:t xml:space="preserve">Miscellaneous fees could include items from among the following:  Phase I Environmental Site Assessments (@$1,000 to $1,500 per site with one always performed for each tract purchased), additional title searches, clouds on the title that must be resolved (fence issues, material removal from site, previous owners or heirs of previous owners that must be tracked down to positively clear titles), copying and printing fees, and unusual boundary issues that require additional research or surveys. No two acquisitions are the same, and some peculiarity often arises that must be dealt with. They rarely involve large expenditures to resolve, but, on the other hand, when they arise they are not trivial, negligible costs either. </w:t>
      </w:r>
    </w:p>
    <w:p w14:paraId="17CCDCCC" w14:textId="77777777" w:rsidR="00134A11" w:rsidRPr="00771021" w:rsidRDefault="00134A11" w:rsidP="00134A11">
      <w:pPr>
        <w:spacing w:after="0" w:line="240" w:lineRule="auto"/>
        <w:jc w:val="both"/>
        <w:rPr>
          <w:rFonts w:ascii="Times New Roman" w:eastAsia="Times New Roman" w:hAnsi="Times New Roman"/>
          <w:color w:val="000000"/>
        </w:rPr>
      </w:pPr>
    </w:p>
    <w:p w14:paraId="3C6640C2" w14:textId="0E882972" w:rsidR="00D569B3" w:rsidRDefault="00984408" w:rsidP="00134A11">
      <w:pPr>
        <w:spacing w:after="0" w:line="240" w:lineRule="auto"/>
        <w:jc w:val="both"/>
        <w:rPr>
          <w:rFonts w:ascii="Times New Roman" w:eastAsia="Times New Roman" w:hAnsi="Times New Roman"/>
          <w:color w:val="000000"/>
        </w:rPr>
      </w:pPr>
      <w:r>
        <w:rPr>
          <w:rFonts w:ascii="Times New Roman" w:eastAsia="Times New Roman" w:hAnsi="Times New Roman"/>
          <w:b/>
          <w:i/>
          <w:color w:val="000000"/>
        </w:rPr>
        <w:t xml:space="preserve">Land </w:t>
      </w:r>
      <w:r w:rsidR="00134A11" w:rsidRPr="00771021">
        <w:rPr>
          <w:rFonts w:ascii="Times New Roman" w:eastAsia="Times New Roman" w:hAnsi="Times New Roman"/>
          <w:b/>
          <w:i/>
          <w:color w:val="000000"/>
        </w:rPr>
        <w:t>Purchase Costs</w:t>
      </w:r>
      <w:r>
        <w:rPr>
          <w:rFonts w:ascii="Times New Roman" w:eastAsia="Times New Roman" w:hAnsi="Times New Roman"/>
          <w:b/>
          <w:i/>
          <w:color w:val="000000"/>
        </w:rPr>
        <w:t xml:space="preserve"> (Buy, Easement or Lease)</w:t>
      </w:r>
    </w:p>
    <w:p w14:paraId="293F3FE6" w14:textId="21F38FD4" w:rsidR="00134A11" w:rsidRPr="00771021" w:rsidRDefault="00134A11" w:rsidP="00134A11">
      <w:pPr>
        <w:spacing w:after="0" w:line="240" w:lineRule="auto"/>
        <w:jc w:val="both"/>
        <w:rPr>
          <w:rFonts w:ascii="Times New Roman" w:eastAsia="Times New Roman" w:hAnsi="Times New Roman"/>
          <w:color w:val="000000"/>
        </w:rPr>
      </w:pPr>
      <w:r w:rsidRPr="00771021">
        <w:rPr>
          <w:rFonts w:ascii="Times New Roman" w:eastAsia="Times New Roman" w:hAnsi="Times New Roman"/>
          <w:color w:val="000000"/>
        </w:rPr>
        <w:t>Current land prices for the</w:t>
      </w:r>
      <w:r>
        <w:rPr>
          <w:rFonts w:ascii="Times New Roman" w:eastAsia="Times New Roman" w:hAnsi="Times New Roman"/>
          <w:color w:val="000000"/>
        </w:rPr>
        <w:t xml:space="preserve"> types of non-complex land</w:t>
      </w:r>
      <w:r w:rsidRPr="00771021">
        <w:rPr>
          <w:rFonts w:ascii="Times New Roman" w:eastAsia="Times New Roman" w:hAnsi="Times New Roman"/>
          <w:color w:val="000000"/>
        </w:rPr>
        <w:t>s we will be ac</w:t>
      </w:r>
      <w:r>
        <w:rPr>
          <w:rFonts w:ascii="Times New Roman" w:eastAsia="Times New Roman" w:hAnsi="Times New Roman"/>
          <w:color w:val="000000"/>
        </w:rPr>
        <w:t>quiring typically range from $4,500 to $8,</w:t>
      </w:r>
      <w:r w:rsidRPr="00771021">
        <w:rPr>
          <w:rFonts w:ascii="Times New Roman" w:eastAsia="Times New Roman" w:hAnsi="Times New Roman"/>
          <w:color w:val="000000"/>
        </w:rPr>
        <w:t>00</w:t>
      </w:r>
      <w:r>
        <w:rPr>
          <w:rFonts w:ascii="Times New Roman" w:eastAsia="Times New Roman" w:hAnsi="Times New Roman"/>
          <w:color w:val="000000"/>
        </w:rPr>
        <w:t>0</w:t>
      </w:r>
      <w:r w:rsidRPr="00771021">
        <w:rPr>
          <w:rFonts w:ascii="Times New Roman" w:eastAsia="Times New Roman" w:hAnsi="Times New Roman"/>
          <w:color w:val="000000"/>
        </w:rPr>
        <w:t xml:space="preserve"> per acre.</w:t>
      </w:r>
      <w:r w:rsidR="00C968D7">
        <w:rPr>
          <w:rFonts w:ascii="Times New Roman" w:eastAsia="Times New Roman" w:hAnsi="Times New Roman"/>
          <w:color w:val="000000"/>
        </w:rPr>
        <w:t xml:space="preserve"> It is estimated that </w:t>
      </w:r>
      <w:r w:rsidR="002C6E25">
        <w:rPr>
          <w:rFonts w:ascii="Times New Roman" w:eastAsia="Times New Roman" w:hAnsi="Times New Roman"/>
          <w:color w:val="000000"/>
        </w:rPr>
        <w:t xml:space="preserve">approximately 400 acres of land will be acquired </w:t>
      </w:r>
      <w:r w:rsidR="00AF6A99">
        <w:rPr>
          <w:rFonts w:ascii="Times New Roman" w:eastAsia="Times New Roman" w:hAnsi="Times New Roman"/>
          <w:color w:val="000000"/>
        </w:rPr>
        <w:t xml:space="preserve">in a mix of off-channel sand and water (OCSW) acres and complex habitat plus-up acres. </w:t>
      </w:r>
      <w:r w:rsidR="009B597A">
        <w:rPr>
          <w:rFonts w:ascii="Times New Roman" w:eastAsia="Times New Roman" w:hAnsi="Times New Roman"/>
          <w:color w:val="000000"/>
        </w:rPr>
        <w:t>At an approximate average cost of 6,750 per acre, total acquisition cost would be $2,700,000.</w:t>
      </w:r>
    </w:p>
    <w:p w14:paraId="7A832076" w14:textId="77777777" w:rsidR="00134A11" w:rsidRPr="00771021" w:rsidRDefault="00134A11" w:rsidP="00134A11">
      <w:pPr>
        <w:spacing w:after="0" w:line="240" w:lineRule="auto"/>
        <w:jc w:val="both"/>
        <w:rPr>
          <w:rFonts w:ascii="Times New Roman" w:eastAsia="Times New Roman" w:hAnsi="Times New Roman"/>
          <w:color w:val="000000"/>
        </w:rPr>
      </w:pPr>
    </w:p>
    <w:p w14:paraId="4EE9210A" w14:textId="729A2BE5" w:rsidR="00134A11" w:rsidRPr="009B597A" w:rsidRDefault="00134A11" w:rsidP="009B597A">
      <w:pPr>
        <w:spacing w:after="0" w:line="240" w:lineRule="auto"/>
        <w:jc w:val="both"/>
        <w:rPr>
          <w:rFonts w:ascii="Times New Roman" w:eastAsia="Times New Roman" w:hAnsi="Times New Roman"/>
          <w:color w:val="000000" w:themeColor="text1"/>
        </w:rPr>
      </w:pPr>
      <w:r w:rsidRPr="007951AC">
        <w:rPr>
          <w:rFonts w:ascii="Times New Roman" w:eastAsia="Times New Roman" w:hAnsi="Times New Roman"/>
          <w:b/>
          <w:bCs/>
          <w:color w:val="000000"/>
        </w:rPr>
        <w:t>Note:</w:t>
      </w:r>
      <w:r w:rsidRPr="00771021">
        <w:rPr>
          <w:rFonts w:ascii="Times New Roman" w:eastAsia="Times New Roman" w:hAnsi="Times New Roman"/>
          <w:color w:val="000000"/>
        </w:rPr>
        <w:t xml:space="preserve"> NO provision for income generated from land disposal actions is included in the budget estimate</w:t>
      </w:r>
      <w:r w:rsidR="00CC4C15" w:rsidRPr="00771021">
        <w:rPr>
          <w:rFonts w:ascii="Times New Roman" w:eastAsia="Times New Roman" w:hAnsi="Times New Roman"/>
          <w:color w:val="000000"/>
        </w:rPr>
        <w:t xml:space="preserve">. </w:t>
      </w:r>
      <w:r w:rsidRPr="00771021">
        <w:rPr>
          <w:rFonts w:ascii="Times New Roman" w:eastAsia="Times New Roman" w:hAnsi="Times New Roman"/>
          <w:color w:val="000000"/>
        </w:rPr>
        <w:t>The budget reflects only anticipated expenditures, not a n</w:t>
      </w:r>
      <w:r>
        <w:rPr>
          <w:rFonts w:ascii="Times New Roman" w:eastAsia="Times New Roman" w:hAnsi="Times New Roman"/>
          <w:color w:val="000000"/>
        </w:rPr>
        <w:t>et of expenditures and income.</w:t>
      </w:r>
      <w:r>
        <w:rPr>
          <w:rFonts w:ascii="Times New Roman" w:hAnsi="Times New Roman"/>
          <w:b/>
        </w:rPr>
        <w:br w:type="page"/>
      </w:r>
    </w:p>
    <w:p w14:paraId="5135E287" w14:textId="0C9F1B5B" w:rsidR="004F0C6A" w:rsidRDefault="00813188" w:rsidP="00013135">
      <w:pPr>
        <w:pStyle w:val="NoSpacing"/>
        <w:rPr>
          <w:rFonts w:ascii="Times New Roman" w:hAnsi="Times New Roman"/>
          <w:b/>
        </w:rPr>
      </w:pPr>
      <w:r>
        <w:rPr>
          <w:rFonts w:ascii="Times New Roman" w:hAnsi="Times New Roman"/>
          <w:b/>
          <w:noProof/>
        </w:rPr>
        <w:lastRenderedPageBreak/>
        <mc:AlternateContent>
          <mc:Choice Requires="wps">
            <w:drawing>
              <wp:anchor distT="0" distB="0" distL="114300" distR="114300" simplePos="0" relativeHeight="251658244" behindDoc="0" locked="0" layoutInCell="1" allowOverlap="1" wp14:anchorId="08D35EA8" wp14:editId="63DE570F">
                <wp:simplePos x="0" y="0"/>
                <wp:positionH relativeFrom="margin">
                  <wp:align>right</wp:align>
                </wp:positionH>
                <wp:positionV relativeFrom="paragraph">
                  <wp:posOffset>-46990</wp:posOffset>
                </wp:positionV>
                <wp:extent cx="5920740" cy="327025"/>
                <wp:effectExtent l="0" t="0" r="22860" b="15875"/>
                <wp:wrapNone/>
                <wp:docPr id="2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0740" cy="327025"/>
                        </a:xfrm>
                        <a:prstGeom prst="rect">
                          <a:avLst/>
                        </a:prstGeom>
                        <a:solidFill>
                          <a:schemeClr val="accent3"/>
                        </a:solidFill>
                        <a:ln w="9525">
                          <a:solidFill>
                            <a:srgbClr val="000000"/>
                          </a:solidFill>
                          <a:miter lim="800000"/>
                          <a:headEnd/>
                          <a:tailEnd/>
                        </a:ln>
                      </wps:spPr>
                      <wps:txbx>
                        <w:txbxContent>
                          <w:p w14:paraId="5E26DB98" w14:textId="0451201A" w:rsidR="00244B22" w:rsidRPr="00C132CB" w:rsidRDefault="00244B22" w:rsidP="00CF734F">
                            <w:pPr>
                              <w:spacing w:line="240" w:lineRule="auto"/>
                              <w:jc w:val="center"/>
                              <w:rPr>
                                <w:rFonts w:ascii="Arial Black" w:hAnsi="Arial Black"/>
                                <w:b/>
                              </w:rPr>
                            </w:pPr>
                            <w:r w:rsidRPr="00C132CB">
                              <w:rPr>
                                <w:rFonts w:ascii="Arial Black" w:hAnsi="Arial Black"/>
                                <w:b/>
                              </w:rPr>
                              <w:t xml:space="preserve">PROGRAM TASK &amp; ID:  </w:t>
                            </w:r>
                            <w:r w:rsidRPr="00340EAE">
                              <w:rPr>
                                <w:rFonts w:ascii="Arial Black" w:hAnsi="Arial Black"/>
                                <w:b/>
                              </w:rPr>
                              <w:t>LP-4</w:t>
                            </w:r>
                            <w:r w:rsidR="00604A12" w:rsidRPr="00340EAE">
                              <w:rPr>
                                <w:rFonts w:ascii="Arial Black" w:hAnsi="Arial Black"/>
                                <w:b/>
                              </w:rPr>
                              <w:t xml:space="preserve">. </w:t>
                            </w:r>
                            <w:r w:rsidRPr="00340EAE">
                              <w:rPr>
                                <w:rFonts w:ascii="Arial Black" w:hAnsi="Arial Black"/>
                                <w:b/>
                              </w:rPr>
                              <w:t>Land Management</w:t>
                            </w:r>
                          </w:p>
                          <w:p w14:paraId="13C3506E" w14:textId="77777777" w:rsidR="00244B22" w:rsidRDefault="00244B22" w:rsidP="00CF734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35EA8" id="_x0000_s1034" type="#_x0000_t202" style="position:absolute;margin-left:415pt;margin-top:-3.7pt;width:466.2pt;height:25.75pt;z-index:25165824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" fillcolor="#9bbb59 [3206]">
                <v:textbox>
                  <w:txbxContent>
                    <w:p w14:paraId="5E26DB98" w14:textId="0451201A" w:rsidR="00244B22" w:rsidRPr="00C132CB" w:rsidRDefault="00244B22" w:rsidP="00CF734F">
                      <w:pPr>
                        <w:spacing w:line="240" w:lineRule="auto"/>
                        <w:jc w:val="center"/>
                        <w:rPr>
                          <w:rFonts w:ascii="Arial Black" w:hAnsi="Arial Black"/>
                          <w:b/>
                        </w:rPr>
                      </w:pPr>
                      <w:r w:rsidRPr="00C132CB">
                        <w:rPr>
                          <w:rFonts w:ascii="Arial Black" w:hAnsi="Arial Black"/>
                          <w:b/>
                        </w:rPr>
                        <w:t xml:space="preserve">PROGRAM TASK &amp; ID:  </w:t>
                      </w:r>
                      <w:r w:rsidRPr="00340EAE">
                        <w:rPr>
                          <w:rFonts w:ascii="Arial Black" w:hAnsi="Arial Black"/>
                          <w:b/>
                        </w:rPr>
                        <w:t>LP-4</w:t>
                      </w:r>
                      <w:r w:rsidR="00604A12" w:rsidRPr="00340EAE">
                        <w:rPr>
                          <w:rFonts w:ascii="Arial Black" w:hAnsi="Arial Black"/>
                          <w:b/>
                        </w:rPr>
                        <w:t xml:space="preserve">. </w:t>
                      </w:r>
                      <w:r w:rsidRPr="00340EAE">
                        <w:rPr>
                          <w:rFonts w:ascii="Arial Black" w:hAnsi="Arial Black"/>
                          <w:b/>
                        </w:rPr>
                        <w:t>Land Management</w:t>
                      </w:r>
                    </w:p>
                    <w:p w14:paraId="13C3506E" w14:textId="77777777" w:rsidR="00244B22" w:rsidRDefault="00244B22" w:rsidP="00CF734F"/>
                  </w:txbxContent>
                </v:textbox>
                <w10:wrap anchorx="margin"/>
              </v:shape>
            </w:pict>
          </mc:Fallback>
        </mc:AlternateContent>
      </w:r>
    </w:p>
    <w:p w14:paraId="1B404211" w14:textId="77777777" w:rsidR="004F0C6A" w:rsidRDefault="004F0C6A" w:rsidP="00013135">
      <w:pPr>
        <w:pStyle w:val="NoSpacing"/>
        <w:rPr>
          <w:rFonts w:ascii="Times New Roman" w:hAnsi="Times New Roman"/>
          <w:b/>
        </w:rPr>
      </w:pPr>
    </w:p>
    <w:p w14:paraId="0B3344AB" w14:textId="4B1EC656" w:rsidR="00493370" w:rsidRPr="00652AAF" w:rsidRDefault="00493370" w:rsidP="00493370">
      <w:pPr>
        <w:pStyle w:val="NoSpacing"/>
        <w:rPr>
          <w:rFonts w:ascii="Times New Roman" w:hAnsi="Times New Roman"/>
        </w:rPr>
      </w:pPr>
    </w:p>
    <w:tbl>
      <w:tblPr>
        <w:tblStyle w:val="TableGrid"/>
        <w:tblW w:w="0" w:type="auto"/>
        <w:jc w:val="center"/>
        <w:tblLook w:val="04A0" w:firstRow="1" w:lastRow="0" w:firstColumn="1" w:lastColumn="0" w:noHBand="0" w:noVBand="1"/>
      </w:tblPr>
      <w:tblGrid>
        <w:gridCol w:w="990"/>
        <w:gridCol w:w="1615"/>
        <w:gridCol w:w="1980"/>
        <w:gridCol w:w="1890"/>
      </w:tblGrid>
      <w:tr w:rsidR="005831C8" w14:paraId="6B4A988D" w14:textId="77777777" w:rsidTr="00FC71A8">
        <w:trPr>
          <w:jc w:val="center"/>
        </w:trPr>
        <w:tc>
          <w:tcPr>
            <w:tcW w:w="990" w:type="dxa"/>
            <w:shd w:val="clear" w:color="auto" w:fill="9BBB59" w:themeFill="accent3"/>
            <w:vAlign w:val="center"/>
          </w:tcPr>
          <w:p w14:paraId="5EBF7E36" w14:textId="77777777" w:rsidR="005831C8" w:rsidRPr="002A5DA7" w:rsidRDefault="005831C8" w:rsidP="00FC71A8">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9BBB59" w:themeFill="accent3"/>
            <w:vAlign w:val="center"/>
          </w:tcPr>
          <w:p w14:paraId="7359CEFB" w14:textId="77777777" w:rsidR="005831C8" w:rsidRPr="002A5DA7" w:rsidRDefault="005831C8" w:rsidP="00FC71A8">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9BBB59" w:themeFill="accent3"/>
            <w:vAlign w:val="center"/>
          </w:tcPr>
          <w:p w14:paraId="57666C91" w14:textId="77777777" w:rsidR="005831C8" w:rsidRPr="002A5DA7" w:rsidRDefault="005831C8" w:rsidP="00FC71A8">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9BBB59" w:themeFill="accent3"/>
            <w:vAlign w:val="center"/>
          </w:tcPr>
          <w:p w14:paraId="0F5FDA69" w14:textId="77777777" w:rsidR="005831C8" w:rsidRPr="002A5DA7" w:rsidRDefault="005831C8" w:rsidP="00FC71A8">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5831C8" w14:paraId="042D09BB" w14:textId="77777777" w:rsidTr="00FC71A8">
        <w:trPr>
          <w:jc w:val="center"/>
        </w:trPr>
        <w:tc>
          <w:tcPr>
            <w:tcW w:w="990" w:type="dxa"/>
            <w:vAlign w:val="center"/>
          </w:tcPr>
          <w:p w14:paraId="27CB5215" w14:textId="77777777" w:rsidR="005831C8" w:rsidRDefault="005831C8" w:rsidP="00FC71A8">
            <w:pPr>
              <w:pStyle w:val="NoSpacing"/>
              <w:jc w:val="center"/>
              <w:rPr>
                <w:rFonts w:ascii="Times New Roman" w:hAnsi="Times New Roman"/>
                <w:b/>
              </w:rPr>
            </w:pPr>
            <w:r>
              <w:rPr>
                <w:rFonts w:ascii="Times New Roman" w:hAnsi="Times New Roman"/>
                <w:b/>
              </w:rPr>
              <w:t>2020</w:t>
            </w:r>
          </w:p>
        </w:tc>
        <w:tc>
          <w:tcPr>
            <w:tcW w:w="1615" w:type="dxa"/>
            <w:vAlign w:val="center"/>
          </w:tcPr>
          <w:p w14:paraId="3E18C905" w14:textId="106D7000" w:rsidR="005831C8" w:rsidRPr="002A5DA7" w:rsidRDefault="005831C8" w:rsidP="00FC71A8">
            <w:pPr>
              <w:pStyle w:val="NoSpacing"/>
              <w:jc w:val="center"/>
              <w:rPr>
                <w:rFonts w:ascii="Times New Roman" w:hAnsi="Times New Roman"/>
                <w:bCs/>
              </w:rPr>
            </w:pPr>
            <w:r w:rsidRPr="002A5DA7">
              <w:rPr>
                <w:rFonts w:ascii="Times New Roman" w:hAnsi="Times New Roman"/>
                <w:bCs/>
              </w:rPr>
              <w:t>$</w:t>
            </w:r>
            <w:r w:rsidR="00CB3A8A">
              <w:rPr>
                <w:rFonts w:ascii="Times New Roman" w:hAnsi="Times New Roman"/>
                <w:bCs/>
              </w:rPr>
              <w:t>193,900</w:t>
            </w:r>
          </w:p>
        </w:tc>
        <w:tc>
          <w:tcPr>
            <w:tcW w:w="1980" w:type="dxa"/>
            <w:vAlign w:val="center"/>
          </w:tcPr>
          <w:p w14:paraId="57E4930A" w14:textId="77777777" w:rsidR="005831C8" w:rsidRPr="002A5DA7" w:rsidRDefault="005831C8" w:rsidP="00FC71A8">
            <w:pPr>
              <w:pStyle w:val="NoSpacing"/>
              <w:jc w:val="center"/>
              <w:rPr>
                <w:rFonts w:ascii="Times New Roman" w:hAnsi="Times New Roman"/>
                <w:bCs/>
              </w:rPr>
            </w:pPr>
          </w:p>
        </w:tc>
        <w:tc>
          <w:tcPr>
            <w:tcW w:w="1890" w:type="dxa"/>
            <w:vAlign w:val="center"/>
          </w:tcPr>
          <w:p w14:paraId="76E9D8BF" w14:textId="77777777" w:rsidR="005831C8" w:rsidRPr="002A5DA7" w:rsidRDefault="005831C8" w:rsidP="00FC71A8">
            <w:pPr>
              <w:pStyle w:val="NoSpacing"/>
              <w:jc w:val="center"/>
              <w:rPr>
                <w:rFonts w:ascii="Times New Roman" w:hAnsi="Times New Roman"/>
                <w:bCs/>
              </w:rPr>
            </w:pPr>
          </w:p>
        </w:tc>
      </w:tr>
    </w:tbl>
    <w:p w14:paraId="63F6F714" w14:textId="77777777" w:rsidR="00B303FE" w:rsidRPr="00652AAF" w:rsidRDefault="00B303FE" w:rsidP="00B303FE">
      <w:pPr>
        <w:pStyle w:val="NoSpacing"/>
        <w:rPr>
          <w:rFonts w:ascii="Times New Roman" w:hAnsi="Times New Roman"/>
          <w:b/>
        </w:rPr>
      </w:pPr>
    </w:p>
    <w:p w14:paraId="14719EBF" w14:textId="77777777" w:rsidR="00B303FE" w:rsidRPr="00652AAF" w:rsidRDefault="00B303FE" w:rsidP="00B303FE">
      <w:pPr>
        <w:pStyle w:val="NoSpacing"/>
        <w:rPr>
          <w:rFonts w:ascii="Times New Roman" w:hAnsi="Times New Roman"/>
          <w:b/>
        </w:rPr>
      </w:pPr>
      <w:r w:rsidRPr="00652AAF">
        <w:rPr>
          <w:rFonts w:ascii="Times New Roman" w:hAnsi="Times New Roman"/>
          <w:b/>
        </w:rPr>
        <w:t>Task Description</w:t>
      </w:r>
    </w:p>
    <w:p w14:paraId="05E0B6CA" w14:textId="2A186375" w:rsidR="000D6921" w:rsidRDefault="000D6921" w:rsidP="28A2C7D5">
      <w:pPr>
        <w:pStyle w:val="NoSpacing"/>
        <w:jc w:val="both"/>
        <w:rPr>
          <w:rFonts w:ascii="Times New Roman" w:hAnsi="Times New Roman"/>
          <w:b/>
          <w:bCs/>
        </w:rPr>
      </w:pPr>
      <w:r w:rsidRPr="28A2C7D5">
        <w:rPr>
          <w:rFonts w:ascii="Times New Roman" w:hAnsi="Times New Roman"/>
        </w:rPr>
        <w:t>Funding for non-AMP related management activities (fencing, routine agricultural operations, weed management, property maintenance, day-to-day management, non-AMP tree and channel clearing, etc.)</w:t>
      </w:r>
      <w:r w:rsidR="00CC4C15" w:rsidRPr="28A2C7D5">
        <w:rPr>
          <w:rFonts w:ascii="Times New Roman" w:hAnsi="Times New Roman"/>
        </w:rPr>
        <w:t xml:space="preserve">. </w:t>
      </w:r>
      <w:r w:rsidRPr="28A2C7D5">
        <w:rPr>
          <w:rFonts w:ascii="Times New Roman" w:hAnsi="Times New Roman"/>
        </w:rPr>
        <w:t>Specific land management activities for the year are defined in the Land Management Plans developed through the LAC and approved by the GC</w:t>
      </w:r>
      <w:r w:rsidR="00CC4C15" w:rsidRPr="28A2C7D5">
        <w:rPr>
          <w:rFonts w:ascii="Times New Roman" w:hAnsi="Times New Roman"/>
        </w:rPr>
        <w:t xml:space="preserve">. </w:t>
      </w:r>
      <w:r w:rsidRPr="28A2C7D5">
        <w:rPr>
          <w:rFonts w:ascii="Times New Roman" w:hAnsi="Times New Roman"/>
        </w:rPr>
        <w:t xml:space="preserve">A summary of Program land work proposed for </w:t>
      </w:r>
      <w:r w:rsidR="320229B3" w:rsidRPr="28A2C7D5">
        <w:rPr>
          <w:rFonts w:ascii="Times New Roman" w:hAnsi="Times New Roman"/>
        </w:rPr>
        <w:t>2020</w:t>
      </w:r>
      <w:r w:rsidRPr="28A2C7D5">
        <w:rPr>
          <w:rFonts w:ascii="Times New Roman" w:hAnsi="Times New Roman"/>
        </w:rPr>
        <w:t xml:space="preserve"> is included as </w:t>
      </w:r>
      <w:r w:rsidRPr="28A2C7D5">
        <w:rPr>
          <w:rFonts w:ascii="Times New Roman" w:hAnsi="Times New Roman"/>
          <w:b/>
          <w:bCs/>
        </w:rPr>
        <w:t>Appendix A</w:t>
      </w:r>
      <w:r w:rsidRPr="28A2C7D5">
        <w:rPr>
          <w:rFonts w:ascii="Times New Roman" w:hAnsi="Times New Roman"/>
        </w:rPr>
        <w:t xml:space="preserve"> in this document.</w:t>
      </w:r>
    </w:p>
    <w:p w14:paraId="18D1259F" w14:textId="77777777" w:rsidR="000D6921" w:rsidRDefault="000D6921" w:rsidP="000D6921">
      <w:pPr>
        <w:pStyle w:val="NoSpacing"/>
        <w:jc w:val="both"/>
        <w:rPr>
          <w:rFonts w:ascii="Times New Roman" w:hAnsi="Times New Roman"/>
          <w:b/>
        </w:rPr>
      </w:pPr>
    </w:p>
    <w:p w14:paraId="06803801" w14:textId="77777777" w:rsidR="000D6921" w:rsidRPr="00652AAF" w:rsidRDefault="000D6921" w:rsidP="000D6921">
      <w:pPr>
        <w:pStyle w:val="NoSpacing"/>
        <w:jc w:val="both"/>
        <w:rPr>
          <w:rFonts w:ascii="Times New Roman" w:hAnsi="Times New Roman"/>
          <w:b/>
        </w:rPr>
      </w:pPr>
      <w:r w:rsidRPr="00652AAF">
        <w:rPr>
          <w:rFonts w:ascii="Times New Roman" w:hAnsi="Times New Roman"/>
          <w:b/>
        </w:rPr>
        <w:t>Notes on Cost</w:t>
      </w:r>
    </w:p>
    <w:p w14:paraId="1DC0341C" w14:textId="7FF12B3E" w:rsidR="0062260E" w:rsidRDefault="000D6921" w:rsidP="000D6921">
      <w:pPr>
        <w:pStyle w:val="NoSpacing"/>
        <w:jc w:val="both"/>
        <w:rPr>
          <w:rFonts w:ascii="Times New Roman" w:hAnsi="Times New Roman"/>
        </w:rPr>
      </w:pPr>
      <w:r>
        <w:rPr>
          <w:rFonts w:ascii="Times New Roman" w:hAnsi="Times New Roman"/>
        </w:rPr>
        <w:t xml:space="preserve">See </w:t>
      </w:r>
      <w:r w:rsidRPr="00043314">
        <w:rPr>
          <w:rFonts w:ascii="Times New Roman" w:hAnsi="Times New Roman"/>
          <w:b/>
        </w:rPr>
        <w:t>Appendix A</w:t>
      </w:r>
      <w:r>
        <w:rPr>
          <w:rFonts w:ascii="Times New Roman" w:hAnsi="Times New Roman"/>
        </w:rPr>
        <w:t xml:space="preserve"> in this document for specific details.</w:t>
      </w:r>
      <w:r w:rsidR="0062260E">
        <w:rPr>
          <w:rFonts w:ascii="Times New Roman" w:hAnsi="Times New Roman"/>
        </w:rPr>
        <w:br w:type="page"/>
      </w:r>
    </w:p>
    <w:p w14:paraId="719BD76F" w14:textId="77777777" w:rsidR="004F0C6A" w:rsidRDefault="00813188" w:rsidP="00013135">
      <w:pPr>
        <w:pStyle w:val="NoSpacing"/>
        <w:rPr>
          <w:rFonts w:ascii="Times New Roman" w:hAnsi="Times New Roman"/>
          <w:b/>
        </w:rPr>
      </w:pPr>
      <w:r>
        <w:rPr>
          <w:rFonts w:ascii="Times New Roman" w:hAnsi="Times New Roman"/>
          <w:b/>
          <w:noProof/>
        </w:rPr>
        <w:lastRenderedPageBreak/>
        <mc:AlternateContent>
          <mc:Choice Requires="wps">
            <w:drawing>
              <wp:anchor distT="0" distB="0" distL="114300" distR="114300" simplePos="0" relativeHeight="251658245" behindDoc="0" locked="0" layoutInCell="1" allowOverlap="1" wp14:anchorId="443654F0" wp14:editId="7E62933F">
                <wp:simplePos x="0" y="0"/>
                <wp:positionH relativeFrom="margin">
                  <wp:align>right</wp:align>
                </wp:positionH>
                <wp:positionV relativeFrom="paragraph">
                  <wp:posOffset>-37465</wp:posOffset>
                </wp:positionV>
                <wp:extent cx="5897880" cy="327025"/>
                <wp:effectExtent l="0" t="0" r="26670" b="15875"/>
                <wp:wrapNone/>
                <wp:docPr id="2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7880" cy="327025"/>
                        </a:xfrm>
                        <a:prstGeom prst="rect">
                          <a:avLst/>
                        </a:prstGeom>
                        <a:solidFill>
                          <a:schemeClr val="accent3"/>
                        </a:solidFill>
                        <a:ln w="9525">
                          <a:solidFill>
                            <a:srgbClr val="000000"/>
                          </a:solidFill>
                          <a:miter lim="800000"/>
                          <a:headEnd/>
                          <a:tailEnd/>
                        </a:ln>
                      </wps:spPr>
                      <wps:txbx>
                        <w:txbxContent>
                          <w:p w14:paraId="6BD00359" w14:textId="1929621A" w:rsidR="00244B22" w:rsidRPr="00C132CB" w:rsidRDefault="00244B22" w:rsidP="00CF734F">
                            <w:pPr>
                              <w:spacing w:line="240" w:lineRule="auto"/>
                              <w:jc w:val="center"/>
                              <w:rPr>
                                <w:rFonts w:ascii="Arial Black" w:hAnsi="Arial Black"/>
                                <w:b/>
                              </w:rPr>
                            </w:pPr>
                            <w:r w:rsidRPr="00C132CB">
                              <w:rPr>
                                <w:rFonts w:ascii="Arial Black" w:hAnsi="Arial Black"/>
                                <w:b/>
                              </w:rPr>
                              <w:t xml:space="preserve">PROGRAM TASK &amp; ID:  </w:t>
                            </w:r>
                            <w:r w:rsidRPr="00D3269B">
                              <w:rPr>
                                <w:rFonts w:ascii="Arial Black" w:hAnsi="Arial Black"/>
                                <w:b/>
                              </w:rPr>
                              <w:t>LP-6</w:t>
                            </w:r>
                            <w:r w:rsidR="00604A12" w:rsidRPr="00D3269B">
                              <w:rPr>
                                <w:rFonts w:ascii="Arial Black" w:hAnsi="Arial Black"/>
                                <w:b/>
                              </w:rPr>
                              <w:t xml:space="preserve">. </w:t>
                            </w:r>
                            <w:r w:rsidRPr="00D3269B">
                              <w:rPr>
                                <w:rFonts w:ascii="Arial Black" w:hAnsi="Arial Black"/>
                                <w:b/>
                              </w:rPr>
                              <w:t>Land Plan Special Advisors</w:t>
                            </w:r>
                          </w:p>
                          <w:p w14:paraId="261D5E7A" w14:textId="77777777" w:rsidR="00244B22" w:rsidRDefault="00244B22" w:rsidP="00CF734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3654F0" id="_x0000_s1035" type="#_x0000_t202" style="position:absolute;margin-left:413.2pt;margin-top:-2.95pt;width:464.4pt;height:25.75pt;z-index:25165824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" fillcolor="#9bbb59 [3206]">
                <v:textbox>
                  <w:txbxContent>
                    <w:p w14:paraId="6BD00359" w14:textId="1929621A" w:rsidR="00244B22" w:rsidRPr="00C132CB" w:rsidRDefault="00244B22" w:rsidP="00CF734F">
                      <w:pPr>
                        <w:spacing w:line="240" w:lineRule="auto"/>
                        <w:jc w:val="center"/>
                        <w:rPr>
                          <w:rFonts w:ascii="Arial Black" w:hAnsi="Arial Black"/>
                          <w:b/>
                        </w:rPr>
                      </w:pPr>
                      <w:r w:rsidRPr="00C132CB">
                        <w:rPr>
                          <w:rFonts w:ascii="Arial Black" w:hAnsi="Arial Black"/>
                          <w:b/>
                        </w:rPr>
                        <w:t xml:space="preserve">PROGRAM TASK &amp; ID:  </w:t>
                      </w:r>
                      <w:r w:rsidRPr="00D3269B">
                        <w:rPr>
                          <w:rFonts w:ascii="Arial Black" w:hAnsi="Arial Black"/>
                          <w:b/>
                        </w:rPr>
                        <w:t>LP-6</w:t>
                      </w:r>
                      <w:r w:rsidR="00604A12" w:rsidRPr="00D3269B">
                        <w:rPr>
                          <w:rFonts w:ascii="Arial Black" w:hAnsi="Arial Black"/>
                          <w:b/>
                        </w:rPr>
                        <w:t xml:space="preserve">. </w:t>
                      </w:r>
                      <w:r w:rsidRPr="00D3269B">
                        <w:rPr>
                          <w:rFonts w:ascii="Arial Black" w:hAnsi="Arial Black"/>
                          <w:b/>
                        </w:rPr>
                        <w:t>Land Plan Special Advisors</w:t>
                      </w:r>
                    </w:p>
                    <w:p w14:paraId="261D5E7A" w14:textId="77777777" w:rsidR="00244B22" w:rsidRDefault="00244B22" w:rsidP="00CF734F"/>
                  </w:txbxContent>
                </v:textbox>
                <w10:wrap anchorx="margin"/>
              </v:shape>
            </w:pict>
          </mc:Fallback>
        </mc:AlternateContent>
      </w:r>
    </w:p>
    <w:p w14:paraId="02A49F2F" w14:textId="77777777" w:rsidR="004F0C6A" w:rsidRDefault="004F0C6A" w:rsidP="00013135">
      <w:pPr>
        <w:pStyle w:val="NoSpacing"/>
        <w:rPr>
          <w:rFonts w:ascii="Times New Roman" w:hAnsi="Times New Roman"/>
          <w:b/>
        </w:rPr>
      </w:pPr>
    </w:p>
    <w:p w14:paraId="007B8A3F" w14:textId="76AB9D11" w:rsidR="00695AE7" w:rsidRPr="00652AAF" w:rsidRDefault="00695AE7" w:rsidP="00695AE7">
      <w:pPr>
        <w:pStyle w:val="NoSpacing"/>
        <w:rPr>
          <w:rFonts w:ascii="Times New Roman" w:hAnsi="Times New Roman"/>
        </w:rPr>
      </w:pPr>
    </w:p>
    <w:tbl>
      <w:tblPr>
        <w:tblStyle w:val="TableGrid"/>
        <w:tblW w:w="0" w:type="auto"/>
        <w:jc w:val="center"/>
        <w:tblLook w:val="04A0" w:firstRow="1" w:lastRow="0" w:firstColumn="1" w:lastColumn="0" w:noHBand="0" w:noVBand="1"/>
      </w:tblPr>
      <w:tblGrid>
        <w:gridCol w:w="990"/>
        <w:gridCol w:w="1615"/>
        <w:gridCol w:w="1980"/>
        <w:gridCol w:w="1890"/>
      </w:tblGrid>
      <w:tr w:rsidR="00364317" w14:paraId="54E53E35" w14:textId="77777777" w:rsidTr="00FC71A8">
        <w:trPr>
          <w:jc w:val="center"/>
        </w:trPr>
        <w:tc>
          <w:tcPr>
            <w:tcW w:w="990" w:type="dxa"/>
            <w:shd w:val="clear" w:color="auto" w:fill="9BBB59" w:themeFill="accent3"/>
            <w:vAlign w:val="center"/>
          </w:tcPr>
          <w:p w14:paraId="026BAE5E" w14:textId="77777777" w:rsidR="00364317" w:rsidRPr="002A5DA7" w:rsidRDefault="00364317" w:rsidP="00FC71A8">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9BBB59" w:themeFill="accent3"/>
            <w:vAlign w:val="center"/>
          </w:tcPr>
          <w:p w14:paraId="780D0A09" w14:textId="77777777" w:rsidR="00364317" w:rsidRPr="002A5DA7" w:rsidRDefault="00364317" w:rsidP="00FC71A8">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9BBB59" w:themeFill="accent3"/>
            <w:vAlign w:val="center"/>
          </w:tcPr>
          <w:p w14:paraId="2746FCD3" w14:textId="77777777" w:rsidR="00364317" w:rsidRPr="002A5DA7" w:rsidRDefault="00364317" w:rsidP="00FC71A8">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9BBB59" w:themeFill="accent3"/>
            <w:vAlign w:val="center"/>
          </w:tcPr>
          <w:p w14:paraId="695DF74D" w14:textId="77777777" w:rsidR="00364317" w:rsidRPr="002A5DA7" w:rsidRDefault="00364317" w:rsidP="00FC71A8">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364317" w14:paraId="78D9BD5D" w14:textId="77777777" w:rsidTr="00FC71A8">
        <w:trPr>
          <w:jc w:val="center"/>
        </w:trPr>
        <w:tc>
          <w:tcPr>
            <w:tcW w:w="990" w:type="dxa"/>
            <w:vAlign w:val="center"/>
          </w:tcPr>
          <w:p w14:paraId="79904D0B" w14:textId="77777777" w:rsidR="00364317" w:rsidRDefault="00364317" w:rsidP="00FC71A8">
            <w:pPr>
              <w:pStyle w:val="NoSpacing"/>
              <w:jc w:val="center"/>
              <w:rPr>
                <w:rFonts w:ascii="Times New Roman" w:hAnsi="Times New Roman"/>
                <w:b/>
              </w:rPr>
            </w:pPr>
            <w:r>
              <w:rPr>
                <w:rFonts w:ascii="Times New Roman" w:hAnsi="Times New Roman"/>
                <w:b/>
              </w:rPr>
              <w:t>2020</w:t>
            </w:r>
          </w:p>
        </w:tc>
        <w:tc>
          <w:tcPr>
            <w:tcW w:w="1615" w:type="dxa"/>
            <w:vAlign w:val="center"/>
          </w:tcPr>
          <w:p w14:paraId="2FE89E60" w14:textId="348E0B09" w:rsidR="00364317" w:rsidRPr="002A5DA7" w:rsidRDefault="00364317" w:rsidP="00FC71A8">
            <w:pPr>
              <w:pStyle w:val="NoSpacing"/>
              <w:jc w:val="center"/>
              <w:rPr>
                <w:rFonts w:ascii="Times New Roman" w:hAnsi="Times New Roman"/>
                <w:bCs/>
              </w:rPr>
            </w:pPr>
            <w:r w:rsidRPr="002A5DA7">
              <w:rPr>
                <w:rFonts w:ascii="Times New Roman" w:hAnsi="Times New Roman"/>
                <w:bCs/>
              </w:rPr>
              <w:t>$</w:t>
            </w:r>
            <w:r>
              <w:rPr>
                <w:rFonts w:ascii="Times New Roman" w:hAnsi="Times New Roman"/>
                <w:bCs/>
              </w:rPr>
              <w:t>20,000</w:t>
            </w:r>
          </w:p>
        </w:tc>
        <w:tc>
          <w:tcPr>
            <w:tcW w:w="1980" w:type="dxa"/>
            <w:vAlign w:val="center"/>
          </w:tcPr>
          <w:p w14:paraId="0A109AA0" w14:textId="77777777" w:rsidR="00364317" w:rsidRPr="002A5DA7" w:rsidRDefault="00364317" w:rsidP="00FC71A8">
            <w:pPr>
              <w:pStyle w:val="NoSpacing"/>
              <w:jc w:val="center"/>
              <w:rPr>
                <w:rFonts w:ascii="Times New Roman" w:hAnsi="Times New Roman"/>
                <w:bCs/>
              </w:rPr>
            </w:pPr>
          </w:p>
        </w:tc>
        <w:tc>
          <w:tcPr>
            <w:tcW w:w="1890" w:type="dxa"/>
            <w:vAlign w:val="center"/>
          </w:tcPr>
          <w:p w14:paraId="3A08A61F" w14:textId="77777777" w:rsidR="00364317" w:rsidRPr="002A5DA7" w:rsidRDefault="00364317" w:rsidP="00FC71A8">
            <w:pPr>
              <w:pStyle w:val="NoSpacing"/>
              <w:jc w:val="center"/>
              <w:rPr>
                <w:rFonts w:ascii="Times New Roman" w:hAnsi="Times New Roman"/>
                <w:bCs/>
              </w:rPr>
            </w:pPr>
          </w:p>
        </w:tc>
      </w:tr>
    </w:tbl>
    <w:p w14:paraId="11E6BDB7" w14:textId="77777777" w:rsidR="00695AE7" w:rsidRPr="00652AAF" w:rsidRDefault="00695AE7" w:rsidP="00695AE7">
      <w:pPr>
        <w:pStyle w:val="NoSpacing"/>
        <w:rPr>
          <w:rFonts w:ascii="Times New Roman" w:hAnsi="Times New Roman"/>
          <w:b/>
        </w:rPr>
      </w:pPr>
    </w:p>
    <w:p w14:paraId="5C08D565" w14:textId="176BDB0F" w:rsidR="00695AE7" w:rsidRPr="00652AAF" w:rsidRDefault="00695AE7" w:rsidP="00695AE7">
      <w:pPr>
        <w:pStyle w:val="NoSpacing"/>
        <w:rPr>
          <w:rFonts w:ascii="Times New Roman" w:hAnsi="Times New Roman"/>
          <w:b/>
        </w:rPr>
      </w:pPr>
      <w:r w:rsidRPr="00652AAF">
        <w:rPr>
          <w:rFonts w:ascii="Times New Roman" w:hAnsi="Times New Roman"/>
          <w:b/>
        </w:rPr>
        <w:t>Task Description</w:t>
      </w:r>
    </w:p>
    <w:p w14:paraId="1FBF9A6E" w14:textId="62CA011E" w:rsidR="009B6E74" w:rsidRPr="00AE6C0E" w:rsidRDefault="00A67E1C" w:rsidP="00695AE7">
      <w:pPr>
        <w:pStyle w:val="NoSpacing"/>
        <w:rPr>
          <w:rFonts w:ascii="Times New Roman" w:hAnsi="Times New Roman"/>
          <w:bCs/>
        </w:rPr>
      </w:pPr>
      <w:r>
        <w:rPr>
          <w:rFonts w:ascii="Times New Roman" w:hAnsi="Times New Roman"/>
          <w:bCs/>
        </w:rPr>
        <w:t>Negotiation and drafting of</w:t>
      </w:r>
      <w:r w:rsidR="00AE6C0E">
        <w:rPr>
          <w:rFonts w:ascii="Times New Roman" w:hAnsi="Times New Roman"/>
          <w:bCs/>
        </w:rPr>
        <w:t xml:space="preserve"> agricultural leases on Program properties</w:t>
      </w:r>
      <w:r w:rsidR="008D3CBC">
        <w:rPr>
          <w:rFonts w:ascii="Times New Roman" w:hAnsi="Times New Roman"/>
          <w:bCs/>
        </w:rPr>
        <w:t xml:space="preserve"> as well as oversight of sharecropping agreements and marketing of </w:t>
      </w:r>
      <w:r w:rsidR="00A73A38">
        <w:rPr>
          <w:rFonts w:ascii="Times New Roman" w:hAnsi="Times New Roman"/>
          <w:bCs/>
        </w:rPr>
        <w:t>sharecropping commodities</w:t>
      </w:r>
      <w:r w:rsidR="008D3CBC">
        <w:rPr>
          <w:rFonts w:ascii="Times New Roman" w:hAnsi="Times New Roman"/>
          <w:bCs/>
        </w:rPr>
        <w:t xml:space="preserve">. </w:t>
      </w:r>
      <w:r w:rsidR="002D0E83">
        <w:rPr>
          <w:rFonts w:ascii="Times New Roman" w:hAnsi="Times New Roman"/>
          <w:bCs/>
        </w:rPr>
        <w:t>Speci</w:t>
      </w:r>
      <w:r w:rsidR="009D2BAA">
        <w:rPr>
          <w:rFonts w:ascii="Times New Roman" w:hAnsi="Times New Roman"/>
          <w:bCs/>
        </w:rPr>
        <w:t>al expertise is necessary for</w:t>
      </w:r>
      <w:r w:rsidR="008D3CBC">
        <w:rPr>
          <w:rFonts w:ascii="Times New Roman" w:hAnsi="Times New Roman"/>
          <w:bCs/>
        </w:rPr>
        <w:t xml:space="preserve"> </w:t>
      </w:r>
      <w:r w:rsidR="009D2BAA">
        <w:rPr>
          <w:rFonts w:ascii="Times New Roman" w:hAnsi="Times New Roman"/>
          <w:bCs/>
        </w:rPr>
        <w:t>development and negotiation</w:t>
      </w:r>
      <w:r w:rsidR="008D3CBC">
        <w:rPr>
          <w:rFonts w:ascii="Times New Roman" w:hAnsi="Times New Roman"/>
          <w:bCs/>
        </w:rPr>
        <w:t xml:space="preserve"> of appropriate </w:t>
      </w:r>
      <w:r w:rsidR="009B628A">
        <w:rPr>
          <w:rFonts w:ascii="Times New Roman" w:hAnsi="Times New Roman"/>
          <w:bCs/>
        </w:rPr>
        <w:t>crop and pasture rental rates as well as decision-making related to sharecroppi</w:t>
      </w:r>
      <w:r w:rsidR="001479B8">
        <w:rPr>
          <w:rFonts w:ascii="Times New Roman" w:hAnsi="Times New Roman"/>
          <w:bCs/>
        </w:rPr>
        <w:t xml:space="preserve">ng arrangements. </w:t>
      </w:r>
    </w:p>
    <w:p w14:paraId="29C698F9" w14:textId="77777777" w:rsidR="00C95C93" w:rsidRDefault="00C95C93" w:rsidP="00695AE7">
      <w:pPr>
        <w:pStyle w:val="NoSpacing"/>
        <w:rPr>
          <w:rFonts w:ascii="Times New Roman" w:hAnsi="Times New Roman"/>
          <w:b/>
        </w:rPr>
      </w:pPr>
    </w:p>
    <w:p w14:paraId="7D878339" w14:textId="77777777" w:rsidR="005B0862" w:rsidRDefault="005B0862" w:rsidP="00695AE7">
      <w:pPr>
        <w:pStyle w:val="NoSpacing"/>
        <w:rPr>
          <w:rFonts w:ascii="Times New Roman" w:hAnsi="Times New Roman"/>
          <w:b/>
        </w:rPr>
      </w:pPr>
      <w:r>
        <w:rPr>
          <w:rFonts w:ascii="Times New Roman" w:hAnsi="Times New Roman"/>
          <w:b/>
        </w:rPr>
        <w:t>Notes on Cost</w:t>
      </w:r>
    </w:p>
    <w:p w14:paraId="52C20BB6" w14:textId="5641A870" w:rsidR="005B0862" w:rsidRPr="005B0862" w:rsidRDefault="005B0862" w:rsidP="28A2C7D5">
      <w:pPr>
        <w:spacing w:after="0" w:line="240" w:lineRule="auto"/>
        <w:jc w:val="both"/>
        <w:rPr>
          <w:rFonts w:ascii="Times New Roman" w:eastAsia="Times New Roman" w:hAnsi="Times New Roman"/>
          <w:color w:val="000000" w:themeColor="text1"/>
        </w:rPr>
      </w:pPr>
      <w:r w:rsidRPr="28A2C7D5">
        <w:rPr>
          <w:rFonts w:ascii="Times New Roman" w:eastAsia="Times New Roman" w:hAnsi="Times New Roman"/>
          <w:color w:val="000000" w:themeColor="text1"/>
        </w:rPr>
        <w:t>Two agricultural management firms will be used to handle tenant leases for Program prop</w:t>
      </w:r>
      <w:r w:rsidR="00304879" w:rsidRPr="28A2C7D5">
        <w:rPr>
          <w:rFonts w:ascii="Times New Roman" w:eastAsia="Times New Roman" w:hAnsi="Times New Roman"/>
          <w:color w:val="000000" w:themeColor="text1"/>
        </w:rPr>
        <w:t>erti</w:t>
      </w:r>
      <w:r w:rsidR="005B58B7" w:rsidRPr="28A2C7D5">
        <w:rPr>
          <w:rFonts w:ascii="Times New Roman" w:eastAsia="Times New Roman" w:hAnsi="Times New Roman"/>
          <w:color w:val="000000" w:themeColor="text1"/>
        </w:rPr>
        <w:t xml:space="preserve">es in </w:t>
      </w:r>
      <w:r w:rsidR="1E9D6384" w:rsidRPr="28A2C7D5">
        <w:rPr>
          <w:rFonts w:ascii="Times New Roman" w:eastAsia="Times New Roman" w:hAnsi="Times New Roman"/>
          <w:color w:val="000000" w:themeColor="text1"/>
        </w:rPr>
        <w:t>2020</w:t>
      </w:r>
      <w:r w:rsidRPr="28A2C7D5">
        <w:rPr>
          <w:rFonts w:ascii="Times New Roman" w:eastAsia="Times New Roman" w:hAnsi="Times New Roman"/>
          <w:color w:val="000000" w:themeColor="text1"/>
        </w:rPr>
        <w:t>. The properties will be divided geographically between the two firms, with the properties at and east of Kearney handled by AgriAffiliates and the properties to the west of Kearney hand</w:t>
      </w:r>
      <w:r w:rsidR="004022D9" w:rsidRPr="28A2C7D5">
        <w:rPr>
          <w:rFonts w:ascii="Times New Roman" w:eastAsia="Times New Roman" w:hAnsi="Times New Roman"/>
          <w:color w:val="000000" w:themeColor="text1"/>
        </w:rPr>
        <w:t xml:space="preserve">led by United Farm Management. </w:t>
      </w:r>
      <w:r w:rsidRPr="28A2C7D5">
        <w:rPr>
          <w:rFonts w:ascii="Times New Roman" w:eastAsia="Times New Roman" w:hAnsi="Times New Roman"/>
          <w:color w:val="000000" w:themeColor="text1"/>
        </w:rPr>
        <w:t xml:space="preserve">The </w:t>
      </w:r>
      <w:r w:rsidR="00E8495A" w:rsidRPr="28A2C7D5">
        <w:rPr>
          <w:rFonts w:ascii="Times New Roman" w:eastAsia="Times New Roman" w:hAnsi="Times New Roman"/>
          <w:color w:val="000000" w:themeColor="text1"/>
        </w:rPr>
        <w:t>workload</w:t>
      </w:r>
      <w:r w:rsidRPr="28A2C7D5">
        <w:rPr>
          <w:rFonts w:ascii="Times New Roman" w:eastAsia="Times New Roman" w:hAnsi="Times New Roman"/>
          <w:color w:val="000000" w:themeColor="text1"/>
        </w:rPr>
        <w:t xml:space="preserve"> will be </w:t>
      </w:r>
      <w:r w:rsidR="004022D9" w:rsidRPr="28A2C7D5">
        <w:rPr>
          <w:rFonts w:ascii="Times New Roman" w:eastAsia="Times New Roman" w:hAnsi="Times New Roman"/>
          <w:color w:val="000000" w:themeColor="text1"/>
        </w:rPr>
        <w:t>generally equal between the two firms</w:t>
      </w:r>
      <w:r w:rsidRPr="28A2C7D5">
        <w:rPr>
          <w:rFonts w:ascii="Times New Roman" w:eastAsia="Times New Roman" w:hAnsi="Times New Roman"/>
          <w:color w:val="000000" w:themeColor="text1"/>
        </w:rPr>
        <w:t>. Labor costs are billed at $75 per hour by each firm. The breakdown of hours and costs estimated for each firm based on experience and discussions with each firm are tabulated below:</w:t>
      </w:r>
    </w:p>
    <w:p w14:paraId="794827A5" w14:textId="77777777" w:rsidR="005B0862" w:rsidRPr="005B0862" w:rsidRDefault="005B0862" w:rsidP="005B0862">
      <w:pPr>
        <w:spacing w:after="0" w:line="240" w:lineRule="auto"/>
        <w:jc w:val="both"/>
        <w:rPr>
          <w:rFonts w:ascii="Times New Roman" w:eastAsia="Times New Roman" w:hAnsi="Times New Roman"/>
          <w:color w:val="000000"/>
        </w:rPr>
      </w:pPr>
    </w:p>
    <w:tbl>
      <w:tblPr>
        <w:tblStyle w:val="TableGrid5"/>
        <w:tblW w:w="0" w:type="auto"/>
        <w:jc w:val="center"/>
        <w:tblLook w:val="04A0" w:firstRow="1" w:lastRow="0" w:firstColumn="1" w:lastColumn="0" w:noHBand="0" w:noVBand="1"/>
      </w:tblPr>
      <w:tblGrid>
        <w:gridCol w:w="2138"/>
        <w:gridCol w:w="1610"/>
        <w:gridCol w:w="1868"/>
        <w:gridCol w:w="1868"/>
        <w:gridCol w:w="1866"/>
      </w:tblGrid>
      <w:tr w:rsidR="005B0862" w:rsidRPr="005B0862" w14:paraId="40F6DED4" w14:textId="77777777" w:rsidTr="00FC71A8">
        <w:trPr>
          <w:trHeight w:val="233"/>
          <w:jc w:val="center"/>
        </w:trPr>
        <w:tc>
          <w:tcPr>
            <w:tcW w:w="2138" w:type="dxa"/>
            <w:shd w:val="clear" w:color="auto" w:fill="9BBB59" w:themeFill="accent3"/>
            <w:vAlign w:val="center"/>
          </w:tcPr>
          <w:p w14:paraId="6025DFAC" w14:textId="77777777" w:rsidR="005B0862" w:rsidRPr="005B0862" w:rsidRDefault="005B0862" w:rsidP="00FC71A8">
            <w:pPr>
              <w:spacing w:after="0" w:line="240" w:lineRule="auto"/>
              <w:jc w:val="center"/>
              <w:rPr>
                <w:rFonts w:ascii="Times New Roman" w:eastAsia="Times New Roman" w:hAnsi="Times New Roman"/>
                <w:b/>
                <w:color w:val="000000"/>
              </w:rPr>
            </w:pPr>
            <w:r w:rsidRPr="005B0862">
              <w:rPr>
                <w:rFonts w:ascii="Times New Roman" w:eastAsia="Times New Roman" w:hAnsi="Times New Roman"/>
                <w:b/>
                <w:color w:val="000000"/>
              </w:rPr>
              <w:t>Firm</w:t>
            </w:r>
          </w:p>
        </w:tc>
        <w:tc>
          <w:tcPr>
            <w:tcW w:w="1610" w:type="dxa"/>
            <w:shd w:val="clear" w:color="auto" w:fill="9BBB59" w:themeFill="accent3"/>
            <w:vAlign w:val="center"/>
          </w:tcPr>
          <w:p w14:paraId="2802B7B5" w14:textId="77777777" w:rsidR="005B0862" w:rsidRPr="005B0862" w:rsidRDefault="00CB355D" w:rsidP="00FC71A8">
            <w:pPr>
              <w:spacing w:after="0" w:line="240" w:lineRule="auto"/>
              <w:jc w:val="center"/>
              <w:rPr>
                <w:rFonts w:ascii="Times New Roman" w:eastAsia="Times New Roman" w:hAnsi="Times New Roman"/>
                <w:b/>
                <w:color w:val="000000"/>
              </w:rPr>
            </w:pPr>
            <w:r>
              <w:rPr>
                <w:rFonts w:ascii="Times New Roman" w:eastAsia="Times New Roman" w:hAnsi="Times New Roman"/>
                <w:b/>
                <w:color w:val="000000"/>
              </w:rPr>
              <w:t>Direct Costs</w:t>
            </w:r>
          </w:p>
        </w:tc>
        <w:tc>
          <w:tcPr>
            <w:tcW w:w="1868" w:type="dxa"/>
            <w:shd w:val="clear" w:color="auto" w:fill="9BBB59" w:themeFill="accent3"/>
            <w:vAlign w:val="center"/>
          </w:tcPr>
          <w:p w14:paraId="0B4E55A7" w14:textId="77777777" w:rsidR="005B0862" w:rsidRPr="005B0862" w:rsidRDefault="005B0862" w:rsidP="00FC71A8">
            <w:pPr>
              <w:spacing w:after="0" w:line="240" w:lineRule="auto"/>
              <w:jc w:val="center"/>
              <w:rPr>
                <w:rFonts w:ascii="Times New Roman" w:eastAsia="Times New Roman" w:hAnsi="Times New Roman"/>
                <w:b/>
                <w:color w:val="000000"/>
              </w:rPr>
            </w:pPr>
            <w:r w:rsidRPr="005B0862">
              <w:rPr>
                <w:rFonts w:ascii="Times New Roman" w:eastAsia="Times New Roman" w:hAnsi="Times New Roman"/>
                <w:b/>
                <w:color w:val="000000"/>
              </w:rPr>
              <w:t>Hours</w:t>
            </w:r>
          </w:p>
        </w:tc>
        <w:tc>
          <w:tcPr>
            <w:tcW w:w="1868" w:type="dxa"/>
            <w:shd w:val="clear" w:color="auto" w:fill="9BBB59" w:themeFill="accent3"/>
            <w:vAlign w:val="center"/>
          </w:tcPr>
          <w:p w14:paraId="5738924D" w14:textId="77777777" w:rsidR="005B0862" w:rsidRPr="005B0862" w:rsidRDefault="005B0862" w:rsidP="00FC71A8">
            <w:pPr>
              <w:spacing w:after="0" w:line="240" w:lineRule="auto"/>
              <w:jc w:val="center"/>
              <w:rPr>
                <w:rFonts w:ascii="Times New Roman" w:eastAsia="Times New Roman" w:hAnsi="Times New Roman"/>
                <w:b/>
                <w:color w:val="000000"/>
              </w:rPr>
            </w:pPr>
            <w:r w:rsidRPr="005B0862">
              <w:rPr>
                <w:rFonts w:ascii="Times New Roman" w:eastAsia="Times New Roman" w:hAnsi="Times New Roman"/>
                <w:b/>
                <w:color w:val="000000"/>
              </w:rPr>
              <w:t>Labor Costs</w:t>
            </w:r>
          </w:p>
        </w:tc>
        <w:tc>
          <w:tcPr>
            <w:tcW w:w="1866" w:type="dxa"/>
            <w:shd w:val="clear" w:color="auto" w:fill="9BBB59" w:themeFill="accent3"/>
            <w:vAlign w:val="center"/>
          </w:tcPr>
          <w:p w14:paraId="30517B60" w14:textId="77777777" w:rsidR="005B0862" w:rsidRPr="005B0862" w:rsidRDefault="005B0862" w:rsidP="00FC71A8">
            <w:pPr>
              <w:spacing w:after="0" w:line="240" w:lineRule="auto"/>
              <w:jc w:val="center"/>
              <w:rPr>
                <w:rFonts w:ascii="Times New Roman" w:eastAsia="Times New Roman" w:hAnsi="Times New Roman"/>
                <w:b/>
                <w:color w:val="000000"/>
              </w:rPr>
            </w:pPr>
            <w:r w:rsidRPr="005B0862">
              <w:rPr>
                <w:rFonts w:ascii="Times New Roman" w:eastAsia="Times New Roman" w:hAnsi="Times New Roman"/>
                <w:b/>
                <w:color w:val="000000"/>
              </w:rPr>
              <w:t>Total</w:t>
            </w:r>
          </w:p>
        </w:tc>
      </w:tr>
      <w:tr w:rsidR="005B0862" w:rsidRPr="005B0862" w14:paraId="3B96A28D" w14:textId="77777777" w:rsidTr="00FC71A8">
        <w:trPr>
          <w:jc w:val="center"/>
        </w:trPr>
        <w:tc>
          <w:tcPr>
            <w:tcW w:w="2138" w:type="dxa"/>
            <w:vAlign w:val="center"/>
          </w:tcPr>
          <w:p w14:paraId="59CF3365" w14:textId="112661C6" w:rsidR="005B0862" w:rsidRPr="005B0862" w:rsidRDefault="005B0862" w:rsidP="00FC71A8">
            <w:pPr>
              <w:spacing w:after="0" w:line="240" w:lineRule="auto"/>
              <w:jc w:val="center"/>
              <w:rPr>
                <w:rFonts w:ascii="Times New Roman" w:eastAsia="Times New Roman" w:hAnsi="Times New Roman"/>
                <w:color w:val="000000"/>
              </w:rPr>
            </w:pPr>
            <w:r w:rsidRPr="005B0862">
              <w:rPr>
                <w:rFonts w:ascii="Times New Roman" w:eastAsia="Times New Roman" w:hAnsi="Times New Roman"/>
                <w:color w:val="000000"/>
              </w:rPr>
              <w:t>AgriA</w:t>
            </w:r>
            <w:r w:rsidR="002C7332">
              <w:rPr>
                <w:rFonts w:ascii="Times New Roman" w:eastAsia="Times New Roman" w:hAnsi="Times New Roman"/>
                <w:color w:val="000000"/>
              </w:rPr>
              <w:t>f</w:t>
            </w:r>
            <w:r w:rsidRPr="005B0862">
              <w:rPr>
                <w:rFonts w:ascii="Times New Roman" w:eastAsia="Times New Roman" w:hAnsi="Times New Roman"/>
                <w:color w:val="000000"/>
              </w:rPr>
              <w:t>filiates</w:t>
            </w:r>
          </w:p>
        </w:tc>
        <w:tc>
          <w:tcPr>
            <w:tcW w:w="1610" w:type="dxa"/>
            <w:vAlign w:val="center"/>
          </w:tcPr>
          <w:p w14:paraId="7CF3955C" w14:textId="77777777" w:rsidR="005B0862" w:rsidRPr="005B0862" w:rsidRDefault="004022D9" w:rsidP="00FC71A8">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$1,000</w:t>
            </w:r>
          </w:p>
        </w:tc>
        <w:tc>
          <w:tcPr>
            <w:tcW w:w="1868" w:type="dxa"/>
            <w:vAlign w:val="center"/>
          </w:tcPr>
          <w:p w14:paraId="27B5EB4D" w14:textId="77777777" w:rsidR="005B0862" w:rsidRPr="005B0862" w:rsidRDefault="004022D9" w:rsidP="00FC71A8">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1</w:t>
            </w:r>
            <w:r w:rsidR="005B0862" w:rsidRPr="005B0862">
              <w:rPr>
                <w:rFonts w:ascii="Times New Roman" w:eastAsia="Times New Roman" w:hAnsi="Times New Roman"/>
                <w:color w:val="000000"/>
              </w:rPr>
              <w:t>20 hrs @$75/hr</w:t>
            </w:r>
          </w:p>
        </w:tc>
        <w:tc>
          <w:tcPr>
            <w:tcW w:w="1868" w:type="dxa"/>
            <w:vAlign w:val="center"/>
          </w:tcPr>
          <w:p w14:paraId="0910ACA3" w14:textId="77777777" w:rsidR="005B0862" w:rsidRPr="005B0862" w:rsidRDefault="004022D9" w:rsidP="00FC71A8">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$9,000</w:t>
            </w:r>
          </w:p>
        </w:tc>
        <w:tc>
          <w:tcPr>
            <w:tcW w:w="1866" w:type="dxa"/>
            <w:vAlign w:val="center"/>
          </w:tcPr>
          <w:p w14:paraId="5FBB9D83" w14:textId="77777777" w:rsidR="005B0862" w:rsidRPr="005B0862" w:rsidRDefault="004022D9" w:rsidP="00FC71A8">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$1</w:t>
            </w:r>
            <w:r w:rsidR="005B0862" w:rsidRPr="005B0862">
              <w:rPr>
                <w:rFonts w:ascii="Times New Roman" w:eastAsia="Times New Roman" w:hAnsi="Times New Roman"/>
                <w:color w:val="000000"/>
              </w:rPr>
              <w:t>0,000</w:t>
            </w:r>
          </w:p>
        </w:tc>
      </w:tr>
      <w:tr w:rsidR="005B0862" w:rsidRPr="005B0862" w14:paraId="04DB1515" w14:textId="77777777" w:rsidTr="00FC71A8">
        <w:trPr>
          <w:jc w:val="center"/>
        </w:trPr>
        <w:tc>
          <w:tcPr>
            <w:tcW w:w="2138" w:type="dxa"/>
            <w:tcBorders>
              <w:bottom w:val="single" w:sz="4" w:space="0" w:color="auto"/>
            </w:tcBorders>
            <w:vAlign w:val="center"/>
          </w:tcPr>
          <w:p w14:paraId="1CE6CDA5" w14:textId="77777777" w:rsidR="005B0862" w:rsidRPr="005B0862" w:rsidRDefault="00F16182" w:rsidP="00FC71A8">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United Farm Mgmt.</w:t>
            </w:r>
          </w:p>
        </w:tc>
        <w:tc>
          <w:tcPr>
            <w:tcW w:w="1610" w:type="dxa"/>
            <w:tcBorders>
              <w:bottom w:val="single" w:sz="4" w:space="0" w:color="auto"/>
            </w:tcBorders>
            <w:vAlign w:val="center"/>
          </w:tcPr>
          <w:p w14:paraId="5D6C0549" w14:textId="77777777" w:rsidR="005B0862" w:rsidRPr="005B0862" w:rsidRDefault="004022D9" w:rsidP="00FC71A8">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$1,000</w:t>
            </w:r>
          </w:p>
        </w:tc>
        <w:tc>
          <w:tcPr>
            <w:tcW w:w="1868" w:type="dxa"/>
            <w:tcBorders>
              <w:bottom w:val="single" w:sz="4" w:space="0" w:color="auto"/>
            </w:tcBorders>
            <w:vAlign w:val="center"/>
          </w:tcPr>
          <w:p w14:paraId="1413B344" w14:textId="77777777" w:rsidR="005B0862" w:rsidRPr="005B0862" w:rsidRDefault="004022D9" w:rsidP="00FC71A8">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12</w:t>
            </w:r>
            <w:r w:rsidR="005B0862" w:rsidRPr="005B0862">
              <w:rPr>
                <w:rFonts w:ascii="Times New Roman" w:eastAsia="Times New Roman" w:hAnsi="Times New Roman"/>
                <w:color w:val="000000"/>
              </w:rPr>
              <w:t>0 hrs @$75/hr</w:t>
            </w:r>
          </w:p>
        </w:tc>
        <w:tc>
          <w:tcPr>
            <w:tcW w:w="1868" w:type="dxa"/>
            <w:tcBorders>
              <w:bottom w:val="single" w:sz="4" w:space="0" w:color="auto"/>
            </w:tcBorders>
            <w:vAlign w:val="center"/>
          </w:tcPr>
          <w:p w14:paraId="52D0E0D7" w14:textId="77777777" w:rsidR="005B0862" w:rsidRPr="005B0862" w:rsidRDefault="004022D9" w:rsidP="00FC71A8">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$9,000</w:t>
            </w:r>
          </w:p>
        </w:tc>
        <w:tc>
          <w:tcPr>
            <w:tcW w:w="1866" w:type="dxa"/>
            <w:tcBorders>
              <w:bottom w:val="single" w:sz="4" w:space="0" w:color="auto"/>
            </w:tcBorders>
            <w:vAlign w:val="center"/>
          </w:tcPr>
          <w:p w14:paraId="324E673B" w14:textId="77777777" w:rsidR="005B0862" w:rsidRPr="005B0862" w:rsidRDefault="004022D9" w:rsidP="00FC71A8">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$1</w:t>
            </w:r>
            <w:r w:rsidR="005B0862" w:rsidRPr="005B0862">
              <w:rPr>
                <w:rFonts w:ascii="Times New Roman" w:eastAsia="Times New Roman" w:hAnsi="Times New Roman"/>
                <w:color w:val="000000"/>
              </w:rPr>
              <w:t>0,000</w:t>
            </w:r>
          </w:p>
        </w:tc>
      </w:tr>
      <w:tr w:rsidR="00CB355D" w:rsidRPr="005B0862" w14:paraId="759F6580" w14:textId="77777777" w:rsidTr="00FC71A8">
        <w:trPr>
          <w:jc w:val="center"/>
        </w:trPr>
        <w:tc>
          <w:tcPr>
            <w:tcW w:w="7484" w:type="dxa"/>
            <w:gridSpan w:val="4"/>
            <w:shd w:val="clear" w:color="auto" w:fill="C2D69B" w:themeFill="accent3" w:themeFillTint="99"/>
            <w:vAlign w:val="center"/>
          </w:tcPr>
          <w:p w14:paraId="63C48784" w14:textId="77777777" w:rsidR="00CB355D" w:rsidRPr="005B0862" w:rsidRDefault="00CB355D" w:rsidP="00FC71A8">
            <w:pPr>
              <w:spacing w:after="0" w:line="240" w:lineRule="auto"/>
              <w:jc w:val="center"/>
              <w:rPr>
                <w:rFonts w:ascii="Times New Roman" w:eastAsia="Times New Roman" w:hAnsi="Times New Roman"/>
                <w:b/>
                <w:color w:val="000000"/>
              </w:rPr>
            </w:pPr>
            <w:r w:rsidRPr="005B0862">
              <w:rPr>
                <w:rFonts w:ascii="Times New Roman" w:eastAsia="Times New Roman" w:hAnsi="Times New Roman"/>
                <w:b/>
                <w:color w:val="000000"/>
              </w:rPr>
              <w:t>TOTAL</w:t>
            </w:r>
          </w:p>
        </w:tc>
        <w:tc>
          <w:tcPr>
            <w:tcW w:w="1866" w:type="dxa"/>
            <w:shd w:val="clear" w:color="auto" w:fill="C2D69B" w:themeFill="accent3" w:themeFillTint="99"/>
            <w:vAlign w:val="center"/>
          </w:tcPr>
          <w:p w14:paraId="058FB856" w14:textId="77777777" w:rsidR="00CB355D" w:rsidRPr="005B0862" w:rsidRDefault="00CB355D" w:rsidP="00FC71A8">
            <w:pPr>
              <w:spacing w:after="0" w:line="240" w:lineRule="auto"/>
              <w:jc w:val="center"/>
              <w:rPr>
                <w:rFonts w:ascii="Times New Roman" w:eastAsia="Times New Roman" w:hAnsi="Times New Roman"/>
                <w:b/>
                <w:color w:val="000000"/>
              </w:rPr>
            </w:pPr>
            <w:r>
              <w:rPr>
                <w:rFonts w:ascii="Times New Roman" w:eastAsia="Times New Roman" w:hAnsi="Times New Roman"/>
                <w:b/>
                <w:color w:val="000000"/>
              </w:rPr>
              <w:t>$2</w:t>
            </w:r>
            <w:r w:rsidRPr="005B0862">
              <w:rPr>
                <w:rFonts w:ascii="Times New Roman" w:eastAsia="Times New Roman" w:hAnsi="Times New Roman"/>
                <w:b/>
                <w:color w:val="000000"/>
              </w:rPr>
              <w:t>0,000</w:t>
            </w:r>
          </w:p>
        </w:tc>
      </w:tr>
    </w:tbl>
    <w:p w14:paraId="7F05CA6B" w14:textId="77777777" w:rsidR="00077338" w:rsidRDefault="00077338" w:rsidP="00D7533C">
      <w:pPr>
        <w:pStyle w:val="NoSpacing"/>
        <w:jc w:val="both"/>
        <w:rPr>
          <w:rFonts w:ascii="Times New Roman" w:hAnsi="Times New Roman"/>
        </w:rPr>
      </w:pPr>
    </w:p>
    <w:p w14:paraId="1C3372DE" w14:textId="77777777" w:rsidR="005B0862" w:rsidRPr="00D7533C" w:rsidRDefault="005B0862" w:rsidP="00D7533C">
      <w:pPr>
        <w:pStyle w:val="NoSpacing"/>
        <w:jc w:val="both"/>
        <w:rPr>
          <w:rFonts w:ascii="Times New Roman" w:hAnsi="Times New Roman"/>
        </w:rPr>
      </w:pPr>
      <w:r w:rsidRPr="00D7533C">
        <w:rPr>
          <w:rFonts w:ascii="Times New Roman" w:hAnsi="Times New Roman"/>
        </w:rPr>
        <w:t>The firms were selected based on a comparative vetting process involving most of the firms that provide such services that were located within the Lexington to Grand Island corridor. The selection was made based on qualifications, reputation, capacity, and competitive labor rates/time estimates.</w:t>
      </w:r>
    </w:p>
    <w:p w14:paraId="421EEED4" w14:textId="77777777" w:rsidR="00364317" w:rsidRDefault="00364317" w:rsidP="00D7533C">
      <w:pPr>
        <w:pStyle w:val="NoSpacing"/>
        <w:jc w:val="both"/>
        <w:rPr>
          <w:rFonts w:ascii="Times New Roman" w:hAnsi="Times New Roman"/>
          <w:b/>
          <w:i/>
        </w:rPr>
      </w:pPr>
      <w:bookmarkStart w:id="7" w:name="OLE_LINK15"/>
      <w:bookmarkStart w:id="8" w:name="OLE_LINK16"/>
    </w:p>
    <w:p w14:paraId="7CCA7C32" w14:textId="77777777" w:rsidR="00D7533C" w:rsidRPr="00D7533C" w:rsidRDefault="00D7533C" w:rsidP="00D7533C">
      <w:pPr>
        <w:pStyle w:val="NoSpacing"/>
        <w:jc w:val="both"/>
        <w:rPr>
          <w:rFonts w:ascii="Times New Roman" w:hAnsi="Times New Roman"/>
        </w:rPr>
      </w:pPr>
      <w:r w:rsidRPr="00D7533C">
        <w:rPr>
          <w:rFonts w:ascii="Times New Roman" w:hAnsi="Times New Roman"/>
          <w:b/>
          <w:i/>
        </w:rPr>
        <w:t>General note on all Special Advisor budget line items</w:t>
      </w:r>
      <w:r w:rsidRPr="00D7533C">
        <w:rPr>
          <w:rFonts w:ascii="Times New Roman" w:hAnsi="Times New Roman"/>
        </w:rPr>
        <w:t>: Please refer to the third paragraph in the Exceptions: section of the Procurement Policy adopted by the Governance Comm</w:t>
      </w:r>
      <w:r w:rsidR="00D91C5F">
        <w:rPr>
          <w:rFonts w:ascii="Times New Roman" w:hAnsi="Times New Roman"/>
        </w:rPr>
        <w:t>ittee in June 2016</w:t>
      </w:r>
      <w:r w:rsidRPr="00D7533C">
        <w:rPr>
          <w:rFonts w:ascii="Times New Roman" w:hAnsi="Times New Roman"/>
        </w:rPr>
        <w:t>, “Retention of special advisors to the ED of a technical or legal nature is exempt from the procedures provided in this directive.”</w:t>
      </w:r>
    </w:p>
    <w:p w14:paraId="7F0B8A4A" w14:textId="77777777" w:rsidR="00D7533C" w:rsidRPr="00D7533C" w:rsidRDefault="00D7533C" w:rsidP="00D7533C">
      <w:pPr>
        <w:pStyle w:val="NoSpacing"/>
        <w:jc w:val="both"/>
        <w:rPr>
          <w:rFonts w:ascii="Times New Roman" w:hAnsi="Times New Roman"/>
        </w:rPr>
      </w:pPr>
    </w:p>
    <w:p w14:paraId="78C52A19" w14:textId="4952F7BD" w:rsidR="00D7533C" w:rsidRPr="00D7533C" w:rsidRDefault="00D7533C" w:rsidP="00D7533C">
      <w:pPr>
        <w:spacing w:after="0" w:line="240" w:lineRule="auto"/>
        <w:jc w:val="both"/>
        <w:rPr>
          <w:rFonts w:ascii="Times New Roman" w:eastAsia="Times New Roman" w:hAnsi="Times New Roman"/>
          <w:color w:val="000000"/>
        </w:rPr>
      </w:pPr>
      <w:r w:rsidRPr="00D7533C">
        <w:rPr>
          <w:rFonts w:ascii="Times New Roman" w:eastAsia="Times New Roman" w:hAnsi="Times New Roman"/>
          <w:color w:val="000000"/>
        </w:rPr>
        <w:t>Consequently, special advisors are not selected through a competitive process involving advertised RFQs or RFPs. Special advisors are selected by the Executive Director based on qualifications – education, relevant experience, expertise and skills, reliability, credibility, and ability to work effectively with the ED and the staff of the EDO. Special Advisors and the firms they are associated with cannot do any other work for the Program, individually or as part of a team</w:t>
      </w:r>
      <w:r w:rsidR="00CC4C15" w:rsidRPr="00D7533C">
        <w:rPr>
          <w:rFonts w:ascii="Times New Roman" w:eastAsia="Times New Roman" w:hAnsi="Times New Roman"/>
          <w:color w:val="000000"/>
        </w:rPr>
        <w:t xml:space="preserve">. </w:t>
      </w:r>
      <w:r w:rsidRPr="00D7533C">
        <w:rPr>
          <w:rFonts w:ascii="Times New Roman" w:eastAsia="Times New Roman" w:hAnsi="Times New Roman"/>
          <w:color w:val="000000"/>
        </w:rPr>
        <w:t xml:space="preserve">This is a critical restriction and generally orients special advisor selection to individuals who are sole proprietors or part of small firms that would not likely be doing significant levels of work for the Program on other specific, larger projects. </w:t>
      </w:r>
    </w:p>
    <w:p w14:paraId="3EECEC9B" w14:textId="77777777" w:rsidR="00D7533C" w:rsidRPr="00D7533C" w:rsidRDefault="00D7533C" w:rsidP="00D7533C">
      <w:pPr>
        <w:spacing w:after="0" w:line="240" w:lineRule="auto"/>
        <w:jc w:val="both"/>
        <w:rPr>
          <w:rFonts w:ascii="Times New Roman" w:eastAsia="Times New Roman" w:hAnsi="Times New Roman"/>
          <w:color w:val="000000"/>
        </w:rPr>
      </w:pPr>
    </w:p>
    <w:p w14:paraId="223DC2F6" w14:textId="65C60FCE" w:rsidR="00D7533C" w:rsidRDefault="00D7533C" w:rsidP="00D7533C">
      <w:pPr>
        <w:spacing w:after="0" w:line="240" w:lineRule="auto"/>
        <w:jc w:val="both"/>
        <w:rPr>
          <w:rFonts w:ascii="Times New Roman" w:hAnsi="Times New Roman"/>
          <w:color w:val="000000"/>
        </w:rPr>
      </w:pPr>
      <w:r w:rsidRPr="00D7533C">
        <w:rPr>
          <w:rFonts w:ascii="Times New Roman" w:eastAsia="Times New Roman" w:hAnsi="Times New Roman"/>
          <w:color w:val="000000"/>
        </w:rPr>
        <w:t>The billing rates are negotiated with the special advisors by the ED and are kept within the industry standard of practice based on each individual’s qualifications</w:t>
      </w:r>
      <w:r w:rsidR="00CC4C15" w:rsidRPr="00D7533C">
        <w:rPr>
          <w:rFonts w:ascii="Times New Roman" w:eastAsia="Times New Roman" w:hAnsi="Times New Roman"/>
          <w:color w:val="000000"/>
        </w:rPr>
        <w:t xml:space="preserve">. </w:t>
      </w:r>
      <w:r w:rsidRPr="00D7533C">
        <w:rPr>
          <w:rFonts w:ascii="Times New Roman" w:eastAsia="Times New Roman" w:hAnsi="Times New Roman"/>
          <w:color w:val="000000"/>
        </w:rPr>
        <w:t>While industry standard of practice may not be precisely defined, anyone who is a practicing member of that professional community understands the limits of reasonableness associated with those boundaries</w:t>
      </w:r>
      <w:r w:rsidR="00CC4C15" w:rsidRPr="00D7533C">
        <w:rPr>
          <w:rFonts w:ascii="Times New Roman" w:eastAsia="Times New Roman" w:hAnsi="Times New Roman"/>
          <w:color w:val="000000"/>
        </w:rPr>
        <w:t xml:space="preserve">. </w:t>
      </w:r>
      <w:r w:rsidRPr="00D7533C">
        <w:rPr>
          <w:rFonts w:ascii="Times New Roman" w:eastAsia="Times New Roman" w:hAnsi="Times New Roman"/>
          <w:color w:val="000000"/>
        </w:rPr>
        <w:t>Appropriate expertise to make this assessment r</w:t>
      </w:r>
      <w:r>
        <w:rPr>
          <w:rFonts w:ascii="Times New Roman" w:eastAsia="Times New Roman" w:hAnsi="Times New Roman"/>
          <w:color w:val="000000"/>
        </w:rPr>
        <w:t xml:space="preserve">esides with the ED or EDO staff. </w:t>
      </w:r>
      <w:r w:rsidRPr="00D7533C">
        <w:rPr>
          <w:rFonts w:ascii="Times New Roman" w:hAnsi="Times New Roman"/>
          <w:color w:val="000000"/>
        </w:rPr>
        <w:t xml:space="preserve">The industry standard of practice rates guidelines used in this process is </w:t>
      </w:r>
      <w:r w:rsidRPr="00D7533C">
        <w:rPr>
          <w:rFonts w:ascii="Times New Roman" w:hAnsi="Times New Roman"/>
          <w:color w:val="000000"/>
        </w:rPr>
        <w:lastRenderedPageBreak/>
        <w:t>established based on an on-going market survey process comparing labor rates of similarly qualified professionals in the field.</w:t>
      </w:r>
    </w:p>
    <w:p w14:paraId="366D2A3D" w14:textId="77777777" w:rsidR="00D7533C" w:rsidRPr="00D7533C" w:rsidRDefault="00D7533C" w:rsidP="00D7533C">
      <w:pPr>
        <w:spacing w:after="0" w:line="240" w:lineRule="auto"/>
        <w:jc w:val="both"/>
        <w:rPr>
          <w:rFonts w:ascii="Times New Roman" w:eastAsia="Times New Roman" w:hAnsi="Times New Roman"/>
          <w:color w:val="000000"/>
        </w:rPr>
      </w:pPr>
    </w:p>
    <w:p w14:paraId="14FA3BF5" w14:textId="6D576BF3" w:rsidR="00D7533C" w:rsidRPr="00D7533C" w:rsidRDefault="00D7533C" w:rsidP="00D7533C">
      <w:pPr>
        <w:spacing w:line="240" w:lineRule="auto"/>
        <w:jc w:val="both"/>
        <w:rPr>
          <w:rFonts w:ascii="Times New Roman" w:hAnsi="Times New Roman"/>
          <w:color w:val="000000"/>
        </w:rPr>
      </w:pPr>
      <w:r w:rsidRPr="00D7533C">
        <w:rPr>
          <w:rFonts w:ascii="Times New Roman" w:hAnsi="Times New Roman"/>
          <w:color w:val="000000"/>
        </w:rPr>
        <w:t>In the case of Special Advisors, individuals with similar experience and qualifications have been part of consultant teams selected through the Program’s competitive proc</w:t>
      </w:r>
      <w:r w:rsidR="00326916">
        <w:rPr>
          <w:rFonts w:ascii="Times New Roman" w:hAnsi="Times New Roman"/>
          <w:color w:val="000000"/>
        </w:rPr>
        <w:t>urement process over an eight-plus-</w:t>
      </w:r>
      <w:r w:rsidRPr="00D7533C">
        <w:rPr>
          <w:rFonts w:ascii="Times New Roman" w:hAnsi="Times New Roman"/>
          <w:color w:val="000000"/>
        </w:rPr>
        <w:t>year period. Comparison of the Special Advisor rates to the rates charged by comparable individuals through the competitive procurement process provides an indisputable basis for comparison. In all cases the Special Advisor rates are not only within the range of rates seen on the consultant teams which have been selected competitively, but typically at the middle to lower end of the range</w:t>
      </w:r>
      <w:r w:rsidR="00CC4C15" w:rsidRPr="00D7533C">
        <w:rPr>
          <w:rFonts w:ascii="Times New Roman" w:hAnsi="Times New Roman"/>
          <w:color w:val="000000"/>
        </w:rPr>
        <w:t xml:space="preserve">. </w:t>
      </w:r>
      <w:r w:rsidRPr="00D7533C">
        <w:rPr>
          <w:rFonts w:ascii="Times New Roman" w:hAnsi="Times New Roman"/>
          <w:color w:val="000000"/>
        </w:rPr>
        <w:t>As rates charged by Special Advisors are at the middle to low end of the range of rates for similar work acquired through the Program’s competitive procurement process, the estimate for Special Advisors is considered fair and reasonable.</w:t>
      </w:r>
    </w:p>
    <w:p w14:paraId="5EDAD8A7" w14:textId="77777777" w:rsidR="00D7533C" w:rsidRPr="00D7533C" w:rsidRDefault="00D7533C" w:rsidP="00D7533C">
      <w:pPr>
        <w:spacing w:after="0" w:line="240" w:lineRule="auto"/>
        <w:jc w:val="both"/>
        <w:rPr>
          <w:rFonts w:ascii="Times New Roman" w:eastAsia="Times New Roman" w:hAnsi="Times New Roman"/>
          <w:color w:val="000000"/>
        </w:rPr>
      </w:pPr>
      <w:r w:rsidRPr="00D7533C">
        <w:rPr>
          <w:rFonts w:ascii="Times New Roman" w:eastAsia="Times New Roman" w:hAnsi="Times New Roman"/>
          <w:color w:val="000000"/>
        </w:rPr>
        <w:t xml:space="preserve">The anticipated level of effort for the upcoming year is also discussed with the special advisors by the ED and members of the EDO staff, but all work is assigned on an as-needed basis with no guarantee of any minimum level of assignments. </w:t>
      </w:r>
    </w:p>
    <w:p w14:paraId="0CB676C8" w14:textId="77777777" w:rsidR="00D7533C" w:rsidRPr="00D7533C" w:rsidRDefault="00D7533C" w:rsidP="00D7533C">
      <w:pPr>
        <w:spacing w:after="0" w:line="240" w:lineRule="auto"/>
        <w:jc w:val="both"/>
        <w:rPr>
          <w:rFonts w:ascii="Times New Roman" w:eastAsia="Times New Roman" w:hAnsi="Times New Roman"/>
          <w:color w:val="000000"/>
        </w:rPr>
      </w:pPr>
    </w:p>
    <w:p w14:paraId="4EF790A6" w14:textId="77777777" w:rsidR="008559D6" w:rsidRPr="008F3DAF" w:rsidRDefault="00D7533C" w:rsidP="008F3DAF">
      <w:pPr>
        <w:pStyle w:val="NoSpacing"/>
        <w:jc w:val="both"/>
        <w:rPr>
          <w:rFonts w:ascii="Times New Roman" w:hAnsi="Times New Roman"/>
        </w:rPr>
      </w:pPr>
      <w:r w:rsidRPr="00D7533C">
        <w:rPr>
          <w:rFonts w:ascii="Times New Roman" w:eastAsia="Times New Roman" w:hAnsi="Times New Roman"/>
          <w:color w:val="000000"/>
        </w:rPr>
        <w:t>During the budgeting process, the special advisors anticipated to be needed and roughly the level of effort expected to accomplish the work plan for the budget year is scrutinized by and discussed with the appropriate advisory committees, the Finance Committee, and the Governance Committee. Input is received and taken under advisement from all these sources as to the appropriateness of the budgets for these line items with appropriate adjustments made prior to budget approval.</w:t>
      </w:r>
      <w:bookmarkEnd w:id="7"/>
      <w:bookmarkEnd w:id="8"/>
      <w:r>
        <w:rPr>
          <w:rFonts w:ascii="Times New Roman" w:hAnsi="Times New Roman"/>
        </w:rPr>
        <w:t xml:space="preserve"> </w:t>
      </w:r>
      <w:r w:rsidR="008559D6">
        <w:rPr>
          <w:rFonts w:ascii="Times New Roman" w:hAnsi="Times New Roman"/>
          <w:b/>
        </w:rPr>
        <w:br w:type="page"/>
      </w:r>
    </w:p>
    <w:p w14:paraId="0A7520C7" w14:textId="77777777" w:rsidR="0073718B" w:rsidRDefault="00813188" w:rsidP="008C3A0A">
      <w:pPr>
        <w:pStyle w:val="NoSpacing"/>
        <w:rPr>
          <w:rFonts w:ascii="Times New Roman" w:hAnsi="Times New Roman"/>
          <w:b/>
        </w:rPr>
      </w:pPr>
      <w:r>
        <w:rPr>
          <w:rFonts w:ascii="Times New Roman" w:hAnsi="Times New Roman"/>
          <w:b/>
          <w:noProof/>
        </w:rPr>
        <w:lastRenderedPageBreak/>
        <mc:AlternateContent>
          <mc:Choice Requires="wps">
            <w:drawing>
              <wp:anchor distT="0" distB="0" distL="114300" distR="114300" simplePos="0" relativeHeight="251658249" behindDoc="0" locked="0" layoutInCell="1" allowOverlap="1" wp14:anchorId="1AC64763" wp14:editId="70C077C1">
                <wp:simplePos x="0" y="0"/>
                <wp:positionH relativeFrom="column">
                  <wp:posOffset>-2540</wp:posOffset>
                </wp:positionH>
                <wp:positionV relativeFrom="paragraph">
                  <wp:posOffset>-61595</wp:posOffset>
                </wp:positionV>
                <wp:extent cx="5956300" cy="327025"/>
                <wp:effectExtent l="0" t="0" r="25400" b="15875"/>
                <wp:wrapNone/>
                <wp:docPr id="29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327025"/>
                        </a:xfrm>
                        <a:prstGeom prst="rect">
                          <a:avLst/>
                        </a:prstGeom>
                        <a:solidFill>
                          <a:schemeClr val="accent3"/>
                        </a:solidFill>
                        <a:ln w="9525">
                          <a:solidFill>
                            <a:srgbClr val="000000"/>
                          </a:solidFill>
                          <a:miter lim="800000"/>
                          <a:headEnd/>
                          <a:tailEnd/>
                        </a:ln>
                      </wps:spPr>
                      <wps:txbx>
                        <w:txbxContent>
                          <w:p w14:paraId="355C61C9" w14:textId="52369D27" w:rsidR="00244B22" w:rsidRPr="00C132CB" w:rsidRDefault="00244B22" w:rsidP="0073718B">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LP-7</w:t>
                            </w:r>
                            <w:r w:rsidR="00604A12">
                              <w:rPr>
                                <w:rFonts w:ascii="Arial Black" w:hAnsi="Arial Black"/>
                                <w:b/>
                              </w:rPr>
                              <w:t xml:space="preserve">. </w:t>
                            </w:r>
                            <w:r>
                              <w:rPr>
                                <w:rFonts w:ascii="Arial Black" w:hAnsi="Arial Black"/>
                                <w:b/>
                              </w:rPr>
                              <w:t>Public Access Management</w:t>
                            </w:r>
                          </w:p>
                          <w:p w14:paraId="34201F62" w14:textId="77777777" w:rsidR="00244B22" w:rsidRDefault="00244B22" w:rsidP="0073718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C64763" id="_x0000_s1036" type="#_x0000_t202" style="position:absolute;margin-left:-.2pt;margin-top:-4.85pt;width:469pt;height:25.7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" fillcolor="#9bbb59 [3206]">
                <v:textbox>
                  <w:txbxContent>
                    <w:p w14:paraId="355C61C9" w14:textId="52369D27" w:rsidR="00244B22" w:rsidRPr="00C132CB" w:rsidRDefault="00244B22" w:rsidP="0073718B">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LP-7</w:t>
                      </w:r>
                      <w:r w:rsidR="00604A12">
                        <w:rPr>
                          <w:rFonts w:ascii="Arial Black" w:hAnsi="Arial Black"/>
                          <w:b/>
                        </w:rPr>
                        <w:t xml:space="preserve">. </w:t>
                      </w:r>
                      <w:r>
                        <w:rPr>
                          <w:rFonts w:ascii="Arial Black" w:hAnsi="Arial Black"/>
                          <w:b/>
                        </w:rPr>
                        <w:t>Public Access Management</w:t>
                      </w:r>
                    </w:p>
                    <w:p w14:paraId="34201F62" w14:textId="77777777" w:rsidR="00244B22" w:rsidRDefault="00244B22" w:rsidP="0073718B"/>
                  </w:txbxContent>
                </v:textbox>
              </v:shape>
            </w:pict>
          </mc:Fallback>
        </mc:AlternateContent>
      </w:r>
    </w:p>
    <w:p w14:paraId="4A77180E" w14:textId="77777777" w:rsidR="0073718B" w:rsidRDefault="0073718B" w:rsidP="008C3A0A">
      <w:pPr>
        <w:pStyle w:val="NoSpacing"/>
        <w:rPr>
          <w:rFonts w:ascii="Times New Roman" w:hAnsi="Times New Roman"/>
          <w:b/>
        </w:rPr>
      </w:pPr>
    </w:p>
    <w:p w14:paraId="55E2BFE7" w14:textId="402807E2" w:rsidR="0073718B" w:rsidRDefault="0073718B" w:rsidP="008C3A0A">
      <w:pPr>
        <w:pStyle w:val="NoSpacing"/>
        <w:rPr>
          <w:rFonts w:ascii="Times New Roman" w:hAnsi="Times New Roman"/>
          <w:b/>
        </w:rPr>
      </w:pPr>
    </w:p>
    <w:tbl>
      <w:tblPr>
        <w:tblStyle w:val="TableGrid"/>
        <w:tblW w:w="0" w:type="auto"/>
        <w:jc w:val="center"/>
        <w:tblLook w:val="04A0" w:firstRow="1" w:lastRow="0" w:firstColumn="1" w:lastColumn="0" w:noHBand="0" w:noVBand="1"/>
      </w:tblPr>
      <w:tblGrid>
        <w:gridCol w:w="990"/>
        <w:gridCol w:w="1615"/>
        <w:gridCol w:w="1980"/>
        <w:gridCol w:w="1890"/>
      </w:tblGrid>
      <w:tr w:rsidR="00B57946" w14:paraId="1C6ABE54" w14:textId="77777777" w:rsidTr="00FC71A8">
        <w:trPr>
          <w:jc w:val="center"/>
        </w:trPr>
        <w:tc>
          <w:tcPr>
            <w:tcW w:w="990" w:type="dxa"/>
            <w:shd w:val="clear" w:color="auto" w:fill="9BBB59" w:themeFill="accent3"/>
            <w:vAlign w:val="center"/>
          </w:tcPr>
          <w:p w14:paraId="3556AD64" w14:textId="77777777" w:rsidR="00B57946" w:rsidRPr="002A5DA7" w:rsidRDefault="00B57946" w:rsidP="00FC71A8">
            <w:pPr>
              <w:pStyle w:val="NoSpacing"/>
              <w:jc w:val="center"/>
              <w:rPr>
                <w:rFonts w:ascii="Times New Roman" w:hAnsi="Times New Roman"/>
                <w:b/>
                <w:sz w:val="20"/>
                <w:szCs w:val="20"/>
              </w:rPr>
            </w:pPr>
            <w:bookmarkStart w:id="9" w:name="_Hlk22717006"/>
            <w:r w:rsidRPr="002A5DA7">
              <w:rPr>
                <w:rFonts w:ascii="Times New Roman" w:hAnsi="Times New Roman"/>
                <w:b/>
                <w:sz w:val="20"/>
                <w:szCs w:val="20"/>
              </w:rPr>
              <w:t>YEAR</w:t>
            </w:r>
          </w:p>
        </w:tc>
        <w:tc>
          <w:tcPr>
            <w:tcW w:w="1615" w:type="dxa"/>
            <w:shd w:val="clear" w:color="auto" w:fill="9BBB59" w:themeFill="accent3"/>
            <w:vAlign w:val="center"/>
          </w:tcPr>
          <w:p w14:paraId="5946B5FD" w14:textId="77777777" w:rsidR="00B57946" w:rsidRPr="002A5DA7" w:rsidRDefault="00B57946" w:rsidP="00FC71A8">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9BBB59" w:themeFill="accent3"/>
            <w:vAlign w:val="center"/>
          </w:tcPr>
          <w:p w14:paraId="08C08188" w14:textId="77777777" w:rsidR="00B57946" w:rsidRPr="002A5DA7" w:rsidRDefault="00B57946" w:rsidP="00FC71A8">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9BBB59" w:themeFill="accent3"/>
            <w:vAlign w:val="center"/>
          </w:tcPr>
          <w:p w14:paraId="5C35F0FB" w14:textId="77777777" w:rsidR="00B57946" w:rsidRPr="002A5DA7" w:rsidRDefault="00B57946" w:rsidP="00FC71A8">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B57946" w14:paraId="7F104575" w14:textId="77777777" w:rsidTr="00FC71A8">
        <w:trPr>
          <w:jc w:val="center"/>
        </w:trPr>
        <w:tc>
          <w:tcPr>
            <w:tcW w:w="990" w:type="dxa"/>
            <w:vAlign w:val="center"/>
          </w:tcPr>
          <w:p w14:paraId="46145AA2" w14:textId="77777777" w:rsidR="00B57946" w:rsidRDefault="00B57946" w:rsidP="00FC71A8">
            <w:pPr>
              <w:pStyle w:val="NoSpacing"/>
              <w:jc w:val="center"/>
              <w:rPr>
                <w:rFonts w:ascii="Times New Roman" w:hAnsi="Times New Roman"/>
                <w:b/>
              </w:rPr>
            </w:pPr>
            <w:r>
              <w:rPr>
                <w:rFonts w:ascii="Times New Roman" w:hAnsi="Times New Roman"/>
                <w:b/>
              </w:rPr>
              <w:t>2020</w:t>
            </w:r>
          </w:p>
        </w:tc>
        <w:tc>
          <w:tcPr>
            <w:tcW w:w="1615" w:type="dxa"/>
            <w:vAlign w:val="center"/>
          </w:tcPr>
          <w:p w14:paraId="15E5C295" w14:textId="5AFD673F" w:rsidR="00B57946" w:rsidRPr="002A5DA7" w:rsidRDefault="2AACE803" w:rsidP="00FC71A8">
            <w:pPr>
              <w:pStyle w:val="NoSpacing"/>
              <w:jc w:val="center"/>
              <w:rPr>
                <w:rFonts w:ascii="Times New Roman" w:hAnsi="Times New Roman"/>
              </w:rPr>
            </w:pPr>
            <w:r w:rsidRPr="2AACE803">
              <w:rPr>
                <w:rFonts w:ascii="Times New Roman" w:hAnsi="Times New Roman"/>
              </w:rPr>
              <w:t>$80,000</w:t>
            </w:r>
          </w:p>
        </w:tc>
        <w:tc>
          <w:tcPr>
            <w:tcW w:w="1980" w:type="dxa"/>
            <w:vAlign w:val="center"/>
          </w:tcPr>
          <w:p w14:paraId="2A669DC8" w14:textId="77777777" w:rsidR="00B57946" w:rsidRPr="002A5DA7" w:rsidRDefault="00B57946" w:rsidP="00FC71A8">
            <w:pPr>
              <w:pStyle w:val="NoSpacing"/>
              <w:jc w:val="center"/>
              <w:rPr>
                <w:rFonts w:ascii="Times New Roman" w:hAnsi="Times New Roman"/>
                <w:bCs/>
              </w:rPr>
            </w:pPr>
          </w:p>
        </w:tc>
        <w:tc>
          <w:tcPr>
            <w:tcW w:w="1890" w:type="dxa"/>
            <w:vAlign w:val="center"/>
          </w:tcPr>
          <w:p w14:paraId="3DBFB85B" w14:textId="77777777" w:rsidR="00B57946" w:rsidRPr="002A5DA7" w:rsidRDefault="00B57946" w:rsidP="00FC71A8">
            <w:pPr>
              <w:pStyle w:val="NoSpacing"/>
              <w:jc w:val="center"/>
              <w:rPr>
                <w:rFonts w:ascii="Times New Roman" w:hAnsi="Times New Roman"/>
                <w:bCs/>
              </w:rPr>
            </w:pPr>
          </w:p>
        </w:tc>
      </w:tr>
      <w:bookmarkEnd w:id="9"/>
    </w:tbl>
    <w:p w14:paraId="3EA8BF9F" w14:textId="77777777" w:rsidR="0073718B" w:rsidRPr="00016646" w:rsidRDefault="0073718B" w:rsidP="0073718B">
      <w:pPr>
        <w:pStyle w:val="NoSpacing"/>
        <w:rPr>
          <w:rFonts w:ascii="Times New Roman" w:hAnsi="Times New Roman"/>
          <w:b/>
        </w:rPr>
      </w:pPr>
    </w:p>
    <w:p w14:paraId="6ACC1CE3" w14:textId="77777777" w:rsidR="0073718B" w:rsidRPr="00016646" w:rsidRDefault="0073718B" w:rsidP="0073718B">
      <w:pPr>
        <w:pStyle w:val="NoSpacing"/>
        <w:rPr>
          <w:rFonts w:ascii="Times New Roman" w:hAnsi="Times New Roman"/>
          <w:b/>
        </w:rPr>
      </w:pPr>
      <w:r w:rsidRPr="00016646">
        <w:rPr>
          <w:rFonts w:ascii="Times New Roman" w:hAnsi="Times New Roman"/>
          <w:b/>
        </w:rPr>
        <w:t>Task Description</w:t>
      </w:r>
    </w:p>
    <w:p w14:paraId="337D2069" w14:textId="7C0AA50D" w:rsidR="00043314" w:rsidRPr="00CB6A7A" w:rsidRDefault="00043314" w:rsidP="001574ED">
      <w:pPr>
        <w:pStyle w:val="NoSpacing"/>
        <w:jc w:val="both"/>
        <w:rPr>
          <w:rFonts w:ascii="Times New Roman" w:hAnsi="Times New Roman"/>
        </w:rPr>
      </w:pPr>
      <w:r>
        <w:rPr>
          <w:rFonts w:ascii="Times New Roman" w:hAnsi="Times New Roman"/>
        </w:rPr>
        <w:t xml:space="preserve">Cost associated with </w:t>
      </w:r>
      <w:r w:rsidR="001479B8">
        <w:rPr>
          <w:rFonts w:ascii="Times New Roman" w:hAnsi="Times New Roman"/>
        </w:rPr>
        <w:t xml:space="preserve">management of </w:t>
      </w:r>
      <w:r>
        <w:rPr>
          <w:rFonts w:ascii="Times New Roman" w:hAnsi="Times New Roman"/>
        </w:rPr>
        <w:t xml:space="preserve">public recreation access </w:t>
      </w:r>
      <w:r w:rsidR="001479B8">
        <w:rPr>
          <w:rFonts w:ascii="Times New Roman" w:hAnsi="Times New Roman"/>
        </w:rPr>
        <w:t>program on</w:t>
      </w:r>
      <w:r>
        <w:rPr>
          <w:rFonts w:ascii="Times New Roman" w:hAnsi="Times New Roman"/>
        </w:rPr>
        <w:t xml:space="preserve"> Program lands. Costs are for the maintenance and administration of an on-line reservation system and the on the ground monitoring of recreational use of the properties</w:t>
      </w:r>
      <w:r w:rsidR="00604A12">
        <w:rPr>
          <w:rFonts w:ascii="Times New Roman" w:hAnsi="Times New Roman"/>
        </w:rPr>
        <w:t xml:space="preserve">. </w:t>
      </w:r>
    </w:p>
    <w:p w14:paraId="62511E01" w14:textId="77777777" w:rsidR="00043314" w:rsidRPr="00016646" w:rsidRDefault="00043314" w:rsidP="001574ED">
      <w:pPr>
        <w:pStyle w:val="NoSpacing"/>
        <w:jc w:val="both"/>
        <w:rPr>
          <w:rFonts w:ascii="Times New Roman" w:hAnsi="Times New Roman"/>
          <w:b/>
        </w:rPr>
      </w:pPr>
    </w:p>
    <w:p w14:paraId="25CC8F5B" w14:textId="77777777" w:rsidR="00996AF4" w:rsidRPr="00996AF4" w:rsidRDefault="00996AF4" w:rsidP="001574ED">
      <w:pPr>
        <w:pStyle w:val="NoSpacing"/>
        <w:jc w:val="both"/>
        <w:rPr>
          <w:rFonts w:ascii="Times New Roman" w:hAnsi="Times New Roman"/>
          <w:b/>
        </w:rPr>
      </w:pPr>
      <w:r w:rsidRPr="00996AF4">
        <w:rPr>
          <w:rFonts w:ascii="Times New Roman" w:hAnsi="Times New Roman"/>
          <w:b/>
        </w:rPr>
        <w:t>Notes on Cost</w:t>
      </w:r>
    </w:p>
    <w:p w14:paraId="49C12E1F" w14:textId="29DB918E" w:rsidR="00782FE4" w:rsidRPr="00FC71A8" w:rsidRDefault="00996AF4" w:rsidP="00FC71A8">
      <w:pPr>
        <w:pStyle w:val="NoSpacing"/>
        <w:jc w:val="both"/>
        <w:rPr>
          <w:rFonts w:ascii="Times New Roman" w:hAnsi="Times New Roman"/>
        </w:rPr>
      </w:pPr>
      <w:r w:rsidRPr="00FC71A8">
        <w:rPr>
          <w:rFonts w:ascii="Times New Roman" w:hAnsi="Times New Roman"/>
        </w:rPr>
        <w:t>Nebraska Game and Parks Commission will manage public</w:t>
      </w:r>
      <w:r w:rsidR="00C606A7" w:rsidRPr="00FC71A8">
        <w:rPr>
          <w:rFonts w:ascii="Times New Roman" w:hAnsi="Times New Roman"/>
        </w:rPr>
        <w:t xml:space="preserve"> access to Program lands in </w:t>
      </w:r>
      <w:r w:rsidR="1C803964" w:rsidRPr="00FC71A8">
        <w:rPr>
          <w:rFonts w:ascii="Times New Roman" w:hAnsi="Times New Roman"/>
        </w:rPr>
        <w:t>2020</w:t>
      </w:r>
      <w:r w:rsidR="00E728F7" w:rsidRPr="00FC71A8">
        <w:rPr>
          <w:rFonts w:ascii="Times New Roman" w:hAnsi="Times New Roman"/>
        </w:rPr>
        <w:t xml:space="preserve"> </w:t>
      </w:r>
      <w:r w:rsidRPr="00FC71A8">
        <w:rPr>
          <w:rFonts w:ascii="Times New Roman" w:hAnsi="Times New Roman"/>
        </w:rPr>
        <w:t>pursuant to a contract between the Nebraska Community Foundation and the Nebraska Game &amp; Parks</w:t>
      </w:r>
      <w:r w:rsidR="008F3DAF" w:rsidRPr="00FC71A8">
        <w:rPr>
          <w:rFonts w:ascii="Times New Roman" w:hAnsi="Times New Roman"/>
        </w:rPr>
        <w:t xml:space="preserve"> Commission.</w:t>
      </w:r>
      <w:r w:rsidR="00BE7944" w:rsidRPr="00FC71A8">
        <w:rPr>
          <w:rFonts w:ascii="Times New Roman" w:hAnsi="Times New Roman"/>
        </w:rPr>
        <w:t xml:space="preserve"> The annual cost of this agreement is $40,000. The 2020 budget includes two yea</w:t>
      </w:r>
      <w:r w:rsidR="00871645" w:rsidRPr="00FC71A8">
        <w:rPr>
          <w:rFonts w:ascii="Times New Roman" w:hAnsi="Times New Roman"/>
        </w:rPr>
        <w:t xml:space="preserve">rs </w:t>
      </w:r>
      <w:r w:rsidR="008A363A" w:rsidRPr="00FC71A8">
        <w:rPr>
          <w:rFonts w:ascii="Times New Roman" w:hAnsi="Times New Roman"/>
        </w:rPr>
        <w:t>of administration payments</w:t>
      </w:r>
      <w:r w:rsidR="00FC71A8">
        <w:rPr>
          <w:rFonts w:ascii="Times New Roman" w:hAnsi="Times New Roman"/>
        </w:rPr>
        <w:t>.</w:t>
      </w:r>
      <w:r w:rsidR="00E32314" w:rsidRPr="00FC71A8">
        <w:rPr>
          <w:rFonts w:ascii="Times New Roman" w:hAnsi="Times New Roman"/>
        </w:rPr>
        <w:br w:type="page"/>
      </w:r>
    </w:p>
    <w:p w14:paraId="3486E47F" w14:textId="77777777" w:rsidR="00782FE4" w:rsidRPr="005449A5" w:rsidRDefault="00782FE4" w:rsidP="00782FE4">
      <w:pPr>
        <w:pStyle w:val="NoSpacing"/>
        <w:rPr>
          <w:rFonts w:ascii="Times New Roman" w:hAnsi="Times New Roman"/>
          <w:b/>
          <w:highlight w:val="yellow"/>
        </w:rPr>
      </w:pPr>
      <w:r w:rsidRPr="005449A5">
        <w:rPr>
          <w:rFonts w:ascii="Times New Roman" w:hAnsi="Times New Roman"/>
          <w:b/>
          <w:noProof/>
          <w:highlight w:val="yellow"/>
        </w:rPr>
        <w:lastRenderedPageBreak/>
        <mc:AlternateContent>
          <mc:Choice Requires="wps">
            <w:drawing>
              <wp:anchor distT="0" distB="0" distL="114300" distR="114300" simplePos="0" relativeHeight="251658267" behindDoc="0" locked="0" layoutInCell="1" allowOverlap="1" wp14:anchorId="771293AF" wp14:editId="0F4022BC">
                <wp:simplePos x="0" y="0"/>
                <wp:positionH relativeFrom="margin">
                  <wp:align>left</wp:align>
                </wp:positionH>
                <wp:positionV relativeFrom="paragraph">
                  <wp:posOffset>-29845</wp:posOffset>
                </wp:positionV>
                <wp:extent cx="5956300" cy="289560"/>
                <wp:effectExtent l="0" t="0" r="25400" b="1524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289560"/>
                        </a:xfrm>
                        <a:prstGeom prst="rect">
                          <a:avLst/>
                        </a:prstGeom>
                        <a:solidFill>
                          <a:schemeClr val="accent1">
                            <a:lumMod val="40000"/>
                            <a:lumOff val="60000"/>
                          </a:schemeClr>
                        </a:solidFill>
                        <a:ln w="9525">
                          <a:solidFill>
                            <a:srgbClr val="000000"/>
                          </a:solidFill>
                          <a:miter lim="800000"/>
                          <a:headEnd/>
                          <a:tailEnd/>
                        </a:ln>
                      </wps:spPr>
                      <wps:txbx>
                        <w:txbxContent>
                          <w:p w14:paraId="70DFA4AB" w14:textId="4F1C5ADD" w:rsidR="00782FE4" w:rsidRPr="00C132CB" w:rsidRDefault="00782FE4" w:rsidP="00782FE4">
                            <w:pPr>
                              <w:spacing w:line="240" w:lineRule="auto"/>
                              <w:jc w:val="center"/>
                              <w:rPr>
                                <w:rFonts w:ascii="Arial Black" w:hAnsi="Arial Black"/>
                                <w:b/>
                              </w:rPr>
                            </w:pPr>
                            <w:r w:rsidRPr="00C132CB">
                              <w:rPr>
                                <w:rFonts w:ascii="Arial Black" w:hAnsi="Arial Black"/>
                                <w:b/>
                              </w:rPr>
                              <w:t xml:space="preserve">PROGRAM TASK &amp; ID:  </w:t>
                            </w:r>
                            <w:r w:rsidR="00FA67BC">
                              <w:rPr>
                                <w:rFonts w:ascii="Arial Black" w:hAnsi="Arial Black"/>
                                <w:b/>
                              </w:rPr>
                              <w:t>WPCP</w:t>
                            </w:r>
                            <w:r w:rsidRPr="00D915DD">
                              <w:rPr>
                                <w:rFonts w:ascii="Arial Black" w:hAnsi="Arial Black"/>
                                <w:b/>
                              </w:rPr>
                              <w:t>-1</w:t>
                            </w:r>
                            <w:r w:rsidR="00604A12">
                              <w:rPr>
                                <w:rFonts w:ascii="Arial Black" w:hAnsi="Arial Black"/>
                                <w:b/>
                              </w:rPr>
                              <w:t>.</w:t>
                            </w:r>
                            <w:r w:rsidR="00604A12" w:rsidRPr="00D915DD">
                              <w:rPr>
                                <w:rFonts w:ascii="Arial Black" w:hAnsi="Arial Black"/>
                                <w:b/>
                              </w:rPr>
                              <w:t xml:space="preserve"> </w:t>
                            </w:r>
                            <w:r w:rsidR="00714EA0">
                              <w:rPr>
                                <w:rFonts w:ascii="Arial Black" w:hAnsi="Arial Black"/>
                                <w:b/>
                              </w:rPr>
                              <w:t>North Platte Choke Point</w:t>
                            </w:r>
                          </w:p>
                          <w:p w14:paraId="4EBD29C2" w14:textId="77777777" w:rsidR="00782FE4" w:rsidRDefault="00782FE4" w:rsidP="00782FE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1293AF" id="_x0000_s1037" type="#_x0000_t202" style="position:absolute;margin-left:0;margin-top:-2.35pt;width:469pt;height:22.8pt;z-index:251658267;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" fillcolor="#b8cce4 [1300]">
                <v:textbox>
                  <w:txbxContent>
                    <w:p w14:paraId="70DFA4AB" w14:textId="4F1C5ADD" w:rsidR="00782FE4" w:rsidRPr="00C132CB" w:rsidRDefault="00782FE4" w:rsidP="00782FE4">
                      <w:pPr>
                        <w:spacing w:line="240" w:lineRule="auto"/>
                        <w:jc w:val="center"/>
                        <w:rPr>
                          <w:rFonts w:ascii="Arial Black" w:hAnsi="Arial Black"/>
                          <w:b/>
                        </w:rPr>
                      </w:pPr>
                      <w:r w:rsidRPr="00C132CB">
                        <w:rPr>
                          <w:rFonts w:ascii="Arial Black" w:hAnsi="Arial Black"/>
                          <w:b/>
                        </w:rPr>
                        <w:t xml:space="preserve">PROGRAM TASK &amp; ID:  </w:t>
                      </w:r>
                      <w:r w:rsidR="00FA67BC">
                        <w:rPr>
                          <w:rFonts w:ascii="Arial Black" w:hAnsi="Arial Black"/>
                          <w:b/>
                        </w:rPr>
                        <w:t>WPCP</w:t>
                      </w:r>
                      <w:r w:rsidRPr="00D915DD">
                        <w:rPr>
                          <w:rFonts w:ascii="Arial Black" w:hAnsi="Arial Black"/>
                          <w:b/>
                        </w:rPr>
                        <w:t>-1</w:t>
                      </w:r>
                      <w:r w:rsidR="00604A12">
                        <w:rPr>
                          <w:rFonts w:ascii="Arial Black" w:hAnsi="Arial Black"/>
                          <w:b/>
                        </w:rPr>
                        <w:t>.</w:t>
                      </w:r>
                      <w:r w:rsidR="00604A12" w:rsidRPr="00D915DD">
                        <w:rPr>
                          <w:rFonts w:ascii="Arial Black" w:hAnsi="Arial Black"/>
                          <w:b/>
                        </w:rPr>
                        <w:t xml:space="preserve"> </w:t>
                      </w:r>
                      <w:r w:rsidR="00714EA0">
                        <w:rPr>
                          <w:rFonts w:ascii="Arial Black" w:hAnsi="Arial Black"/>
                          <w:b/>
                        </w:rPr>
                        <w:t>North Platte Choke Point</w:t>
                      </w:r>
                    </w:p>
                    <w:p w14:paraId="4EBD29C2" w14:textId="77777777" w:rsidR="00782FE4" w:rsidRDefault="00782FE4" w:rsidP="00782FE4"/>
                  </w:txbxContent>
                </v:textbox>
                <w10:wrap anchorx="margin"/>
              </v:shape>
            </w:pict>
          </mc:Fallback>
        </mc:AlternateContent>
      </w:r>
    </w:p>
    <w:p w14:paraId="35F8AA23" w14:textId="77777777" w:rsidR="00782FE4" w:rsidRPr="005449A5" w:rsidRDefault="00782FE4" w:rsidP="00782FE4">
      <w:pPr>
        <w:pStyle w:val="NoSpacing"/>
        <w:rPr>
          <w:rFonts w:ascii="Times New Roman" w:hAnsi="Times New Roman"/>
          <w:b/>
          <w:highlight w:val="yellow"/>
        </w:rPr>
      </w:pPr>
    </w:p>
    <w:p w14:paraId="4AF0EA1E" w14:textId="77777777" w:rsidR="00E57EE2" w:rsidRPr="005449A5" w:rsidRDefault="00E57EE2" w:rsidP="00782FE4">
      <w:pPr>
        <w:pStyle w:val="NoSpacing"/>
        <w:rPr>
          <w:rFonts w:ascii="Times New Roman" w:hAnsi="Times New Roman"/>
          <w:b/>
          <w:highlight w:val="yellow"/>
        </w:rPr>
      </w:pPr>
    </w:p>
    <w:tbl>
      <w:tblPr>
        <w:tblStyle w:val="TableGrid"/>
        <w:tblW w:w="0" w:type="auto"/>
        <w:jc w:val="center"/>
        <w:tblLook w:val="04A0" w:firstRow="1" w:lastRow="0" w:firstColumn="1" w:lastColumn="0" w:noHBand="0" w:noVBand="1"/>
      </w:tblPr>
      <w:tblGrid>
        <w:gridCol w:w="990"/>
        <w:gridCol w:w="1615"/>
        <w:gridCol w:w="1980"/>
        <w:gridCol w:w="1890"/>
      </w:tblGrid>
      <w:tr w:rsidR="00E57EE2" w14:paraId="3D0D18B4" w14:textId="77777777" w:rsidTr="00FC71A8">
        <w:trPr>
          <w:jc w:val="center"/>
        </w:trPr>
        <w:tc>
          <w:tcPr>
            <w:tcW w:w="990" w:type="dxa"/>
            <w:shd w:val="clear" w:color="auto" w:fill="B8CCE4" w:themeFill="accent1" w:themeFillTint="66"/>
            <w:vAlign w:val="center"/>
          </w:tcPr>
          <w:p w14:paraId="73951B7B" w14:textId="77777777" w:rsidR="00E57EE2" w:rsidRPr="002A5DA7" w:rsidRDefault="00E57EE2" w:rsidP="00FC71A8">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8CCE4" w:themeFill="accent1" w:themeFillTint="66"/>
            <w:vAlign w:val="center"/>
          </w:tcPr>
          <w:p w14:paraId="3A4C2AA1" w14:textId="77777777" w:rsidR="00E57EE2" w:rsidRPr="002A5DA7" w:rsidRDefault="00E57EE2" w:rsidP="00FC71A8">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8CCE4" w:themeFill="accent1" w:themeFillTint="66"/>
            <w:vAlign w:val="center"/>
          </w:tcPr>
          <w:p w14:paraId="170C4087" w14:textId="77777777" w:rsidR="00E57EE2" w:rsidRPr="002A5DA7" w:rsidRDefault="00E57EE2" w:rsidP="00FC71A8">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8CCE4" w:themeFill="accent1" w:themeFillTint="66"/>
            <w:vAlign w:val="center"/>
          </w:tcPr>
          <w:p w14:paraId="4C142CF2" w14:textId="77777777" w:rsidR="00E57EE2" w:rsidRPr="002A5DA7" w:rsidRDefault="00E57EE2" w:rsidP="00FC71A8">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E57EE2" w14:paraId="0DFCDFFE" w14:textId="77777777" w:rsidTr="00FC71A8">
        <w:trPr>
          <w:jc w:val="center"/>
        </w:trPr>
        <w:tc>
          <w:tcPr>
            <w:tcW w:w="990" w:type="dxa"/>
            <w:vAlign w:val="center"/>
          </w:tcPr>
          <w:p w14:paraId="3A799499" w14:textId="77777777" w:rsidR="00E57EE2" w:rsidRDefault="00E57EE2" w:rsidP="00FC71A8">
            <w:pPr>
              <w:pStyle w:val="NoSpacing"/>
              <w:jc w:val="center"/>
              <w:rPr>
                <w:rFonts w:ascii="Times New Roman" w:hAnsi="Times New Roman"/>
                <w:b/>
              </w:rPr>
            </w:pPr>
            <w:r>
              <w:rPr>
                <w:rFonts w:ascii="Times New Roman" w:hAnsi="Times New Roman"/>
                <w:b/>
              </w:rPr>
              <w:t>2020</w:t>
            </w:r>
          </w:p>
        </w:tc>
        <w:tc>
          <w:tcPr>
            <w:tcW w:w="1615" w:type="dxa"/>
            <w:vAlign w:val="center"/>
          </w:tcPr>
          <w:p w14:paraId="654677F0" w14:textId="795E0BF5" w:rsidR="00E57EE2" w:rsidRPr="002A5DA7" w:rsidRDefault="00E57EE2" w:rsidP="00FC71A8">
            <w:pPr>
              <w:pStyle w:val="NoSpacing"/>
              <w:jc w:val="center"/>
              <w:rPr>
                <w:rFonts w:ascii="Times New Roman" w:hAnsi="Times New Roman"/>
              </w:rPr>
            </w:pPr>
            <w:r w:rsidRPr="2AACE803">
              <w:rPr>
                <w:rFonts w:ascii="Times New Roman" w:hAnsi="Times New Roman"/>
              </w:rPr>
              <w:t>$</w:t>
            </w:r>
            <w:r>
              <w:rPr>
                <w:rFonts w:ascii="Times New Roman" w:hAnsi="Times New Roman"/>
              </w:rPr>
              <w:t>10,500</w:t>
            </w:r>
          </w:p>
        </w:tc>
        <w:tc>
          <w:tcPr>
            <w:tcW w:w="1980" w:type="dxa"/>
            <w:vAlign w:val="center"/>
          </w:tcPr>
          <w:p w14:paraId="5B742188" w14:textId="77777777" w:rsidR="00E57EE2" w:rsidRPr="002A5DA7" w:rsidRDefault="00E57EE2" w:rsidP="00FC71A8">
            <w:pPr>
              <w:pStyle w:val="NoSpacing"/>
              <w:jc w:val="center"/>
              <w:rPr>
                <w:rFonts w:ascii="Times New Roman" w:hAnsi="Times New Roman"/>
                <w:bCs/>
              </w:rPr>
            </w:pPr>
          </w:p>
        </w:tc>
        <w:tc>
          <w:tcPr>
            <w:tcW w:w="1890" w:type="dxa"/>
            <w:vAlign w:val="center"/>
          </w:tcPr>
          <w:p w14:paraId="1137351A" w14:textId="77777777" w:rsidR="00E57EE2" w:rsidRPr="002A5DA7" w:rsidRDefault="00E57EE2" w:rsidP="00FC71A8">
            <w:pPr>
              <w:pStyle w:val="NoSpacing"/>
              <w:jc w:val="center"/>
              <w:rPr>
                <w:rFonts w:ascii="Times New Roman" w:hAnsi="Times New Roman"/>
                <w:bCs/>
              </w:rPr>
            </w:pPr>
          </w:p>
        </w:tc>
      </w:tr>
    </w:tbl>
    <w:p w14:paraId="6AD20405" w14:textId="77777777" w:rsidR="00782FE4" w:rsidRPr="00E071C5" w:rsidRDefault="00782FE4" w:rsidP="00782FE4">
      <w:pPr>
        <w:spacing w:after="0" w:line="240" w:lineRule="auto"/>
        <w:rPr>
          <w:rFonts w:ascii="Times New Roman" w:hAnsi="Times New Roman"/>
          <w:b/>
        </w:rPr>
      </w:pPr>
    </w:p>
    <w:p w14:paraId="15F1355F" w14:textId="77777777" w:rsidR="00782FE4" w:rsidRPr="00E071C5" w:rsidRDefault="00782FE4" w:rsidP="00782FE4">
      <w:pPr>
        <w:spacing w:after="0" w:line="240" w:lineRule="auto"/>
        <w:jc w:val="both"/>
        <w:rPr>
          <w:rFonts w:ascii="Times New Roman" w:hAnsi="Times New Roman"/>
          <w:b/>
        </w:rPr>
      </w:pPr>
      <w:r w:rsidRPr="00E071C5">
        <w:rPr>
          <w:rFonts w:ascii="Times New Roman" w:hAnsi="Times New Roman"/>
          <w:b/>
        </w:rPr>
        <w:t>Task Description</w:t>
      </w:r>
    </w:p>
    <w:p w14:paraId="0900AB5F" w14:textId="6405679A" w:rsidR="00FA67BC" w:rsidRPr="0059113C" w:rsidRDefault="00782FE4" w:rsidP="00FA67BC">
      <w:pPr>
        <w:spacing w:after="0" w:line="240" w:lineRule="auto"/>
        <w:rPr>
          <w:rFonts w:ascii="Times New Roman" w:eastAsia="Times New Roman" w:hAnsi="Times New Roman"/>
        </w:rPr>
      </w:pPr>
      <w:r w:rsidRPr="00E071C5">
        <w:rPr>
          <w:rFonts w:ascii="Times New Roman" w:hAnsi="Times New Roman"/>
        </w:rPr>
        <w:t>The objective of th</w:t>
      </w:r>
      <w:r w:rsidR="00714EA0">
        <w:rPr>
          <w:rFonts w:ascii="Times New Roman" w:hAnsi="Times New Roman"/>
        </w:rPr>
        <w:t>is</w:t>
      </w:r>
      <w:r w:rsidRPr="00E071C5">
        <w:rPr>
          <w:rFonts w:ascii="Times New Roman" w:hAnsi="Times New Roman"/>
        </w:rPr>
        <w:t xml:space="preserve"> task is to increase and maintain </w:t>
      </w:r>
      <w:r w:rsidR="00714EA0">
        <w:rPr>
          <w:rFonts w:ascii="Times New Roman" w:hAnsi="Times New Roman"/>
        </w:rPr>
        <w:t xml:space="preserve">an </w:t>
      </w:r>
      <w:r w:rsidRPr="00E071C5">
        <w:rPr>
          <w:rFonts w:ascii="Times New Roman" w:hAnsi="Times New Roman"/>
        </w:rPr>
        <w:t>active river channel capacity</w:t>
      </w:r>
      <w:r w:rsidR="00714EA0">
        <w:rPr>
          <w:rFonts w:ascii="Times New Roman" w:hAnsi="Times New Roman"/>
        </w:rPr>
        <w:t xml:space="preserve"> of 3,000 cfs on the North Platte river at North Platte</w:t>
      </w:r>
      <w:r w:rsidR="00CC4C15" w:rsidRPr="00E071C5">
        <w:rPr>
          <w:rFonts w:ascii="Times New Roman" w:hAnsi="Times New Roman"/>
        </w:rPr>
        <w:t xml:space="preserve">. </w:t>
      </w:r>
      <w:r w:rsidRPr="00E071C5">
        <w:rPr>
          <w:rFonts w:ascii="Times New Roman" w:hAnsi="Times New Roman"/>
        </w:rPr>
        <w:t xml:space="preserve">Channel capacity improvements will </w:t>
      </w:r>
      <w:r w:rsidR="00714EA0">
        <w:rPr>
          <w:rFonts w:ascii="Times New Roman" w:hAnsi="Times New Roman"/>
        </w:rPr>
        <w:t>provide</w:t>
      </w:r>
      <w:r w:rsidRPr="00E071C5">
        <w:rPr>
          <w:rFonts w:ascii="Times New Roman" w:hAnsi="Times New Roman"/>
        </w:rPr>
        <w:t xml:space="preserve"> the Program </w:t>
      </w:r>
      <w:r w:rsidR="00714EA0">
        <w:rPr>
          <w:rFonts w:ascii="Times New Roman" w:hAnsi="Times New Roman"/>
        </w:rPr>
        <w:t xml:space="preserve">with more flexibility </w:t>
      </w:r>
      <w:r w:rsidRPr="00E071C5">
        <w:rPr>
          <w:rFonts w:ascii="Times New Roman" w:hAnsi="Times New Roman"/>
        </w:rPr>
        <w:t xml:space="preserve">in </w:t>
      </w:r>
      <w:r w:rsidR="00714EA0">
        <w:rPr>
          <w:rFonts w:ascii="Times New Roman" w:hAnsi="Times New Roman"/>
        </w:rPr>
        <w:t>implementing f</w:t>
      </w:r>
      <w:r w:rsidRPr="00E071C5">
        <w:rPr>
          <w:rFonts w:ascii="Times New Roman" w:hAnsi="Times New Roman"/>
        </w:rPr>
        <w:t xml:space="preserve">low tests made under the Adaptive Management Plan and in delivery of Program water to meet shortage reduction to target flow goals under the Water Plan. </w:t>
      </w:r>
      <w:r w:rsidR="00714EA0">
        <w:rPr>
          <w:rFonts w:ascii="Times New Roman" w:eastAsia="Times New Roman" w:hAnsi="Times New Roman"/>
        </w:rPr>
        <w:t>WPCP-1</w:t>
      </w:r>
      <w:r w:rsidR="00FA67BC">
        <w:rPr>
          <w:rFonts w:ascii="Times New Roman" w:eastAsia="Times New Roman" w:hAnsi="Times New Roman"/>
        </w:rPr>
        <w:t xml:space="preserve"> costs are summarized by item below</w:t>
      </w:r>
      <w:r w:rsidR="00604A12">
        <w:rPr>
          <w:rFonts w:ascii="Times New Roman" w:eastAsia="Times New Roman" w:hAnsi="Times New Roman"/>
        </w:rPr>
        <w:t xml:space="preserve">. </w:t>
      </w:r>
    </w:p>
    <w:p w14:paraId="79BB0F22" w14:textId="77777777" w:rsidR="00FA67BC" w:rsidRDefault="00FA67BC" w:rsidP="00FA67BC">
      <w:pPr>
        <w:spacing w:after="0" w:line="240" w:lineRule="auto"/>
        <w:jc w:val="both"/>
        <w:rPr>
          <w:rFonts w:ascii="Times New Roman" w:eastAsia="Times New Roman" w:hAnsi="Times New Roman"/>
        </w:rPr>
      </w:pPr>
      <w:r>
        <w:rPr>
          <w:rFonts w:ascii="Times New Roman" w:eastAsia="Times New Roman" w:hAnsi="Times New Roman"/>
        </w:rPr>
        <w:t xml:space="preserve">  </w:t>
      </w:r>
      <w:r w:rsidRPr="00652AAF">
        <w:rPr>
          <w:rFonts w:ascii="Times New Roman" w:eastAsia="Times New Roman" w:hAnsi="Times New Roman"/>
        </w:rPr>
        <w:t xml:space="preserve"> </w:t>
      </w:r>
    </w:p>
    <w:tbl>
      <w:tblPr>
        <w:tblStyle w:val="TableGrid15"/>
        <w:tblW w:w="0" w:type="auto"/>
        <w:jc w:val="center"/>
        <w:tblLook w:val="04A0" w:firstRow="1" w:lastRow="0" w:firstColumn="1" w:lastColumn="0" w:noHBand="0" w:noVBand="1"/>
      </w:tblPr>
      <w:tblGrid>
        <w:gridCol w:w="3055"/>
        <w:gridCol w:w="2610"/>
      </w:tblGrid>
      <w:tr w:rsidR="00FA67BC" w14:paraId="17A9CEF3" w14:textId="77777777" w:rsidTr="00FC71A8">
        <w:trPr>
          <w:jc w:val="center"/>
        </w:trPr>
        <w:tc>
          <w:tcPr>
            <w:tcW w:w="3055" w:type="dxa"/>
            <w:shd w:val="clear" w:color="auto" w:fill="B8CCE4" w:themeFill="accent1" w:themeFillTint="66"/>
            <w:vAlign w:val="center"/>
          </w:tcPr>
          <w:p w14:paraId="18409153" w14:textId="77777777" w:rsidR="00FA67BC" w:rsidRDefault="00FA67BC" w:rsidP="00FC71A8">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Item</w:t>
            </w:r>
          </w:p>
        </w:tc>
        <w:tc>
          <w:tcPr>
            <w:tcW w:w="2610" w:type="dxa"/>
            <w:shd w:val="clear" w:color="auto" w:fill="B8CCE4" w:themeFill="accent1" w:themeFillTint="66"/>
            <w:vAlign w:val="center"/>
          </w:tcPr>
          <w:p w14:paraId="0013EE4E" w14:textId="77777777" w:rsidR="00FA67BC" w:rsidRDefault="00FA67BC" w:rsidP="00FC71A8">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Cost</w:t>
            </w:r>
          </w:p>
        </w:tc>
      </w:tr>
      <w:tr w:rsidR="00FA67BC" w14:paraId="68EB6FAC" w14:textId="77777777" w:rsidTr="00FC71A8">
        <w:trPr>
          <w:jc w:val="center"/>
        </w:trPr>
        <w:tc>
          <w:tcPr>
            <w:tcW w:w="3055" w:type="dxa"/>
            <w:vAlign w:val="center"/>
          </w:tcPr>
          <w:p w14:paraId="687504FC" w14:textId="4F72899D" w:rsidR="00FA67BC" w:rsidRDefault="00C9378F" w:rsidP="00FC71A8">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Test Flow Release Monitoring</w:t>
            </w:r>
          </w:p>
        </w:tc>
        <w:tc>
          <w:tcPr>
            <w:tcW w:w="2610" w:type="dxa"/>
            <w:vAlign w:val="center"/>
          </w:tcPr>
          <w:p w14:paraId="6C4D34B2" w14:textId="10C7A004" w:rsidR="00FA67BC" w:rsidRDefault="00FA67BC" w:rsidP="00FC71A8">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   </w:t>
            </w:r>
            <w:r w:rsidR="00C9378F">
              <w:rPr>
                <w:rFonts w:ascii="Times New Roman" w:eastAsia="Times New Roman" w:hAnsi="Times New Roman"/>
                <w:color w:val="000000" w:themeColor="text1"/>
              </w:rPr>
              <w:t>5,500</w:t>
            </w:r>
          </w:p>
        </w:tc>
      </w:tr>
      <w:tr w:rsidR="00FA67BC" w14:paraId="05DFB61D" w14:textId="77777777" w:rsidTr="00FC71A8">
        <w:trPr>
          <w:jc w:val="center"/>
        </w:trPr>
        <w:tc>
          <w:tcPr>
            <w:tcW w:w="3055" w:type="dxa"/>
            <w:vAlign w:val="center"/>
          </w:tcPr>
          <w:p w14:paraId="2B27FF9D" w14:textId="54B5AB09" w:rsidR="00FA67BC" w:rsidRDefault="00FC7A9E" w:rsidP="00FC71A8">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State Channel Maintenance</w:t>
            </w:r>
          </w:p>
        </w:tc>
        <w:tc>
          <w:tcPr>
            <w:tcW w:w="2610" w:type="dxa"/>
            <w:vAlign w:val="center"/>
          </w:tcPr>
          <w:p w14:paraId="3885F39E" w14:textId="59FB0C29" w:rsidR="00FA67BC" w:rsidRDefault="00FA67BC" w:rsidP="00FC71A8">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   </w:t>
            </w:r>
            <w:r w:rsidR="00FC7A9E">
              <w:rPr>
                <w:rFonts w:ascii="Times New Roman" w:eastAsia="Times New Roman" w:hAnsi="Times New Roman"/>
                <w:color w:val="000000" w:themeColor="text1"/>
              </w:rPr>
              <w:t>5,000</w:t>
            </w:r>
          </w:p>
        </w:tc>
      </w:tr>
      <w:tr w:rsidR="00FA67BC" w14:paraId="6C7DF743" w14:textId="77777777" w:rsidTr="00FC71A8">
        <w:trPr>
          <w:jc w:val="center"/>
        </w:trPr>
        <w:tc>
          <w:tcPr>
            <w:tcW w:w="3055" w:type="dxa"/>
            <w:shd w:val="clear" w:color="auto" w:fill="DBE5F1" w:themeFill="accent1" w:themeFillTint="33"/>
            <w:vAlign w:val="center"/>
          </w:tcPr>
          <w:p w14:paraId="3629C933" w14:textId="77777777" w:rsidR="00FA67BC" w:rsidRDefault="00FA67BC" w:rsidP="00FC71A8">
            <w:pPr>
              <w:pStyle w:val="NoSpacing"/>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TOTAL</w:t>
            </w:r>
          </w:p>
        </w:tc>
        <w:tc>
          <w:tcPr>
            <w:tcW w:w="2610" w:type="dxa"/>
            <w:shd w:val="clear" w:color="auto" w:fill="DBE5F1" w:themeFill="accent1" w:themeFillTint="33"/>
            <w:vAlign w:val="center"/>
          </w:tcPr>
          <w:p w14:paraId="52B1079D" w14:textId="61C8811C" w:rsidR="00FA67BC" w:rsidRDefault="00FA67BC" w:rsidP="00FC71A8">
            <w:pPr>
              <w:pStyle w:val="NoSpacing"/>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 xml:space="preserve">$ </w:t>
            </w:r>
            <w:r w:rsidR="00FC7A9E">
              <w:rPr>
                <w:rFonts w:ascii="Times New Roman" w:eastAsia="Times New Roman" w:hAnsi="Times New Roman"/>
                <w:b/>
                <w:bCs/>
                <w:color w:val="000000" w:themeColor="text1"/>
              </w:rPr>
              <w:t>10,500</w:t>
            </w:r>
          </w:p>
        </w:tc>
      </w:tr>
    </w:tbl>
    <w:p w14:paraId="3783AE64" w14:textId="77777777" w:rsidR="00FA67BC" w:rsidRPr="0059113C" w:rsidRDefault="00FA67BC" w:rsidP="00FA67BC">
      <w:pPr>
        <w:spacing w:after="0" w:line="240" w:lineRule="auto"/>
        <w:jc w:val="both"/>
        <w:rPr>
          <w:rFonts w:ascii="Times New Roman" w:eastAsia="Times New Roman" w:hAnsi="Times New Roman"/>
        </w:rPr>
      </w:pPr>
    </w:p>
    <w:p w14:paraId="14A5A7C2" w14:textId="77777777" w:rsidR="00FC7A9E" w:rsidRPr="00996AF4" w:rsidRDefault="00FC7A9E" w:rsidP="00FC7A9E">
      <w:pPr>
        <w:pStyle w:val="NoSpacing"/>
        <w:jc w:val="both"/>
        <w:rPr>
          <w:rFonts w:ascii="Times New Roman" w:hAnsi="Times New Roman"/>
          <w:b/>
        </w:rPr>
      </w:pPr>
      <w:r w:rsidRPr="00996AF4">
        <w:rPr>
          <w:rFonts w:ascii="Times New Roman" w:hAnsi="Times New Roman"/>
          <w:b/>
        </w:rPr>
        <w:t>Notes on Cost</w:t>
      </w:r>
    </w:p>
    <w:p w14:paraId="78AFEBCE" w14:textId="347D9C4C" w:rsidR="00754ED3" w:rsidRDefault="0066593F" w:rsidP="00754ED3">
      <w:pPr>
        <w:spacing w:after="120" w:line="240" w:lineRule="auto"/>
        <w:jc w:val="both"/>
        <w:rPr>
          <w:rFonts w:ascii="Times New Roman" w:hAnsi="Times New Roman"/>
        </w:rPr>
      </w:pPr>
      <w:r w:rsidRPr="0066593F">
        <w:rPr>
          <w:rFonts w:ascii="Times New Roman" w:hAnsi="Times New Roman"/>
        </w:rPr>
        <w:t>This task</w:t>
      </w:r>
      <w:r w:rsidR="00E762BE" w:rsidRPr="00E762BE">
        <w:rPr>
          <w:rFonts w:ascii="Times New Roman" w:hAnsi="Times New Roman"/>
        </w:rPr>
        <w:t xml:space="preserve"> </w:t>
      </w:r>
      <w:r w:rsidR="00782FE4" w:rsidRPr="00BF13C0">
        <w:rPr>
          <w:rFonts w:ascii="Times New Roman" w:hAnsi="Times New Roman"/>
        </w:rPr>
        <w:t xml:space="preserve">will continue efforts toward increasing the North Platte River channel capacity at the National Weather Service (NWS) flood stage upstream of the Central Nebraska Public Power and Irrigation District (CNPPID) diversion dam to at least 3,000 cfs. </w:t>
      </w:r>
      <w:r w:rsidR="00452AD4">
        <w:rPr>
          <w:rFonts w:ascii="Times New Roman" w:hAnsi="Times New Roman"/>
        </w:rPr>
        <w:t xml:space="preserve">Specifically, this </w:t>
      </w:r>
      <w:r w:rsidR="00782FE4" w:rsidRPr="00BF13C0">
        <w:rPr>
          <w:rFonts w:ascii="Times New Roman" w:hAnsi="Times New Roman"/>
        </w:rPr>
        <w:t xml:space="preserve">includes efforts toward raising the NWS flood stage at North Platte from 6.0 feet to 6.5 feet. The Program intends to work with the EA manager to complete a </w:t>
      </w:r>
      <w:r w:rsidR="004D104B">
        <w:rPr>
          <w:rFonts w:ascii="Times New Roman" w:hAnsi="Times New Roman"/>
        </w:rPr>
        <w:t>test</w:t>
      </w:r>
      <w:r w:rsidR="00782FE4" w:rsidRPr="00BF13C0">
        <w:rPr>
          <w:rFonts w:ascii="Times New Roman" w:hAnsi="Times New Roman"/>
        </w:rPr>
        <w:t xml:space="preserve"> flow release in order to test the recently constructed State Channel Reactivation Project. The primary objective of this release will be to assess impacts in the Chokepoint area at stages around 6.5 feet</w:t>
      </w:r>
      <w:r w:rsidR="00CC4C15" w:rsidRPr="00BF13C0">
        <w:rPr>
          <w:rFonts w:ascii="Times New Roman" w:hAnsi="Times New Roman"/>
        </w:rPr>
        <w:t>.</w:t>
      </w:r>
      <w:r w:rsidR="00CC4C15">
        <w:rPr>
          <w:rFonts w:ascii="Times New Roman" w:hAnsi="Times New Roman"/>
        </w:rPr>
        <w:t xml:space="preserve"> </w:t>
      </w:r>
      <w:r w:rsidR="00782FE4">
        <w:rPr>
          <w:rFonts w:ascii="Times New Roman" w:hAnsi="Times New Roman"/>
        </w:rPr>
        <w:t>This task was originally scheduled for 2019 but was not completed as planned.</w:t>
      </w:r>
    </w:p>
    <w:p w14:paraId="2C5AE4EE" w14:textId="77777777" w:rsidR="00754ED3" w:rsidRPr="00754ED3" w:rsidRDefault="00754ED3" w:rsidP="00754ED3">
      <w:pPr>
        <w:spacing w:after="120" w:line="240" w:lineRule="auto"/>
        <w:jc w:val="both"/>
        <w:rPr>
          <w:rFonts w:ascii="Times New Roman" w:eastAsia="Times New Roman" w:hAnsi="Times New Roman"/>
          <w:i/>
          <w:iCs/>
        </w:rPr>
      </w:pPr>
      <w:r w:rsidRPr="00754ED3">
        <w:rPr>
          <w:rFonts w:ascii="Times New Roman" w:eastAsia="Times New Roman" w:hAnsi="Times New Roman"/>
          <w:i/>
          <w:iCs/>
        </w:rPr>
        <w:t>Test Flow Release Monitoring</w:t>
      </w:r>
    </w:p>
    <w:p w14:paraId="1C355DD7" w14:textId="46CBDC64" w:rsidR="00436A46" w:rsidRDefault="00436A46" w:rsidP="00754ED3">
      <w:pPr>
        <w:spacing w:after="120" w:line="240" w:lineRule="auto"/>
        <w:jc w:val="both"/>
        <w:rPr>
          <w:rFonts w:ascii="Times New Roman" w:hAnsi="Times New Roman"/>
        </w:rPr>
      </w:pPr>
      <w:r w:rsidRPr="00BF13C0">
        <w:rPr>
          <w:rFonts w:ascii="Times New Roman" w:eastAsia="Times New Roman" w:hAnsi="Times New Roman"/>
        </w:rPr>
        <w:t>Local survey crews will be hired to monitor, survey, and photograph the flow release</w:t>
      </w:r>
      <w:r w:rsidR="00CC4C15" w:rsidRPr="00BF13C0">
        <w:rPr>
          <w:rFonts w:ascii="Times New Roman" w:eastAsia="Times New Roman" w:hAnsi="Times New Roman"/>
        </w:rPr>
        <w:t xml:space="preserve">. </w:t>
      </w:r>
      <w:r w:rsidRPr="00BF13C0">
        <w:rPr>
          <w:rFonts w:ascii="Times New Roman" w:eastAsia="Times New Roman" w:hAnsi="Times New Roman"/>
        </w:rPr>
        <w:t xml:space="preserve">This includes documentation of </w:t>
      </w:r>
      <w:r w:rsidR="00DF6AD0" w:rsidRPr="00BF13C0">
        <w:rPr>
          <w:rFonts w:ascii="Times New Roman" w:eastAsia="Times New Roman" w:hAnsi="Times New Roman"/>
        </w:rPr>
        <w:t>high-water</w:t>
      </w:r>
      <w:r w:rsidRPr="00BF13C0">
        <w:rPr>
          <w:rFonts w:ascii="Times New Roman" w:eastAsia="Times New Roman" w:hAnsi="Times New Roman"/>
        </w:rPr>
        <w:t xml:space="preserve"> marks, stage measurements, groundwater measurements, and other relevant monitoring activities</w:t>
      </w:r>
      <w:r w:rsidR="00CC4C15" w:rsidRPr="00BF13C0">
        <w:rPr>
          <w:rFonts w:ascii="Times New Roman" w:eastAsia="Times New Roman" w:hAnsi="Times New Roman"/>
        </w:rPr>
        <w:t xml:space="preserve">. </w:t>
      </w:r>
      <w:r w:rsidRPr="00BF13C0">
        <w:rPr>
          <w:rFonts w:ascii="Times New Roman" w:eastAsia="Times New Roman" w:hAnsi="Times New Roman"/>
        </w:rPr>
        <w:t>This budget line assumes a five-day monitoring period for this flow release</w:t>
      </w:r>
      <w:r w:rsidR="00CC4C15" w:rsidRPr="00BF13C0">
        <w:rPr>
          <w:rFonts w:ascii="Times New Roman" w:eastAsia="Times New Roman" w:hAnsi="Times New Roman"/>
        </w:rPr>
        <w:t xml:space="preserve">. </w:t>
      </w:r>
      <w:r w:rsidRPr="00BF13C0">
        <w:rPr>
          <w:rFonts w:ascii="Times New Roman" w:eastAsia="Times New Roman" w:hAnsi="Times New Roman"/>
        </w:rPr>
        <w:t>Survey crews for recent projects awarded through a competitive selection process were charged at $210/hour</w:t>
      </w:r>
      <w:r w:rsidR="00CC4C15" w:rsidRPr="00BF13C0">
        <w:rPr>
          <w:rFonts w:ascii="Times New Roman" w:eastAsia="Times New Roman" w:hAnsi="Times New Roman"/>
        </w:rPr>
        <w:t xml:space="preserve">. </w:t>
      </w:r>
      <w:r w:rsidRPr="00BF13C0">
        <w:rPr>
          <w:rFonts w:ascii="Times New Roman" w:eastAsia="Times New Roman" w:hAnsi="Times New Roman"/>
        </w:rPr>
        <w:t>A survey crew for four hours a day, for five days is estimated to cost $4,200</w:t>
      </w:r>
      <w:r w:rsidR="00CC4C15" w:rsidRPr="00BF13C0">
        <w:rPr>
          <w:rFonts w:ascii="Times New Roman" w:eastAsia="Times New Roman" w:hAnsi="Times New Roman"/>
        </w:rPr>
        <w:t xml:space="preserve">. </w:t>
      </w:r>
      <w:r w:rsidRPr="00BF13C0">
        <w:rPr>
          <w:rFonts w:ascii="Times New Roman" w:eastAsia="Times New Roman" w:hAnsi="Times New Roman"/>
        </w:rPr>
        <w:t>ED Office staff will also hire a pilot and plane to take aerial photos of the release</w:t>
      </w:r>
      <w:r w:rsidR="00CC4C15" w:rsidRPr="00BF13C0">
        <w:rPr>
          <w:rFonts w:ascii="Times New Roman" w:eastAsia="Times New Roman" w:hAnsi="Times New Roman"/>
        </w:rPr>
        <w:t xml:space="preserve">. </w:t>
      </w:r>
      <w:r w:rsidRPr="00BF13C0">
        <w:rPr>
          <w:rFonts w:ascii="Times New Roman" w:eastAsia="Times New Roman" w:hAnsi="Times New Roman"/>
        </w:rPr>
        <w:t>Kearney Aviation Center rates for pilot and plane were $195 per hour in 2018</w:t>
      </w:r>
      <w:r w:rsidR="00CC4C15" w:rsidRPr="00BF13C0">
        <w:rPr>
          <w:rFonts w:ascii="Times New Roman" w:eastAsia="Times New Roman" w:hAnsi="Times New Roman"/>
        </w:rPr>
        <w:t xml:space="preserve">. </w:t>
      </w:r>
      <w:r w:rsidRPr="00BF13C0">
        <w:rPr>
          <w:rFonts w:ascii="Times New Roman" w:eastAsia="Times New Roman" w:hAnsi="Times New Roman"/>
        </w:rPr>
        <w:t>Two flights, with an estimated duration of three hours each, total $1,170.</w:t>
      </w:r>
    </w:p>
    <w:p w14:paraId="53C44858" w14:textId="1DE44835" w:rsidR="00754ED3" w:rsidRPr="006753CB" w:rsidRDefault="006753CB" w:rsidP="00754ED3">
      <w:pPr>
        <w:spacing w:after="120" w:line="240" w:lineRule="auto"/>
        <w:jc w:val="both"/>
        <w:rPr>
          <w:rFonts w:ascii="Times New Roman" w:hAnsi="Times New Roman"/>
          <w:i/>
          <w:iCs/>
        </w:rPr>
      </w:pPr>
      <w:r>
        <w:rPr>
          <w:rFonts w:ascii="Times New Roman" w:hAnsi="Times New Roman"/>
          <w:i/>
          <w:iCs/>
        </w:rPr>
        <w:t>State Channel Maintenance</w:t>
      </w:r>
    </w:p>
    <w:p w14:paraId="1932B335" w14:textId="7D5A6468" w:rsidR="00782FE4" w:rsidRPr="00320DA9" w:rsidRDefault="00436A46" w:rsidP="00320DA9">
      <w:pPr>
        <w:spacing w:after="120" w:line="240" w:lineRule="auto"/>
        <w:jc w:val="both"/>
        <w:rPr>
          <w:rFonts w:ascii="Times New Roman" w:eastAsia="Times New Roman" w:hAnsi="Times New Roman"/>
        </w:rPr>
      </w:pPr>
      <w:r w:rsidRPr="28A2C7D5">
        <w:rPr>
          <w:rFonts w:ascii="Times New Roman" w:eastAsia="Times New Roman" w:hAnsi="Times New Roman"/>
        </w:rPr>
        <w:t>Routine maintenance of the state channel berm and the Albrecht property will include tasks such as mowing, culvert cleanout, and channel debris maintenance, as needed to maintain project function</w:t>
      </w:r>
      <w:r w:rsidR="00CC4C15" w:rsidRPr="28A2C7D5">
        <w:rPr>
          <w:rFonts w:ascii="Times New Roman" w:eastAsia="Times New Roman" w:hAnsi="Times New Roman"/>
        </w:rPr>
        <w:t xml:space="preserve">. </w:t>
      </w:r>
      <w:r w:rsidRPr="28A2C7D5">
        <w:rPr>
          <w:rFonts w:ascii="Times New Roman" w:eastAsia="Times New Roman" w:hAnsi="Times New Roman"/>
        </w:rPr>
        <w:t>Equipment and labor for this task is estimated to cost $150/hour based on recently quoted hourly rates for excavators. After the high flow release, some minor earthwork maintenance may be necessary if the berm is damaged</w:t>
      </w:r>
      <w:r w:rsidR="00CC4C15" w:rsidRPr="28A2C7D5">
        <w:rPr>
          <w:rFonts w:ascii="Times New Roman" w:eastAsia="Times New Roman" w:hAnsi="Times New Roman"/>
        </w:rPr>
        <w:t xml:space="preserve">. </w:t>
      </w:r>
      <w:r w:rsidRPr="28A2C7D5">
        <w:rPr>
          <w:rFonts w:ascii="Times New Roman" w:eastAsia="Times New Roman" w:hAnsi="Times New Roman"/>
        </w:rPr>
        <w:t xml:space="preserve">This task assumes 16 hours of post-flow release maintenance and 16 hours of routine maintenance in </w:t>
      </w:r>
      <w:r w:rsidR="154EAB38" w:rsidRPr="28A2C7D5">
        <w:rPr>
          <w:rFonts w:ascii="Times New Roman" w:eastAsia="Times New Roman" w:hAnsi="Times New Roman"/>
        </w:rPr>
        <w:t>2020</w:t>
      </w:r>
      <w:r w:rsidRPr="28A2C7D5">
        <w:rPr>
          <w:rFonts w:ascii="Times New Roman" w:eastAsia="Times New Roman" w:hAnsi="Times New Roman"/>
        </w:rPr>
        <w:t>.</w:t>
      </w:r>
      <w:r w:rsidR="00320DA9">
        <w:rPr>
          <w:rFonts w:ascii="Times New Roman" w:eastAsia="Times New Roman" w:hAnsi="Times New Roman"/>
        </w:rPr>
        <w:br w:type="page"/>
      </w:r>
    </w:p>
    <w:p w14:paraId="53897A39" w14:textId="77777777" w:rsidR="00782FE4" w:rsidRPr="00E071C5" w:rsidRDefault="00782FE4" w:rsidP="00782FE4">
      <w:pPr>
        <w:spacing w:after="0" w:line="240" w:lineRule="auto"/>
        <w:rPr>
          <w:rFonts w:ascii="Times New Roman" w:hAnsi="Times New Roman"/>
          <w:b/>
          <w:highlight w:val="yellow"/>
        </w:rPr>
      </w:pPr>
      <w:r w:rsidRPr="00E071C5">
        <w:rPr>
          <w:rFonts w:ascii="Times New Roman" w:hAnsi="Times New Roman"/>
          <w:b/>
          <w:noProof/>
          <w:highlight w:val="yellow"/>
        </w:rPr>
        <w:lastRenderedPageBreak/>
        <mc:AlternateContent>
          <mc:Choice Requires="wps">
            <w:drawing>
              <wp:anchor distT="0" distB="0" distL="114300" distR="114300" simplePos="0" relativeHeight="251658269" behindDoc="0" locked="0" layoutInCell="1" allowOverlap="1" wp14:anchorId="2A5916EC" wp14:editId="0EA49A08">
                <wp:simplePos x="0" y="0"/>
                <wp:positionH relativeFrom="margin">
                  <wp:align>right</wp:align>
                </wp:positionH>
                <wp:positionV relativeFrom="paragraph">
                  <wp:posOffset>13970</wp:posOffset>
                </wp:positionV>
                <wp:extent cx="5920740" cy="294005"/>
                <wp:effectExtent l="0" t="0" r="22860" b="10795"/>
                <wp:wrapNone/>
                <wp:docPr id="8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0740" cy="294005"/>
                        </a:xfrm>
                        <a:prstGeom prst="rect">
                          <a:avLst/>
                        </a:prstGeom>
                        <a:solidFill>
                          <a:schemeClr val="accent1">
                            <a:lumMod val="40000"/>
                            <a:lumOff val="60000"/>
                          </a:schemeClr>
                        </a:solidFill>
                        <a:ln w="9525">
                          <a:solidFill>
                            <a:srgbClr val="000000"/>
                          </a:solidFill>
                          <a:miter lim="800000"/>
                          <a:headEnd/>
                          <a:tailEnd/>
                        </a:ln>
                      </wps:spPr>
                      <wps:txbx>
                        <w:txbxContent>
                          <w:p w14:paraId="442E5633" w14:textId="1576CDF6" w:rsidR="00782FE4" w:rsidRPr="00C132CB" w:rsidRDefault="00782FE4" w:rsidP="00782FE4">
                            <w:pPr>
                              <w:spacing w:line="240" w:lineRule="auto"/>
                              <w:jc w:val="center"/>
                              <w:rPr>
                                <w:rFonts w:ascii="Arial Black" w:hAnsi="Arial Black"/>
                                <w:b/>
                              </w:rPr>
                            </w:pPr>
                            <w:r w:rsidRPr="00C132CB">
                              <w:rPr>
                                <w:rFonts w:ascii="Arial Black" w:hAnsi="Arial Black"/>
                                <w:b/>
                              </w:rPr>
                              <w:t xml:space="preserve">PROGRAM TASK &amp; ID:  </w:t>
                            </w:r>
                            <w:r w:rsidR="0034170B">
                              <w:rPr>
                                <w:rFonts w:ascii="Arial Black" w:hAnsi="Arial Black"/>
                                <w:b/>
                              </w:rPr>
                              <w:t>WPRT-1</w:t>
                            </w:r>
                            <w:r w:rsidR="00604A12">
                              <w:rPr>
                                <w:rFonts w:ascii="Arial Black" w:hAnsi="Arial Black"/>
                                <w:b/>
                              </w:rPr>
                              <w:t>.</w:t>
                            </w:r>
                            <w:r w:rsidR="00604A12" w:rsidRPr="00D915DD">
                              <w:rPr>
                                <w:rFonts w:ascii="Arial Black" w:hAnsi="Arial Black"/>
                                <w:b/>
                              </w:rPr>
                              <w:t xml:space="preserve"> </w:t>
                            </w:r>
                            <w:r w:rsidR="0034170B">
                              <w:rPr>
                                <w:rFonts w:ascii="Arial Black" w:hAnsi="Arial Black"/>
                                <w:b/>
                              </w:rPr>
                              <w:t>Retiming Projects. Canal Recharge</w:t>
                            </w:r>
                          </w:p>
                          <w:p w14:paraId="40ADC06A" w14:textId="77777777" w:rsidR="00782FE4" w:rsidRDefault="00782FE4" w:rsidP="00782FE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5916EC" id="_x0000_s1038" type="#_x0000_t202" style="position:absolute;margin-left:415pt;margin-top:1.1pt;width:466.2pt;height:23.15pt;z-index:251658269;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" fillcolor="#b8cce4 [1300]">
                <v:textbox>
                  <w:txbxContent>
                    <w:p w14:paraId="442E5633" w14:textId="1576CDF6" w:rsidR="00782FE4" w:rsidRPr="00C132CB" w:rsidRDefault="00782FE4" w:rsidP="00782FE4">
                      <w:pPr>
                        <w:spacing w:line="240" w:lineRule="auto"/>
                        <w:jc w:val="center"/>
                        <w:rPr>
                          <w:rFonts w:ascii="Arial Black" w:hAnsi="Arial Black"/>
                          <w:b/>
                        </w:rPr>
                      </w:pPr>
                      <w:r w:rsidRPr="00C132CB">
                        <w:rPr>
                          <w:rFonts w:ascii="Arial Black" w:hAnsi="Arial Black"/>
                          <w:b/>
                        </w:rPr>
                        <w:t xml:space="preserve">PROGRAM TASK &amp; ID:  </w:t>
                      </w:r>
                      <w:r w:rsidR="0034170B">
                        <w:rPr>
                          <w:rFonts w:ascii="Arial Black" w:hAnsi="Arial Black"/>
                          <w:b/>
                        </w:rPr>
                        <w:t>WPRT-1</w:t>
                      </w:r>
                      <w:r w:rsidR="00604A12">
                        <w:rPr>
                          <w:rFonts w:ascii="Arial Black" w:hAnsi="Arial Black"/>
                          <w:b/>
                        </w:rPr>
                        <w:t>.</w:t>
                      </w:r>
                      <w:r w:rsidR="00604A12" w:rsidRPr="00D915DD">
                        <w:rPr>
                          <w:rFonts w:ascii="Arial Black" w:hAnsi="Arial Black"/>
                          <w:b/>
                        </w:rPr>
                        <w:t xml:space="preserve"> </w:t>
                      </w:r>
                      <w:r w:rsidR="0034170B">
                        <w:rPr>
                          <w:rFonts w:ascii="Arial Black" w:hAnsi="Arial Black"/>
                          <w:b/>
                        </w:rPr>
                        <w:t>Retiming Projects. Canal Recharge</w:t>
                      </w:r>
                    </w:p>
                    <w:p w14:paraId="40ADC06A" w14:textId="77777777" w:rsidR="00782FE4" w:rsidRDefault="00782FE4" w:rsidP="00782FE4"/>
                  </w:txbxContent>
                </v:textbox>
                <w10:wrap anchorx="margin"/>
              </v:shape>
            </w:pict>
          </mc:Fallback>
        </mc:AlternateContent>
      </w:r>
    </w:p>
    <w:p w14:paraId="5C22C468" w14:textId="77777777" w:rsidR="00782FE4" w:rsidRPr="00E071C5" w:rsidRDefault="00782FE4" w:rsidP="00782FE4">
      <w:pPr>
        <w:spacing w:after="0" w:line="240" w:lineRule="auto"/>
        <w:jc w:val="center"/>
        <w:rPr>
          <w:rFonts w:ascii="Times New Roman" w:hAnsi="Times New Roman"/>
          <w:b/>
          <w:highlight w:val="yellow"/>
        </w:rPr>
      </w:pPr>
    </w:p>
    <w:p w14:paraId="3CD5B29B" w14:textId="77777777" w:rsidR="00436A46" w:rsidRPr="00E071C5" w:rsidRDefault="00436A46" w:rsidP="00436A46">
      <w:pPr>
        <w:spacing w:after="0" w:line="240" w:lineRule="auto"/>
        <w:rPr>
          <w:rFonts w:ascii="Times New Roman" w:hAnsi="Times New Roman"/>
          <w:b/>
        </w:rPr>
      </w:pPr>
    </w:p>
    <w:tbl>
      <w:tblPr>
        <w:tblStyle w:val="TableGrid"/>
        <w:tblW w:w="0" w:type="auto"/>
        <w:jc w:val="center"/>
        <w:tblLook w:val="04A0" w:firstRow="1" w:lastRow="0" w:firstColumn="1" w:lastColumn="0" w:noHBand="0" w:noVBand="1"/>
      </w:tblPr>
      <w:tblGrid>
        <w:gridCol w:w="990"/>
        <w:gridCol w:w="1615"/>
        <w:gridCol w:w="1980"/>
        <w:gridCol w:w="1890"/>
      </w:tblGrid>
      <w:tr w:rsidR="00D12668" w14:paraId="6292FC59" w14:textId="77777777" w:rsidTr="00320DA9">
        <w:trPr>
          <w:jc w:val="center"/>
        </w:trPr>
        <w:tc>
          <w:tcPr>
            <w:tcW w:w="990" w:type="dxa"/>
            <w:shd w:val="clear" w:color="auto" w:fill="B8CCE4" w:themeFill="accent1" w:themeFillTint="66"/>
            <w:vAlign w:val="center"/>
          </w:tcPr>
          <w:p w14:paraId="61AC56E2" w14:textId="77777777" w:rsidR="00D12668" w:rsidRPr="002A5DA7" w:rsidRDefault="00D12668" w:rsidP="00320DA9">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8CCE4" w:themeFill="accent1" w:themeFillTint="66"/>
            <w:vAlign w:val="center"/>
          </w:tcPr>
          <w:p w14:paraId="2B8E1796" w14:textId="77777777" w:rsidR="00D12668" w:rsidRPr="002A5DA7" w:rsidRDefault="00D12668" w:rsidP="00320DA9">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8CCE4" w:themeFill="accent1" w:themeFillTint="66"/>
            <w:vAlign w:val="center"/>
          </w:tcPr>
          <w:p w14:paraId="052B9629" w14:textId="77777777" w:rsidR="00D12668" w:rsidRPr="002A5DA7" w:rsidRDefault="00D12668" w:rsidP="00320DA9">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8CCE4" w:themeFill="accent1" w:themeFillTint="66"/>
            <w:vAlign w:val="center"/>
          </w:tcPr>
          <w:p w14:paraId="742C4D00" w14:textId="77777777" w:rsidR="00D12668" w:rsidRPr="002A5DA7" w:rsidRDefault="00D12668" w:rsidP="00320DA9">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D12668" w14:paraId="0B2EAB97" w14:textId="77777777" w:rsidTr="00320DA9">
        <w:trPr>
          <w:jc w:val="center"/>
        </w:trPr>
        <w:tc>
          <w:tcPr>
            <w:tcW w:w="990" w:type="dxa"/>
            <w:vAlign w:val="center"/>
          </w:tcPr>
          <w:p w14:paraId="3BE7CC35" w14:textId="77777777" w:rsidR="00D12668" w:rsidRDefault="00D12668" w:rsidP="00320DA9">
            <w:pPr>
              <w:pStyle w:val="NoSpacing"/>
              <w:jc w:val="center"/>
              <w:rPr>
                <w:rFonts w:ascii="Times New Roman" w:hAnsi="Times New Roman"/>
                <w:b/>
              </w:rPr>
            </w:pPr>
            <w:r>
              <w:rPr>
                <w:rFonts w:ascii="Times New Roman" w:hAnsi="Times New Roman"/>
                <w:b/>
              </w:rPr>
              <w:t>2020</w:t>
            </w:r>
          </w:p>
        </w:tc>
        <w:tc>
          <w:tcPr>
            <w:tcW w:w="1615" w:type="dxa"/>
            <w:vAlign w:val="center"/>
          </w:tcPr>
          <w:p w14:paraId="4691D9FB" w14:textId="23E3C826" w:rsidR="00D12668" w:rsidRPr="002A5DA7" w:rsidRDefault="00D12668" w:rsidP="00320DA9">
            <w:pPr>
              <w:pStyle w:val="NoSpacing"/>
              <w:jc w:val="center"/>
              <w:rPr>
                <w:rFonts w:ascii="Times New Roman" w:hAnsi="Times New Roman"/>
              </w:rPr>
            </w:pPr>
            <w:r w:rsidRPr="2AACE803">
              <w:rPr>
                <w:rFonts w:ascii="Times New Roman" w:hAnsi="Times New Roman"/>
              </w:rPr>
              <w:t>$</w:t>
            </w:r>
            <w:r w:rsidR="00015334">
              <w:rPr>
                <w:rFonts w:ascii="Times New Roman" w:hAnsi="Times New Roman"/>
              </w:rPr>
              <w:t>465,000</w:t>
            </w:r>
          </w:p>
        </w:tc>
        <w:tc>
          <w:tcPr>
            <w:tcW w:w="1980" w:type="dxa"/>
            <w:vAlign w:val="center"/>
          </w:tcPr>
          <w:p w14:paraId="64644C05" w14:textId="77777777" w:rsidR="00D12668" w:rsidRPr="002A5DA7" w:rsidRDefault="00D12668" w:rsidP="00320DA9">
            <w:pPr>
              <w:pStyle w:val="NoSpacing"/>
              <w:jc w:val="center"/>
              <w:rPr>
                <w:rFonts w:ascii="Times New Roman" w:hAnsi="Times New Roman"/>
                <w:bCs/>
              </w:rPr>
            </w:pPr>
          </w:p>
        </w:tc>
        <w:tc>
          <w:tcPr>
            <w:tcW w:w="1890" w:type="dxa"/>
            <w:vAlign w:val="center"/>
          </w:tcPr>
          <w:p w14:paraId="76C553D9" w14:textId="77777777" w:rsidR="00D12668" w:rsidRPr="002A5DA7" w:rsidRDefault="00D12668" w:rsidP="00320DA9">
            <w:pPr>
              <w:pStyle w:val="NoSpacing"/>
              <w:jc w:val="center"/>
              <w:rPr>
                <w:rFonts w:ascii="Times New Roman" w:hAnsi="Times New Roman"/>
                <w:bCs/>
              </w:rPr>
            </w:pPr>
          </w:p>
        </w:tc>
      </w:tr>
    </w:tbl>
    <w:p w14:paraId="58D274DE" w14:textId="77777777" w:rsidR="00436A46" w:rsidRPr="00E071C5" w:rsidRDefault="00436A46" w:rsidP="00436A46">
      <w:pPr>
        <w:spacing w:after="0" w:line="240" w:lineRule="auto"/>
        <w:rPr>
          <w:rFonts w:ascii="Times New Roman" w:hAnsi="Times New Roman"/>
        </w:rPr>
      </w:pPr>
    </w:p>
    <w:p w14:paraId="1CDA4A0F" w14:textId="77777777" w:rsidR="00436A46" w:rsidRPr="00EB67BC" w:rsidRDefault="00436A46" w:rsidP="00436A46">
      <w:pPr>
        <w:spacing w:after="0" w:line="240" w:lineRule="auto"/>
        <w:rPr>
          <w:rFonts w:ascii="Times New Roman" w:hAnsi="Times New Roman"/>
          <w:b/>
        </w:rPr>
      </w:pPr>
      <w:r w:rsidRPr="00EB67BC">
        <w:rPr>
          <w:rFonts w:ascii="Times New Roman" w:hAnsi="Times New Roman"/>
          <w:b/>
        </w:rPr>
        <w:t>Task Description</w:t>
      </w:r>
    </w:p>
    <w:p w14:paraId="7D6EE03A" w14:textId="430D3F7C" w:rsidR="00CE1CE2" w:rsidRPr="00CE1CE2" w:rsidRDefault="005717A9" w:rsidP="00CE1CE2">
      <w:pPr>
        <w:spacing w:after="0" w:line="240" w:lineRule="auto"/>
        <w:jc w:val="both"/>
        <w:rPr>
          <w:rFonts w:ascii="Times New Roman" w:hAnsi="Times New Roman"/>
        </w:rPr>
      </w:pPr>
      <w:r>
        <w:rPr>
          <w:rFonts w:ascii="Times New Roman" w:hAnsi="Times New Roman"/>
        </w:rPr>
        <w:t>Retiming of</w:t>
      </w:r>
      <w:r w:rsidR="00BA4D28">
        <w:rPr>
          <w:rFonts w:ascii="Times New Roman" w:hAnsi="Times New Roman"/>
        </w:rPr>
        <w:t xml:space="preserve"> excess flows through intentional groundwater recharge in </w:t>
      </w:r>
      <w:r w:rsidR="0018349F">
        <w:rPr>
          <w:rFonts w:ascii="Times New Roman" w:hAnsi="Times New Roman"/>
        </w:rPr>
        <w:t xml:space="preserve">CNPPID, NPPD and CPNRD </w:t>
      </w:r>
      <w:r>
        <w:rPr>
          <w:rFonts w:ascii="Times New Roman" w:hAnsi="Times New Roman"/>
        </w:rPr>
        <w:t>canal systems</w:t>
      </w:r>
      <w:r w:rsidR="00BA4D28">
        <w:rPr>
          <w:rFonts w:ascii="Times New Roman" w:hAnsi="Times New Roman"/>
        </w:rPr>
        <w:t>.</w:t>
      </w:r>
      <w:r w:rsidR="008F4628">
        <w:rPr>
          <w:rStyle w:val="FootnoteReference"/>
          <w:rFonts w:ascii="Times New Roman" w:hAnsi="Times New Roman"/>
        </w:rPr>
        <w:footnoteReference w:id="5"/>
      </w:r>
      <w:r w:rsidR="00BA4D28">
        <w:rPr>
          <w:rFonts w:ascii="Times New Roman" w:hAnsi="Times New Roman"/>
        </w:rPr>
        <w:t xml:space="preserve">  Recharge operations </w:t>
      </w:r>
      <w:r w:rsidR="0018349F">
        <w:rPr>
          <w:rFonts w:ascii="Times New Roman" w:hAnsi="Times New Roman"/>
        </w:rPr>
        <w:t>will</w:t>
      </w:r>
      <w:r w:rsidR="00BA4D28">
        <w:rPr>
          <w:rFonts w:ascii="Times New Roman" w:hAnsi="Times New Roman"/>
        </w:rPr>
        <w:t xml:space="preserve"> occur during the non-irrigation season as conditions allow, subject to the availability of excess flows, groundwater elevations below designated thresholds, and ice-free operating conditions.</w:t>
      </w:r>
      <w:r w:rsidR="00BE2029">
        <w:rPr>
          <w:rFonts w:ascii="Times New Roman" w:hAnsi="Times New Roman"/>
        </w:rPr>
        <w:t xml:space="preserve"> </w:t>
      </w:r>
      <w:r w:rsidR="00CE1CE2">
        <w:rPr>
          <w:rFonts w:ascii="Times New Roman" w:hAnsi="Times New Roman"/>
        </w:rPr>
        <w:t xml:space="preserve">Estimated </w:t>
      </w:r>
      <w:r w:rsidR="00CE1CE2">
        <w:rPr>
          <w:rFonts w:ascii="Times New Roman" w:eastAsia="Times New Roman" w:hAnsi="Times New Roman"/>
        </w:rPr>
        <w:t>WPRT-1 recharge costs are summarized by district/canal below</w:t>
      </w:r>
      <w:r w:rsidR="00604A12">
        <w:rPr>
          <w:rFonts w:ascii="Times New Roman" w:eastAsia="Times New Roman" w:hAnsi="Times New Roman"/>
        </w:rPr>
        <w:t xml:space="preserve">. </w:t>
      </w:r>
    </w:p>
    <w:p w14:paraId="219D05BC" w14:textId="77777777" w:rsidR="00CE1CE2" w:rsidRDefault="00CE1CE2" w:rsidP="00CE1CE2">
      <w:pPr>
        <w:spacing w:after="0" w:line="240" w:lineRule="auto"/>
        <w:jc w:val="both"/>
        <w:rPr>
          <w:rFonts w:ascii="Times New Roman" w:eastAsia="Times New Roman" w:hAnsi="Times New Roman"/>
        </w:rPr>
      </w:pPr>
      <w:r>
        <w:rPr>
          <w:rFonts w:ascii="Times New Roman" w:eastAsia="Times New Roman" w:hAnsi="Times New Roman"/>
        </w:rPr>
        <w:t xml:space="preserve">  </w:t>
      </w:r>
      <w:r w:rsidRPr="00652AAF">
        <w:rPr>
          <w:rFonts w:ascii="Times New Roman" w:eastAsia="Times New Roman" w:hAnsi="Times New Roman"/>
        </w:rPr>
        <w:t xml:space="preserve"> </w:t>
      </w:r>
    </w:p>
    <w:tbl>
      <w:tblPr>
        <w:tblStyle w:val="TableGrid15"/>
        <w:tblW w:w="0" w:type="auto"/>
        <w:jc w:val="center"/>
        <w:tblLook w:val="04A0" w:firstRow="1" w:lastRow="0" w:firstColumn="1" w:lastColumn="0" w:noHBand="0" w:noVBand="1"/>
      </w:tblPr>
      <w:tblGrid>
        <w:gridCol w:w="3055"/>
        <w:gridCol w:w="2610"/>
      </w:tblGrid>
      <w:tr w:rsidR="00CE1CE2" w14:paraId="2ACD6CA2" w14:textId="77777777" w:rsidTr="00320DA9">
        <w:trPr>
          <w:jc w:val="center"/>
        </w:trPr>
        <w:tc>
          <w:tcPr>
            <w:tcW w:w="3055" w:type="dxa"/>
            <w:shd w:val="clear" w:color="auto" w:fill="B8CCE4" w:themeFill="accent1" w:themeFillTint="66"/>
            <w:vAlign w:val="center"/>
          </w:tcPr>
          <w:p w14:paraId="1FF1D018" w14:textId="77777777" w:rsidR="00CE1CE2" w:rsidRDefault="00CE1CE2" w:rsidP="00320DA9">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Item</w:t>
            </w:r>
          </w:p>
        </w:tc>
        <w:tc>
          <w:tcPr>
            <w:tcW w:w="2610" w:type="dxa"/>
            <w:shd w:val="clear" w:color="auto" w:fill="B8CCE4" w:themeFill="accent1" w:themeFillTint="66"/>
            <w:vAlign w:val="center"/>
          </w:tcPr>
          <w:p w14:paraId="1AC8F78C" w14:textId="77777777" w:rsidR="00CE1CE2" w:rsidRDefault="00CE1CE2" w:rsidP="00320DA9">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Cost</w:t>
            </w:r>
          </w:p>
        </w:tc>
      </w:tr>
      <w:tr w:rsidR="00CE1CE2" w14:paraId="117B4334" w14:textId="77777777" w:rsidTr="00320DA9">
        <w:trPr>
          <w:jc w:val="center"/>
        </w:trPr>
        <w:tc>
          <w:tcPr>
            <w:tcW w:w="3055" w:type="dxa"/>
            <w:vAlign w:val="center"/>
          </w:tcPr>
          <w:p w14:paraId="25CD543A" w14:textId="4533B143" w:rsidR="00CE1CE2" w:rsidRDefault="00CE1CE2" w:rsidP="00320DA9">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CNPPID Phelps Canal</w:t>
            </w:r>
          </w:p>
        </w:tc>
        <w:tc>
          <w:tcPr>
            <w:tcW w:w="2610" w:type="dxa"/>
            <w:vAlign w:val="center"/>
          </w:tcPr>
          <w:p w14:paraId="5124F296" w14:textId="1C3291F4" w:rsidR="00CE1CE2" w:rsidRDefault="00CE1CE2" w:rsidP="00320DA9">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   </w:t>
            </w:r>
            <w:r w:rsidR="00194089">
              <w:rPr>
                <w:rFonts w:ascii="Times New Roman" w:eastAsia="Times New Roman" w:hAnsi="Times New Roman"/>
                <w:color w:val="000000" w:themeColor="text1"/>
              </w:rPr>
              <w:t>135,000</w:t>
            </w:r>
          </w:p>
        </w:tc>
      </w:tr>
      <w:tr w:rsidR="00CE1CE2" w14:paraId="28B73871" w14:textId="77777777" w:rsidTr="00320DA9">
        <w:trPr>
          <w:jc w:val="center"/>
        </w:trPr>
        <w:tc>
          <w:tcPr>
            <w:tcW w:w="3055" w:type="dxa"/>
            <w:vAlign w:val="center"/>
          </w:tcPr>
          <w:p w14:paraId="40CDEC25" w14:textId="44FFECC3" w:rsidR="00CE1CE2" w:rsidRDefault="00CE1CE2" w:rsidP="00320DA9">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NPPD Canals</w:t>
            </w:r>
          </w:p>
        </w:tc>
        <w:tc>
          <w:tcPr>
            <w:tcW w:w="2610" w:type="dxa"/>
            <w:vAlign w:val="center"/>
          </w:tcPr>
          <w:p w14:paraId="36E92182" w14:textId="199EFF06" w:rsidR="00CE1CE2" w:rsidRDefault="00CE1CE2" w:rsidP="00320DA9">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   </w:t>
            </w:r>
            <w:r w:rsidR="000E67E0">
              <w:rPr>
                <w:rFonts w:ascii="Times New Roman" w:eastAsia="Times New Roman" w:hAnsi="Times New Roman"/>
                <w:color w:val="000000" w:themeColor="text1"/>
              </w:rPr>
              <w:t>165,000</w:t>
            </w:r>
          </w:p>
        </w:tc>
      </w:tr>
      <w:tr w:rsidR="00CE1CE2" w14:paraId="5FAA3B2F" w14:textId="77777777" w:rsidTr="00320DA9">
        <w:trPr>
          <w:jc w:val="center"/>
        </w:trPr>
        <w:tc>
          <w:tcPr>
            <w:tcW w:w="3055" w:type="dxa"/>
            <w:vAlign w:val="center"/>
          </w:tcPr>
          <w:p w14:paraId="74291E46" w14:textId="0F36F4CB" w:rsidR="00CE1CE2" w:rsidRDefault="00CE1CE2" w:rsidP="00320DA9">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CPNRD Canals</w:t>
            </w:r>
          </w:p>
        </w:tc>
        <w:tc>
          <w:tcPr>
            <w:tcW w:w="2610" w:type="dxa"/>
            <w:vAlign w:val="center"/>
          </w:tcPr>
          <w:p w14:paraId="687B5CF6" w14:textId="1B7B983F" w:rsidR="00CE1CE2" w:rsidRPr="2AACE803" w:rsidRDefault="000E67E0" w:rsidP="00320DA9">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   </w:t>
            </w:r>
            <w:r>
              <w:rPr>
                <w:rFonts w:ascii="Times New Roman" w:eastAsia="Times New Roman" w:hAnsi="Times New Roman"/>
                <w:color w:val="000000" w:themeColor="text1"/>
              </w:rPr>
              <w:t>165,000</w:t>
            </w:r>
          </w:p>
        </w:tc>
      </w:tr>
      <w:tr w:rsidR="00CE1CE2" w14:paraId="61EEF896" w14:textId="77777777" w:rsidTr="00320DA9">
        <w:trPr>
          <w:jc w:val="center"/>
        </w:trPr>
        <w:tc>
          <w:tcPr>
            <w:tcW w:w="3055" w:type="dxa"/>
            <w:shd w:val="clear" w:color="auto" w:fill="DBE5F1" w:themeFill="accent1" w:themeFillTint="33"/>
            <w:vAlign w:val="center"/>
          </w:tcPr>
          <w:p w14:paraId="17FD1414" w14:textId="77777777" w:rsidR="00CE1CE2" w:rsidRDefault="00CE1CE2" w:rsidP="00320DA9">
            <w:pPr>
              <w:pStyle w:val="NoSpacing"/>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TOTAL</w:t>
            </w:r>
          </w:p>
        </w:tc>
        <w:tc>
          <w:tcPr>
            <w:tcW w:w="2610" w:type="dxa"/>
            <w:shd w:val="clear" w:color="auto" w:fill="DBE5F1" w:themeFill="accent1" w:themeFillTint="33"/>
            <w:vAlign w:val="center"/>
          </w:tcPr>
          <w:p w14:paraId="62F8129D" w14:textId="787E58B6" w:rsidR="00CE1CE2" w:rsidRDefault="00CE1CE2" w:rsidP="00320DA9">
            <w:pPr>
              <w:pStyle w:val="NoSpacing"/>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 xml:space="preserve">$ </w:t>
            </w:r>
            <w:r w:rsidR="003232D8">
              <w:rPr>
                <w:rFonts w:ascii="Times New Roman" w:eastAsia="Times New Roman" w:hAnsi="Times New Roman"/>
                <w:b/>
                <w:bCs/>
                <w:color w:val="000000" w:themeColor="text1"/>
              </w:rPr>
              <w:t xml:space="preserve">  465,000</w:t>
            </w:r>
          </w:p>
        </w:tc>
      </w:tr>
    </w:tbl>
    <w:p w14:paraId="44632F5C" w14:textId="77777777" w:rsidR="0018349F" w:rsidRDefault="0018349F" w:rsidP="00BA4D28">
      <w:pPr>
        <w:spacing w:after="0" w:line="240" w:lineRule="auto"/>
        <w:jc w:val="both"/>
        <w:rPr>
          <w:rFonts w:ascii="Times New Roman" w:hAnsi="Times New Roman"/>
        </w:rPr>
      </w:pPr>
    </w:p>
    <w:p w14:paraId="289D1F71" w14:textId="77777777" w:rsidR="00E762BE" w:rsidRPr="00996AF4" w:rsidRDefault="00E762BE" w:rsidP="00E762BE">
      <w:pPr>
        <w:pStyle w:val="NoSpacing"/>
        <w:jc w:val="both"/>
        <w:rPr>
          <w:rFonts w:ascii="Times New Roman" w:hAnsi="Times New Roman"/>
          <w:b/>
        </w:rPr>
      </w:pPr>
      <w:r w:rsidRPr="00996AF4">
        <w:rPr>
          <w:rFonts w:ascii="Times New Roman" w:hAnsi="Times New Roman"/>
          <w:b/>
        </w:rPr>
        <w:t>Notes on Cost</w:t>
      </w:r>
    </w:p>
    <w:p w14:paraId="706AE913" w14:textId="39B5DC6B" w:rsidR="007459A0" w:rsidRPr="00EB67BC" w:rsidRDefault="007459A0" w:rsidP="007459A0">
      <w:pPr>
        <w:spacing w:after="0" w:line="240" w:lineRule="auto"/>
        <w:jc w:val="both"/>
        <w:rPr>
          <w:rFonts w:ascii="Times New Roman" w:hAnsi="Times New Roman"/>
          <w:i/>
          <w:u w:val="single"/>
        </w:rPr>
      </w:pPr>
      <w:r w:rsidRPr="00EB67BC">
        <w:rPr>
          <w:rFonts w:ascii="Times New Roman" w:hAnsi="Times New Roman"/>
          <w:i/>
          <w:u w:val="single"/>
        </w:rPr>
        <w:t xml:space="preserve">Phelps County Canal Ground Water Recharge </w:t>
      </w:r>
    </w:p>
    <w:p w14:paraId="507C6C6C" w14:textId="4A54F0BE" w:rsidR="007459A0" w:rsidRDefault="007459A0" w:rsidP="007459A0">
      <w:pPr>
        <w:spacing w:after="0" w:line="240" w:lineRule="auto"/>
        <w:jc w:val="both"/>
        <w:rPr>
          <w:rFonts w:ascii="Times New Roman" w:hAnsi="Times New Roman"/>
        </w:rPr>
      </w:pPr>
      <w:r>
        <w:rPr>
          <w:rFonts w:ascii="Times New Roman" w:hAnsi="Times New Roman"/>
        </w:rPr>
        <w:t>The Program intends to continue retiming excess flows through intentional groundwater recharge in the Phelps County Canal in 2020, as it has done each year since 2011</w:t>
      </w:r>
      <w:r w:rsidR="00CC4C15">
        <w:rPr>
          <w:rFonts w:ascii="Times New Roman" w:hAnsi="Times New Roman"/>
        </w:rPr>
        <w:t xml:space="preserve">. </w:t>
      </w:r>
      <w:r>
        <w:rPr>
          <w:rFonts w:ascii="Times New Roman" w:hAnsi="Times New Roman"/>
        </w:rPr>
        <w:t>Recharge operations can occur during the non-irrigation season as conditions allow, subject to the availability of excess flows, groundwater elevations below designated thresholds, and ice-free operating conditions</w:t>
      </w:r>
      <w:r w:rsidR="00CC4C15">
        <w:rPr>
          <w:rFonts w:ascii="Times New Roman" w:hAnsi="Times New Roman"/>
        </w:rPr>
        <w:t xml:space="preserve">. </w:t>
      </w:r>
      <w:r>
        <w:rPr>
          <w:rFonts w:ascii="Times New Roman" w:hAnsi="Times New Roman"/>
        </w:rPr>
        <w:t>To facilitate recharge, a check structure at Mile Post (MP) 13.3 allows water to pool in the canal and seep into the underlying aquifer</w:t>
      </w:r>
      <w:r w:rsidR="00CC4C15">
        <w:rPr>
          <w:rFonts w:ascii="Times New Roman" w:hAnsi="Times New Roman"/>
        </w:rPr>
        <w:t xml:space="preserve">. </w:t>
      </w:r>
      <w:r w:rsidRPr="28A2C7D5">
        <w:rPr>
          <w:rFonts w:ascii="Times New Roman" w:hAnsi="Times New Roman"/>
        </w:rPr>
        <w:t>The CNPPID will obtain a temporary permit to divert unappropriated excess flows for groundwater recharge</w:t>
      </w:r>
      <w:r w:rsidR="00CC4C15" w:rsidRPr="28A2C7D5">
        <w:rPr>
          <w:rFonts w:ascii="Times New Roman" w:hAnsi="Times New Roman"/>
        </w:rPr>
        <w:t>.</w:t>
      </w:r>
      <w:r w:rsidR="00CC4C15">
        <w:rPr>
          <w:rFonts w:ascii="Times New Roman" w:hAnsi="Times New Roman"/>
        </w:rPr>
        <w:t xml:space="preserve"> </w:t>
      </w:r>
    </w:p>
    <w:p w14:paraId="50584213" w14:textId="77777777" w:rsidR="007459A0" w:rsidRDefault="007459A0" w:rsidP="007459A0">
      <w:pPr>
        <w:spacing w:after="0" w:line="240" w:lineRule="auto"/>
        <w:jc w:val="both"/>
        <w:rPr>
          <w:rFonts w:ascii="Times New Roman" w:hAnsi="Times New Roman"/>
        </w:rPr>
      </w:pPr>
    </w:p>
    <w:p w14:paraId="64EBC0BF" w14:textId="21C89D7C" w:rsidR="007459A0" w:rsidRDefault="007459A0" w:rsidP="007459A0">
      <w:pPr>
        <w:spacing w:after="0" w:line="240" w:lineRule="auto"/>
        <w:jc w:val="both"/>
        <w:rPr>
          <w:rFonts w:ascii="Times New Roman" w:hAnsi="Times New Roman"/>
        </w:rPr>
      </w:pPr>
      <w:r w:rsidRPr="28A2C7D5">
        <w:rPr>
          <w:rFonts w:ascii="Times New Roman" w:hAnsi="Times New Roman"/>
        </w:rPr>
        <w:t xml:space="preserve">The project budget will be used for recharge operations </w:t>
      </w:r>
      <w:r>
        <w:rPr>
          <w:rFonts w:ascii="Times New Roman" w:hAnsi="Times New Roman"/>
        </w:rPr>
        <w:t xml:space="preserve">during </w:t>
      </w:r>
      <w:r w:rsidRPr="28A2C7D5">
        <w:rPr>
          <w:rFonts w:ascii="Times New Roman" w:hAnsi="Times New Roman"/>
        </w:rPr>
        <w:t xml:space="preserve">the winter, spring, and fall of </w:t>
      </w:r>
      <w:r>
        <w:rPr>
          <w:rFonts w:ascii="Times New Roman" w:hAnsi="Times New Roman"/>
        </w:rPr>
        <w:t xml:space="preserve">calendar year </w:t>
      </w:r>
      <w:r w:rsidRPr="28A2C7D5">
        <w:rPr>
          <w:rFonts w:ascii="Times New Roman" w:hAnsi="Times New Roman"/>
        </w:rPr>
        <w:t>2020</w:t>
      </w:r>
      <w:r w:rsidR="00CC4C15" w:rsidRPr="28A2C7D5">
        <w:rPr>
          <w:rFonts w:ascii="Times New Roman" w:hAnsi="Times New Roman"/>
        </w:rPr>
        <w:t xml:space="preserve">. </w:t>
      </w:r>
      <w:r w:rsidRPr="28A2C7D5">
        <w:rPr>
          <w:rFonts w:ascii="Times New Roman" w:hAnsi="Times New Roman"/>
        </w:rPr>
        <w:t xml:space="preserve">The anticipated </w:t>
      </w:r>
      <w:r>
        <w:rPr>
          <w:rFonts w:ascii="Times New Roman" w:hAnsi="Times New Roman"/>
        </w:rPr>
        <w:t>expenditures by the Program include the cost of divertible excess flows as measured at the CNPPID’s flume at MP 1.6 of the Phelps County Canal</w:t>
      </w:r>
      <w:r w:rsidR="00CC4C15" w:rsidRPr="28A2C7D5">
        <w:rPr>
          <w:rFonts w:ascii="Times New Roman" w:hAnsi="Times New Roman"/>
        </w:rPr>
        <w:t>.</w:t>
      </w:r>
      <w:r w:rsidR="00CC4C15">
        <w:rPr>
          <w:rFonts w:ascii="Times New Roman" w:hAnsi="Times New Roman"/>
        </w:rPr>
        <w:t xml:space="preserve"> </w:t>
      </w:r>
      <w:r>
        <w:rPr>
          <w:rFonts w:ascii="Times New Roman" w:hAnsi="Times New Roman"/>
        </w:rPr>
        <w:t>A Water Service Agreement (WSA) with the CNPPID is in place, the terms of which specify that the Program’s share is 75% of the total amount diverted</w:t>
      </w:r>
      <w:r w:rsidR="00CC4C15">
        <w:rPr>
          <w:rFonts w:ascii="Times New Roman" w:hAnsi="Times New Roman"/>
        </w:rPr>
        <w:t xml:space="preserve">. </w:t>
      </w:r>
      <w:r>
        <w:rPr>
          <w:rFonts w:ascii="Times New Roman" w:hAnsi="Times New Roman"/>
        </w:rPr>
        <w:t xml:space="preserve">Details of anticipated 2020 Phelps County Canal groundwater recharge are shown in </w:t>
      </w:r>
      <w:r w:rsidR="006B4481">
        <w:rPr>
          <w:rFonts w:ascii="Times New Roman" w:hAnsi="Times New Roman"/>
        </w:rPr>
        <w:t>the table</w:t>
      </w:r>
      <w:r>
        <w:rPr>
          <w:rFonts w:ascii="Times New Roman" w:hAnsi="Times New Roman"/>
        </w:rPr>
        <w:t xml:space="preserve"> below</w:t>
      </w:r>
      <w:r w:rsidR="00CC4C15">
        <w:rPr>
          <w:rFonts w:ascii="Times New Roman" w:hAnsi="Times New Roman"/>
        </w:rPr>
        <w:t xml:space="preserve">. </w:t>
      </w:r>
      <w:r w:rsidRPr="28A2C7D5">
        <w:rPr>
          <w:rFonts w:ascii="Times New Roman" w:hAnsi="Times New Roman"/>
        </w:rPr>
        <w:t>Actual expenditures in 2020 will be based on the measured deliveries into the canal for recharge operations.</w:t>
      </w:r>
    </w:p>
    <w:p w14:paraId="2C99E4DD" w14:textId="0C2F0C17" w:rsidR="007459A0" w:rsidRPr="00740434" w:rsidRDefault="007459A0" w:rsidP="007459A0">
      <w:pPr>
        <w:spacing w:after="0" w:line="240" w:lineRule="auto"/>
        <w:jc w:val="both"/>
        <w:rPr>
          <w:rFonts w:ascii="Times New Roman" w:hAnsi="Times New Roman"/>
          <w:b/>
          <w:bCs/>
        </w:rPr>
      </w:pPr>
    </w:p>
    <w:tbl>
      <w:tblPr>
        <w:tblStyle w:val="TableGrid"/>
        <w:tblW w:w="0" w:type="auto"/>
        <w:jc w:val="center"/>
        <w:tblLook w:val="04A0" w:firstRow="1" w:lastRow="0" w:firstColumn="1" w:lastColumn="0" w:noHBand="0" w:noVBand="1"/>
      </w:tblPr>
      <w:tblGrid>
        <w:gridCol w:w="4675"/>
        <w:gridCol w:w="4675"/>
      </w:tblGrid>
      <w:tr w:rsidR="007459A0" w14:paraId="083230ED" w14:textId="77777777" w:rsidTr="00320DA9">
        <w:trPr>
          <w:trHeight w:hRule="exact" w:val="288"/>
          <w:jc w:val="center"/>
        </w:trPr>
        <w:tc>
          <w:tcPr>
            <w:tcW w:w="4675" w:type="dxa"/>
            <w:shd w:val="clear" w:color="auto" w:fill="B8CCE4" w:themeFill="accent1" w:themeFillTint="66"/>
            <w:vAlign w:val="center"/>
          </w:tcPr>
          <w:p w14:paraId="26EDB174" w14:textId="77777777" w:rsidR="007459A0" w:rsidRPr="00740434" w:rsidRDefault="007459A0" w:rsidP="00320DA9">
            <w:pPr>
              <w:spacing w:after="0" w:line="240" w:lineRule="auto"/>
              <w:jc w:val="center"/>
              <w:rPr>
                <w:rFonts w:ascii="Times New Roman" w:hAnsi="Times New Roman"/>
                <w:b/>
                <w:bCs/>
              </w:rPr>
            </w:pPr>
            <w:r w:rsidRPr="00740434">
              <w:rPr>
                <w:rFonts w:ascii="Times New Roman" w:hAnsi="Times New Roman"/>
                <w:b/>
                <w:bCs/>
              </w:rPr>
              <w:t>Item</w:t>
            </w:r>
          </w:p>
        </w:tc>
        <w:tc>
          <w:tcPr>
            <w:tcW w:w="4675" w:type="dxa"/>
            <w:shd w:val="clear" w:color="auto" w:fill="B8CCE4" w:themeFill="accent1" w:themeFillTint="66"/>
            <w:vAlign w:val="center"/>
          </w:tcPr>
          <w:p w14:paraId="07BD6757" w14:textId="77777777" w:rsidR="007459A0" w:rsidRPr="00740434" w:rsidRDefault="007459A0" w:rsidP="00320DA9">
            <w:pPr>
              <w:spacing w:after="0" w:line="240" w:lineRule="auto"/>
              <w:jc w:val="center"/>
              <w:rPr>
                <w:rFonts w:ascii="Times New Roman" w:hAnsi="Times New Roman"/>
                <w:b/>
                <w:bCs/>
              </w:rPr>
            </w:pPr>
            <w:r w:rsidRPr="00740434">
              <w:rPr>
                <w:rFonts w:ascii="Times New Roman" w:hAnsi="Times New Roman"/>
                <w:b/>
                <w:bCs/>
              </w:rPr>
              <w:t>Value</w:t>
            </w:r>
          </w:p>
        </w:tc>
      </w:tr>
      <w:tr w:rsidR="007459A0" w14:paraId="38F463F0" w14:textId="77777777" w:rsidTr="00320DA9">
        <w:trPr>
          <w:trHeight w:hRule="exact" w:val="288"/>
          <w:jc w:val="center"/>
        </w:trPr>
        <w:tc>
          <w:tcPr>
            <w:tcW w:w="4675" w:type="dxa"/>
            <w:vAlign w:val="center"/>
          </w:tcPr>
          <w:p w14:paraId="088BB00B" w14:textId="02B5004B" w:rsidR="007459A0" w:rsidRDefault="007459A0" w:rsidP="00320DA9">
            <w:pPr>
              <w:spacing w:after="0" w:line="240" w:lineRule="auto"/>
              <w:jc w:val="center"/>
              <w:rPr>
                <w:rFonts w:ascii="Times New Roman" w:hAnsi="Times New Roman"/>
              </w:rPr>
            </w:pPr>
            <w:r>
              <w:rPr>
                <w:rFonts w:ascii="Times New Roman" w:hAnsi="Times New Roman"/>
              </w:rPr>
              <w:t>Water Service Agreemen</w:t>
            </w:r>
            <w:r w:rsidR="006B4481">
              <w:rPr>
                <w:rFonts w:ascii="Times New Roman" w:hAnsi="Times New Roman"/>
              </w:rPr>
              <w:t>t</w:t>
            </w:r>
          </w:p>
        </w:tc>
        <w:tc>
          <w:tcPr>
            <w:tcW w:w="4675" w:type="dxa"/>
            <w:vAlign w:val="center"/>
          </w:tcPr>
          <w:p w14:paraId="71ED5575" w14:textId="77777777" w:rsidR="007459A0" w:rsidRDefault="007459A0" w:rsidP="00320DA9">
            <w:pPr>
              <w:spacing w:after="0" w:line="240" w:lineRule="auto"/>
              <w:jc w:val="center"/>
              <w:rPr>
                <w:rFonts w:ascii="Times New Roman" w:hAnsi="Times New Roman"/>
              </w:rPr>
            </w:pPr>
            <w:r>
              <w:rPr>
                <w:rFonts w:ascii="Times New Roman" w:hAnsi="Times New Roman"/>
              </w:rPr>
              <w:t>Expires December 31, 2023</w:t>
            </w:r>
          </w:p>
        </w:tc>
      </w:tr>
      <w:tr w:rsidR="007459A0" w14:paraId="6050684D" w14:textId="77777777" w:rsidTr="00320DA9">
        <w:trPr>
          <w:trHeight w:hRule="exact" w:val="288"/>
          <w:jc w:val="center"/>
        </w:trPr>
        <w:tc>
          <w:tcPr>
            <w:tcW w:w="4675" w:type="dxa"/>
            <w:vAlign w:val="center"/>
          </w:tcPr>
          <w:p w14:paraId="12AAC089" w14:textId="0989389B" w:rsidR="007459A0" w:rsidRDefault="007459A0" w:rsidP="00320DA9">
            <w:pPr>
              <w:spacing w:after="0" w:line="240" w:lineRule="auto"/>
              <w:jc w:val="center"/>
              <w:rPr>
                <w:rFonts w:ascii="Times New Roman" w:hAnsi="Times New Roman"/>
              </w:rPr>
            </w:pPr>
            <w:r>
              <w:rPr>
                <w:rFonts w:ascii="Times New Roman" w:hAnsi="Times New Roman"/>
              </w:rPr>
              <w:t>Unit Cost</w:t>
            </w:r>
          </w:p>
        </w:tc>
        <w:tc>
          <w:tcPr>
            <w:tcW w:w="4675" w:type="dxa"/>
            <w:vAlign w:val="center"/>
          </w:tcPr>
          <w:p w14:paraId="3BA91326" w14:textId="77777777" w:rsidR="007459A0" w:rsidRDefault="007459A0" w:rsidP="00320DA9">
            <w:pPr>
              <w:spacing w:after="0" w:line="240" w:lineRule="auto"/>
              <w:jc w:val="center"/>
              <w:rPr>
                <w:rFonts w:ascii="Times New Roman" w:hAnsi="Times New Roman"/>
              </w:rPr>
            </w:pPr>
            <w:r>
              <w:rPr>
                <w:rFonts w:ascii="Times New Roman" w:hAnsi="Times New Roman"/>
              </w:rPr>
              <w:t>$32.87 per acre-foot</w:t>
            </w:r>
          </w:p>
        </w:tc>
      </w:tr>
      <w:tr w:rsidR="007459A0" w14:paraId="042C24D8" w14:textId="77777777" w:rsidTr="00320DA9">
        <w:trPr>
          <w:trHeight w:hRule="exact" w:val="288"/>
          <w:jc w:val="center"/>
        </w:trPr>
        <w:tc>
          <w:tcPr>
            <w:tcW w:w="4675" w:type="dxa"/>
            <w:vAlign w:val="center"/>
          </w:tcPr>
          <w:p w14:paraId="07BE4777" w14:textId="1285D2E2" w:rsidR="007459A0" w:rsidRDefault="007459A0" w:rsidP="00320DA9">
            <w:pPr>
              <w:spacing w:after="0" w:line="240" w:lineRule="auto"/>
              <w:jc w:val="center"/>
              <w:rPr>
                <w:rFonts w:ascii="Times New Roman" w:hAnsi="Times New Roman"/>
              </w:rPr>
            </w:pPr>
            <w:r>
              <w:rPr>
                <w:rFonts w:ascii="Times New Roman" w:hAnsi="Times New Roman"/>
              </w:rPr>
              <w:t>Estimated Volume</w:t>
            </w:r>
            <w:r w:rsidR="006B4481">
              <w:rPr>
                <w:rFonts w:ascii="Times New Roman" w:hAnsi="Times New Roman"/>
                <w:vertAlign w:val="superscript"/>
              </w:rPr>
              <w:t>1</w:t>
            </w:r>
          </w:p>
        </w:tc>
        <w:tc>
          <w:tcPr>
            <w:tcW w:w="4675" w:type="dxa"/>
            <w:vAlign w:val="center"/>
          </w:tcPr>
          <w:p w14:paraId="29C84C84" w14:textId="77777777" w:rsidR="007459A0" w:rsidRDefault="007459A0" w:rsidP="00320DA9">
            <w:pPr>
              <w:spacing w:after="0" w:line="240" w:lineRule="auto"/>
              <w:jc w:val="center"/>
              <w:rPr>
                <w:rFonts w:ascii="Times New Roman" w:hAnsi="Times New Roman"/>
              </w:rPr>
            </w:pPr>
            <w:r>
              <w:rPr>
                <w:rFonts w:ascii="Times New Roman" w:hAnsi="Times New Roman"/>
              </w:rPr>
              <w:t>4,000 acre-feet</w:t>
            </w:r>
          </w:p>
        </w:tc>
      </w:tr>
      <w:tr w:rsidR="007459A0" w14:paraId="235DB50C" w14:textId="77777777" w:rsidTr="00320DA9">
        <w:trPr>
          <w:trHeight w:hRule="exact" w:val="288"/>
          <w:jc w:val="center"/>
        </w:trPr>
        <w:tc>
          <w:tcPr>
            <w:tcW w:w="4675" w:type="dxa"/>
            <w:shd w:val="clear" w:color="auto" w:fill="DBE5F1" w:themeFill="accent1" w:themeFillTint="33"/>
            <w:vAlign w:val="center"/>
          </w:tcPr>
          <w:p w14:paraId="2C8E317C" w14:textId="06592264" w:rsidR="007459A0" w:rsidRPr="00C47116" w:rsidRDefault="007459A0" w:rsidP="00320DA9">
            <w:pPr>
              <w:spacing w:after="0" w:line="240" w:lineRule="auto"/>
              <w:jc w:val="center"/>
              <w:rPr>
                <w:rFonts w:ascii="Times New Roman" w:hAnsi="Times New Roman"/>
                <w:b/>
                <w:bCs/>
              </w:rPr>
            </w:pPr>
            <w:r w:rsidRPr="00C47116">
              <w:rPr>
                <w:rFonts w:ascii="Times New Roman" w:hAnsi="Times New Roman"/>
                <w:b/>
                <w:bCs/>
              </w:rPr>
              <w:t>Budget</w:t>
            </w:r>
            <w:r w:rsidR="0011623F">
              <w:rPr>
                <w:rFonts w:ascii="Times New Roman" w:hAnsi="Times New Roman"/>
                <w:b/>
                <w:bCs/>
                <w:vertAlign w:val="superscript"/>
              </w:rPr>
              <w:t>2</w:t>
            </w:r>
          </w:p>
        </w:tc>
        <w:tc>
          <w:tcPr>
            <w:tcW w:w="4675" w:type="dxa"/>
            <w:shd w:val="clear" w:color="auto" w:fill="DBE5F1" w:themeFill="accent1" w:themeFillTint="33"/>
            <w:vAlign w:val="center"/>
          </w:tcPr>
          <w:p w14:paraId="660D32AB" w14:textId="77777777" w:rsidR="007459A0" w:rsidRPr="00C47116" w:rsidRDefault="007459A0" w:rsidP="00320DA9">
            <w:pPr>
              <w:spacing w:after="0" w:line="240" w:lineRule="auto"/>
              <w:jc w:val="center"/>
              <w:rPr>
                <w:rFonts w:ascii="Times New Roman" w:hAnsi="Times New Roman"/>
                <w:b/>
                <w:bCs/>
              </w:rPr>
            </w:pPr>
            <w:r w:rsidRPr="00C47116">
              <w:rPr>
                <w:rFonts w:ascii="Times New Roman" w:hAnsi="Times New Roman"/>
                <w:b/>
                <w:bCs/>
              </w:rPr>
              <w:t>$132,000</w:t>
            </w:r>
          </w:p>
        </w:tc>
      </w:tr>
    </w:tbl>
    <w:p w14:paraId="4AD30DA3" w14:textId="1A0697CC" w:rsidR="007459A0" w:rsidRPr="00740434" w:rsidRDefault="006B4481" w:rsidP="007459A0">
      <w:pPr>
        <w:spacing w:after="0" w:line="240" w:lineRule="auto"/>
        <w:jc w:val="both"/>
        <w:rPr>
          <w:rFonts w:ascii="Times New Roman" w:hAnsi="Times New Roman"/>
          <w:sz w:val="20"/>
          <w:szCs w:val="20"/>
        </w:rPr>
      </w:pPr>
      <w:r>
        <w:rPr>
          <w:rFonts w:ascii="Times New Roman" w:hAnsi="Times New Roman"/>
          <w:sz w:val="20"/>
          <w:szCs w:val="20"/>
          <w:vertAlign w:val="superscript"/>
        </w:rPr>
        <w:t>1</w:t>
      </w:r>
      <w:r w:rsidR="007459A0" w:rsidRPr="00740434">
        <w:rPr>
          <w:rFonts w:ascii="Times New Roman" w:hAnsi="Times New Roman"/>
          <w:sz w:val="20"/>
          <w:szCs w:val="20"/>
        </w:rPr>
        <w:t xml:space="preserve"> Based on 2015-2018 excess flow diversions (range = 3,258 to 5,182 acre-feet, average = 3,925 acre-feet).</w:t>
      </w:r>
    </w:p>
    <w:p w14:paraId="1DBEF4AB" w14:textId="780F92C7" w:rsidR="007459A0" w:rsidRPr="00740434" w:rsidRDefault="0011623F" w:rsidP="007459A0">
      <w:pPr>
        <w:spacing w:after="0" w:line="240" w:lineRule="auto"/>
        <w:jc w:val="both"/>
        <w:rPr>
          <w:rFonts w:ascii="Times New Roman" w:hAnsi="Times New Roman"/>
          <w:sz w:val="20"/>
          <w:szCs w:val="20"/>
        </w:rPr>
      </w:pPr>
      <w:r>
        <w:rPr>
          <w:rFonts w:ascii="Times New Roman" w:hAnsi="Times New Roman"/>
          <w:sz w:val="20"/>
          <w:szCs w:val="20"/>
          <w:vertAlign w:val="superscript"/>
        </w:rPr>
        <w:t>2</w:t>
      </w:r>
      <w:r w:rsidR="007459A0" w:rsidRPr="00740434">
        <w:rPr>
          <w:rFonts w:ascii="Times New Roman" w:hAnsi="Times New Roman"/>
          <w:sz w:val="20"/>
          <w:szCs w:val="20"/>
        </w:rPr>
        <w:t xml:space="preserve"> Unit Cost × Estimated Volume, rounded to the next $1,000.</w:t>
      </w:r>
    </w:p>
    <w:p w14:paraId="41BCFE6A" w14:textId="77777777" w:rsidR="007459A0" w:rsidRDefault="007459A0" w:rsidP="007459A0">
      <w:pPr>
        <w:spacing w:after="0" w:line="240" w:lineRule="auto"/>
        <w:jc w:val="both"/>
        <w:rPr>
          <w:rFonts w:ascii="Times New Roman" w:hAnsi="Times New Roman"/>
        </w:rPr>
      </w:pPr>
    </w:p>
    <w:p w14:paraId="0A790E7D" w14:textId="2BC864E5" w:rsidR="007459A0" w:rsidRPr="00EB67BC" w:rsidRDefault="007459A0" w:rsidP="007459A0">
      <w:pPr>
        <w:spacing w:after="0" w:line="240" w:lineRule="auto"/>
        <w:jc w:val="both"/>
        <w:rPr>
          <w:rFonts w:ascii="Times New Roman" w:hAnsi="Times New Roman"/>
        </w:rPr>
      </w:pPr>
      <w:r w:rsidRPr="00EB67BC">
        <w:rPr>
          <w:rFonts w:ascii="Times New Roman" w:hAnsi="Times New Roman"/>
        </w:rPr>
        <w:t xml:space="preserve">In 2016, the Program constructed </w:t>
      </w:r>
      <w:r>
        <w:rPr>
          <w:rFonts w:ascii="Times New Roman" w:hAnsi="Times New Roman"/>
        </w:rPr>
        <w:t>a</w:t>
      </w:r>
      <w:r w:rsidRPr="00EB67BC">
        <w:rPr>
          <w:rFonts w:ascii="Times New Roman" w:hAnsi="Times New Roman"/>
        </w:rPr>
        <w:t xml:space="preserve"> well on the Cook tract to recapture </w:t>
      </w:r>
      <w:r>
        <w:rPr>
          <w:rFonts w:ascii="Times New Roman" w:hAnsi="Times New Roman"/>
        </w:rPr>
        <w:t>groundwater intentionally recharged through the Phelps County Canal</w:t>
      </w:r>
      <w:r w:rsidR="00CC4C15">
        <w:rPr>
          <w:rFonts w:ascii="Times New Roman" w:hAnsi="Times New Roman"/>
        </w:rPr>
        <w:t xml:space="preserve">. </w:t>
      </w:r>
      <w:r>
        <w:rPr>
          <w:rFonts w:ascii="Times New Roman" w:hAnsi="Times New Roman"/>
        </w:rPr>
        <w:t xml:space="preserve">The well was </w:t>
      </w:r>
      <w:r w:rsidRPr="00EB67BC">
        <w:rPr>
          <w:rFonts w:ascii="Times New Roman" w:hAnsi="Times New Roman"/>
        </w:rPr>
        <w:t>permit</w:t>
      </w:r>
      <w:r>
        <w:rPr>
          <w:rFonts w:ascii="Times New Roman" w:hAnsi="Times New Roman"/>
        </w:rPr>
        <w:t>ted</w:t>
      </w:r>
      <w:r w:rsidRPr="00EB67BC">
        <w:rPr>
          <w:rFonts w:ascii="Times New Roman" w:hAnsi="Times New Roman"/>
        </w:rPr>
        <w:t xml:space="preserve"> through the Tri-Basin Natural Resources District. </w:t>
      </w:r>
      <w:r w:rsidRPr="00EB67BC">
        <w:rPr>
          <w:rFonts w:ascii="Times New Roman" w:hAnsi="Times New Roman"/>
        </w:rPr>
        <w:lastRenderedPageBreak/>
        <w:t xml:space="preserve">The well is equipped with an 800 gallon per minute pump and is used by the Program to extract recharged water from the alluvium. The extracted water is pumped into the North Phelps County Ditch as surface water (via a pipeline) and returns to the Platte River as measurable returns at a point location during shortages to target flows. </w:t>
      </w:r>
    </w:p>
    <w:p w14:paraId="612D8D0D" w14:textId="77777777" w:rsidR="007459A0" w:rsidRPr="00EB67BC" w:rsidRDefault="007459A0" w:rsidP="007459A0">
      <w:pPr>
        <w:spacing w:after="0" w:line="240" w:lineRule="auto"/>
        <w:jc w:val="both"/>
        <w:rPr>
          <w:rFonts w:ascii="Times New Roman" w:hAnsi="Times New Roman"/>
        </w:rPr>
      </w:pPr>
    </w:p>
    <w:p w14:paraId="2B891C0B" w14:textId="3BA268B1" w:rsidR="007459A0" w:rsidRDefault="007459A0" w:rsidP="007459A0">
      <w:pPr>
        <w:spacing w:after="0" w:line="240" w:lineRule="auto"/>
        <w:jc w:val="both"/>
        <w:rPr>
          <w:rFonts w:ascii="Times New Roman" w:hAnsi="Times New Roman"/>
        </w:rPr>
      </w:pPr>
      <w:r w:rsidRPr="28A2C7D5">
        <w:rPr>
          <w:rFonts w:ascii="Times New Roman" w:hAnsi="Times New Roman"/>
        </w:rPr>
        <w:t xml:space="preserve">The 2020 budget includes funds for continued operation and maintenance of the existing Cook tract recapture well. </w:t>
      </w:r>
      <w:r>
        <w:rPr>
          <w:rFonts w:ascii="Times New Roman" w:hAnsi="Times New Roman"/>
        </w:rPr>
        <w:t>The Cook well pumped a maximum of 152 acre-feet in 2017 and was pumped minimally in 2019 due to generally wet conditions</w:t>
      </w:r>
      <w:r w:rsidR="00CC4C15">
        <w:rPr>
          <w:rFonts w:ascii="Times New Roman" w:hAnsi="Times New Roman"/>
        </w:rPr>
        <w:t xml:space="preserve">. </w:t>
      </w:r>
      <w:r>
        <w:rPr>
          <w:rFonts w:ascii="Times New Roman" w:hAnsi="Times New Roman"/>
        </w:rPr>
        <w:t>For budget purposes, 200 AF of Cook well pumping will be assumed in 2020, well below the 660 acre-feet assumed for budgeting in past years</w:t>
      </w:r>
      <w:r w:rsidR="00CC4C15">
        <w:rPr>
          <w:rFonts w:ascii="Times New Roman" w:hAnsi="Times New Roman"/>
        </w:rPr>
        <w:t xml:space="preserve">. </w:t>
      </w:r>
      <w:r w:rsidRPr="28A2C7D5">
        <w:rPr>
          <w:rFonts w:ascii="Times New Roman" w:hAnsi="Times New Roman"/>
        </w:rPr>
        <w:t xml:space="preserve">The </w:t>
      </w:r>
      <w:r>
        <w:rPr>
          <w:rFonts w:ascii="Times New Roman" w:hAnsi="Times New Roman"/>
        </w:rPr>
        <w:t>estimated</w:t>
      </w:r>
      <w:r w:rsidRPr="28A2C7D5">
        <w:rPr>
          <w:rFonts w:ascii="Times New Roman" w:hAnsi="Times New Roman"/>
        </w:rPr>
        <w:t xml:space="preserve"> cost of pumping is $5.20 per acre-foot, based on the discharge rate, TDH (total dynamic head), pump efficiency, motor efficiency and electrical power costs (approximately $</w:t>
      </w:r>
      <w:r>
        <w:rPr>
          <w:rFonts w:ascii="Times New Roman" w:hAnsi="Times New Roman"/>
        </w:rPr>
        <w:t>1,000</w:t>
      </w:r>
      <w:r w:rsidRPr="28A2C7D5">
        <w:rPr>
          <w:rFonts w:ascii="Times New Roman" w:hAnsi="Times New Roman"/>
        </w:rPr>
        <w:t xml:space="preserve"> budget). A maintenance budget of $1,500 is included for general upkeep of the well in 2020. The total 2020 budget for pumping, operating and maintenance of the Cook well is $</w:t>
      </w:r>
      <w:r>
        <w:rPr>
          <w:rFonts w:ascii="Times New Roman" w:hAnsi="Times New Roman"/>
        </w:rPr>
        <w:t>2,500</w:t>
      </w:r>
      <w:r w:rsidR="00CC4C15" w:rsidRPr="28A2C7D5">
        <w:rPr>
          <w:rFonts w:ascii="Times New Roman" w:hAnsi="Times New Roman"/>
        </w:rPr>
        <w:t>.</w:t>
      </w:r>
      <w:r w:rsidR="00CC4C15">
        <w:rPr>
          <w:rFonts w:ascii="Times New Roman" w:hAnsi="Times New Roman"/>
        </w:rPr>
        <w:t xml:space="preserve"> </w:t>
      </w:r>
      <w:r>
        <w:rPr>
          <w:rFonts w:ascii="Times New Roman" w:hAnsi="Times New Roman"/>
        </w:rPr>
        <w:t>Overall total budget for the Phelps County Canal groundwater recharge project is rounded to $135,000.</w:t>
      </w:r>
    </w:p>
    <w:p w14:paraId="70B18A5E" w14:textId="77777777" w:rsidR="0018349F" w:rsidRDefault="0018349F" w:rsidP="00BA4D28">
      <w:pPr>
        <w:spacing w:after="0" w:line="240" w:lineRule="auto"/>
        <w:jc w:val="both"/>
        <w:rPr>
          <w:rFonts w:ascii="Times New Roman" w:hAnsi="Times New Roman"/>
        </w:rPr>
      </w:pPr>
    </w:p>
    <w:p w14:paraId="5DE9FCAA" w14:textId="5B05B4B7" w:rsidR="003F5FB6" w:rsidRPr="00E071C5" w:rsidRDefault="003F5FB6" w:rsidP="003F5FB6">
      <w:pPr>
        <w:spacing w:after="0" w:line="240" w:lineRule="auto"/>
        <w:jc w:val="both"/>
        <w:rPr>
          <w:rFonts w:ascii="Times New Roman" w:hAnsi="Times New Roman"/>
        </w:rPr>
      </w:pPr>
      <w:r>
        <w:rPr>
          <w:rFonts w:ascii="Times New Roman" w:hAnsi="Times New Roman"/>
          <w:i/>
          <w:u w:val="single"/>
        </w:rPr>
        <w:t xml:space="preserve">NPPD </w:t>
      </w:r>
      <w:r w:rsidRPr="00E071C5">
        <w:rPr>
          <w:rFonts w:ascii="Times New Roman" w:hAnsi="Times New Roman"/>
          <w:i/>
          <w:u w:val="single"/>
        </w:rPr>
        <w:t>Gothenburg and Dawson County Canal Ground Water Recharge</w:t>
      </w:r>
    </w:p>
    <w:p w14:paraId="748EE690" w14:textId="15FFF910" w:rsidR="003F5FB6" w:rsidRDefault="003F5FB6" w:rsidP="003F5FB6">
      <w:pPr>
        <w:spacing w:after="0" w:line="240" w:lineRule="auto"/>
        <w:jc w:val="both"/>
        <w:rPr>
          <w:rFonts w:ascii="Times New Roman" w:hAnsi="Times New Roman"/>
        </w:rPr>
      </w:pPr>
      <w:r w:rsidRPr="00E071C5">
        <w:rPr>
          <w:rFonts w:ascii="Times New Roman" w:hAnsi="Times New Roman"/>
        </w:rPr>
        <w:t xml:space="preserve">The Program has a </w:t>
      </w:r>
      <w:r>
        <w:rPr>
          <w:rFonts w:ascii="Times New Roman" w:hAnsi="Times New Roman"/>
        </w:rPr>
        <w:t>WSA</w:t>
      </w:r>
      <w:r w:rsidRPr="00E071C5">
        <w:rPr>
          <w:rFonts w:ascii="Times New Roman" w:hAnsi="Times New Roman"/>
        </w:rPr>
        <w:t xml:space="preserve"> with the NPPD</w:t>
      </w:r>
      <w:r>
        <w:rPr>
          <w:rFonts w:ascii="Times New Roman" w:hAnsi="Times New Roman"/>
        </w:rPr>
        <w:t xml:space="preserve"> effective January 1, 2020</w:t>
      </w:r>
      <w:r w:rsidRPr="00E071C5">
        <w:rPr>
          <w:rFonts w:ascii="Times New Roman" w:hAnsi="Times New Roman"/>
        </w:rPr>
        <w:t xml:space="preserve"> for diversion of excess flows into the Gothenburg and Dawson County Canals for groundwater recharge operations during the non-irrigation season. </w:t>
      </w:r>
      <w:r>
        <w:rPr>
          <w:rFonts w:ascii="Times New Roman" w:hAnsi="Times New Roman"/>
        </w:rPr>
        <w:t xml:space="preserve">Per the terms of the WSA, the Program will pay NPPD for a Net Amount Diverted, which is defined as “the flow measured by NPPD using the Gothenburg Canal and Dawson County Canal measuring flumes located near the river </w:t>
      </w:r>
      <w:r w:rsidR="00444DE7">
        <w:rPr>
          <w:rFonts w:ascii="Times New Roman" w:hAnsi="Times New Roman"/>
        </w:rPr>
        <w:t>head gates</w:t>
      </w:r>
      <w:r>
        <w:rPr>
          <w:rFonts w:ascii="Times New Roman" w:hAnsi="Times New Roman"/>
        </w:rPr>
        <w:t>…and subtracting each canal’s river returns as measured by NPPD.”  To facilitate the project, NPPD</w:t>
      </w:r>
      <w:r w:rsidRPr="28A2C7D5">
        <w:rPr>
          <w:rFonts w:ascii="Times New Roman" w:hAnsi="Times New Roman"/>
        </w:rPr>
        <w:t xml:space="preserve"> will obtain </w:t>
      </w:r>
      <w:r>
        <w:rPr>
          <w:rFonts w:ascii="Times New Roman" w:hAnsi="Times New Roman"/>
        </w:rPr>
        <w:t>the necessary</w:t>
      </w:r>
      <w:r w:rsidRPr="28A2C7D5">
        <w:rPr>
          <w:rFonts w:ascii="Times New Roman" w:hAnsi="Times New Roman"/>
        </w:rPr>
        <w:t xml:space="preserve"> temporary permit</w:t>
      </w:r>
      <w:r>
        <w:rPr>
          <w:rFonts w:ascii="Times New Roman" w:hAnsi="Times New Roman"/>
        </w:rPr>
        <w:t>s</w:t>
      </w:r>
      <w:r w:rsidRPr="28A2C7D5">
        <w:rPr>
          <w:rFonts w:ascii="Times New Roman" w:hAnsi="Times New Roman"/>
        </w:rPr>
        <w:t xml:space="preserve"> to divert unappropriated excess flows for groundwater recharge.</w:t>
      </w:r>
      <w:r>
        <w:rPr>
          <w:rFonts w:ascii="Times New Roman" w:hAnsi="Times New Roman"/>
        </w:rPr>
        <w:t xml:space="preserve"> Details of anticipated 2020 CPNRD canals groundwater recharge are shown in </w:t>
      </w:r>
      <w:r w:rsidR="00546CFB">
        <w:rPr>
          <w:rFonts w:ascii="Times New Roman" w:hAnsi="Times New Roman"/>
        </w:rPr>
        <w:t>the table</w:t>
      </w:r>
      <w:r>
        <w:rPr>
          <w:rFonts w:ascii="Times New Roman" w:hAnsi="Times New Roman"/>
        </w:rPr>
        <w:t xml:space="preserve"> below</w:t>
      </w:r>
      <w:r w:rsidR="00CC4C15">
        <w:rPr>
          <w:rFonts w:ascii="Times New Roman" w:hAnsi="Times New Roman"/>
        </w:rPr>
        <w:t xml:space="preserve">. </w:t>
      </w:r>
      <w:r w:rsidRPr="00E071C5">
        <w:rPr>
          <w:rFonts w:ascii="Times New Roman" w:hAnsi="Times New Roman"/>
        </w:rPr>
        <w:t xml:space="preserve">Actual expenditures by the Program will be based on measured diversions into the Gothenburg and Dawson County Canals for groundwater recharge in </w:t>
      </w:r>
      <w:r>
        <w:rPr>
          <w:rFonts w:ascii="Times New Roman" w:hAnsi="Times New Roman"/>
        </w:rPr>
        <w:t>2020</w:t>
      </w:r>
      <w:r w:rsidRPr="00E071C5">
        <w:rPr>
          <w:rFonts w:ascii="Times New Roman" w:hAnsi="Times New Roman"/>
        </w:rPr>
        <w:t>.</w:t>
      </w:r>
      <w:r w:rsidRPr="00E071C5" w:rsidDel="002C0BC2">
        <w:rPr>
          <w:rFonts w:ascii="Times New Roman" w:hAnsi="Times New Roman"/>
        </w:rPr>
        <w:t xml:space="preserve"> </w:t>
      </w:r>
    </w:p>
    <w:p w14:paraId="34D188E9" w14:textId="49C1B7C8" w:rsidR="003F5FB6" w:rsidRPr="00740434" w:rsidRDefault="003F5FB6" w:rsidP="003F5FB6">
      <w:pPr>
        <w:spacing w:after="0" w:line="240" w:lineRule="auto"/>
        <w:jc w:val="both"/>
        <w:rPr>
          <w:rFonts w:ascii="Times New Roman" w:hAnsi="Times New Roman"/>
          <w:b/>
          <w:bCs/>
        </w:rPr>
      </w:pPr>
    </w:p>
    <w:tbl>
      <w:tblPr>
        <w:tblStyle w:val="TableGrid"/>
        <w:tblW w:w="0" w:type="auto"/>
        <w:jc w:val="center"/>
        <w:tblLook w:val="04A0" w:firstRow="1" w:lastRow="0" w:firstColumn="1" w:lastColumn="0" w:noHBand="0" w:noVBand="1"/>
      </w:tblPr>
      <w:tblGrid>
        <w:gridCol w:w="4675"/>
        <w:gridCol w:w="4675"/>
      </w:tblGrid>
      <w:tr w:rsidR="003F5FB6" w14:paraId="5545F026" w14:textId="77777777" w:rsidTr="00320DA9">
        <w:trPr>
          <w:trHeight w:hRule="exact" w:val="288"/>
          <w:jc w:val="center"/>
        </w:trPr>
        <w:tc>
          <w:tcPr>
            <w:tcW w:w="4675" w:type="dxa"/>
            <w:shd w:val="clear" w:color="auto" w:fill="B8CCE4" w:themeFill="accent1" w:themeFillTint="66"/>
            <w:vAlign w:val="center"/>
          </w:tcPr>
          <w:p w14:paraId="657E2450" w14:textId="77777777" w:rsidR="003F5FB6" w:rsidRPr="00740434" w:rsidRDefault="003F5FB6" w:rsidP="00320DA9">
            <w:pPr>
              <w:spacing w:after="0" w:line="240" w:lineRule="auto"/>
              <w:jc w:val="center"/>
              <w:rPr>
                <w:rFonts w:ascii="Times New Roman" w:hAnsi="Times New Roman"/>
                <w:b/>
                <w:bCs/>
              </w:rPr>
            </w:pPr>
            <w:r w:rsidRPr="00740434">
              <w:rPr>
                <w:rFonts w:ascii="Times New Roman" w:hAnsi="Times New Roman"/>
                <w:b/>
                <w:bCs/>
              </w:rPr>
              <w:t>Item</w:t>
            </w:r>
          </w:p>
        </w:tc>
        <w:tc>
          <w:tcPr>
            <w:tcW w:w="4675" w:type="dxa"/>
            <w:shd w:val="clear" w:color="auto" w:fill="B8CCE4" w:themeFill="accent1" w:themeFillTint="66"/>
            <w:vAlign w:val="center"/>
          </w:tcPr>
          <w:p w14:paraId="334410D1" w14:textId="77777777" w:rsidR="003F5FB6" w:rsidRPr="00740434" w:rsidRDefault="003F5FB6" w:rsidP="00320DA9">
            <w:pPr>
              <w:spacing w:after="0" w:line="240" w:lineRule="auto"/>
              <w:jc w:val="center"/>
              <w:rPr>
                <w:rFonts w:ascii="Times New Roman" w:hAnsi="Times New Roman"/>
                <w:b/>
                <w:bCs/>
              </w:rPr>
            </w:pPr>
            <w:r w:rsidRPr="00740434">
              <w:rPr>
                <w:rFonts w:ascii="Times New Roman" w:hAnsi="Times New Roman"/>
                <w:b/>
                <w:bCs/>
              </w:rPr>
              <w:t>Value</w:t>
            </w:r>
          </w:p>
        </w:tc>
      </w:tr>
      <w:tr w:rsidR="003F5FB6" w14:paraId="6093B726" w14:textId="77777777" w:rsidTr="00320DA9">
        <w:trPr>
          <w:trHeight w:hRule="exact" w:val="288"/>
          <w:jc w:val="center"/>
        </w:trPr>
        <w:tc>
          <w:tcPr>
            <w:tcW w:w="4675" w:type="dxa"/>
            <w:vAlign w:val="center"/>
          </w:tcPr>
          <w:p w14:paraId="771AD3EB" w14:textId="31DCDC81" w:rsidR="003F5FB6" w:rsidRDefault="003F5FB6" w:rsidP="00320DA9">
            <w:pPr>
              <w:spacing w:after="0" w:line="240" w:lineRule="auto"/>
              <w:jc w:val="center"/>
              <w:rPr>
                <w:rFonts w:ascii="Times New Roman" w:hAnsi="Times New Roman"/>
              </w:rPr>
            </w:pPr>
            <w:r>
              <w:rPr>
                <w:rFonts w:ascii="Times New Roman" w:hAnsi="Times New Roman"/>
              </w:rPr>
              <w:t>Water Service Agreement</w:t>
            </w:r>
          </w:p>
        </w:tc>
        <w:tc>
          <w:tcPr>
            <w:tcW w:w="4675" w:type="dxa"/>
            <w:vAlign w:val="center"/>
          </w:tcPr>
          <w:p w14:paraId="5B40D0B6" w14:textId="77777777" w:rsidR="003F5FB6" w:rsidRDefault="003F5FB6" w:rsidP="00320DA9">
            <w:pPr>
              <w:spacing w:after="0" w:line="240" w:lineRule="auto"/>
              <w:jc w:val="center"/>
              <w:rPr>
                <w:rFonts w:ascii="Times New Roman" w:hAnsi="Times New Roman"/>
              </w:rPr>
            </w:pPr>
            <w:r>
              <w:rPr>
                <w:rFonts w:ascii="Times New Roman" w:hAnsi="Times New Roman"/>
              </w:rPr>
              <w:t>Expires December 31, 2025</w:t>
            </w:r>
          </w:p>
        </w:tc>
      </w:tr>
      <w:tr w:rsidR="003F5FB6" w14:paraId="5A1426D9" w14:textId="77777777" w:rsidTr="00320DA9">
        <w:trPr>
          <w:trHeight w:hRule="exact" w:val="288"/>
          <w:jc w:val="center"/>
        </w:trPr>
        <w:tc>
          <w:tcPr>
            <w:tcW w:w="4675" w:type="dxa"/>
            <w:vAlign w:val="center"/>
          </w:tcPr>
          <w:p w14:paraId="1DE60F43" w14:textId="37AF3EDC" w:rsidR="003F5FB6" w:rsidRDefault="003F5FB6" w:rsidP="00320DA9">
            <w:pPr>
              <w:spacing w:after="0" w:line="240" w:lineRule="auto"/>
              <w:jc w:val="center"/>
              <w:rPr>
                <w:rFonts w:ascii="Times New Roman" w:hAnsi="Times New Roman"/>
              </w:rPr>
            </w:pPr>
            <w:r>
              <w:rPr>
                <w:rFonts w:ascii="Times New Roman" w:hAnsi="Times New Roman"/>
              </w:rPr>
              <w:t>Unit Cost</w:t>
            </w:r>
          </w:p>
        </w:tc>
        <w:tc>
          <w:tcPr>
            <w:tcW w:w="4675" w:type="dxa"/>
            <w:vAlign w:val="center"/>
          </w:tcPr>
          <w:p w14:paraId="1DE44ABE" w14:textId="77777777" w:rsidR="003F5FB6" w:rsidRDefault="003F5FB6" w:rsidP="00320DA9">
            <w:pPr>
              <w:spacing w:after="0" w:line="240" w:lineRule="auto"/>
              <w:jc w:val="center"/>
              <w:rPr>
                <w:rFonts w:ascii="Times New Roman" w:hAnsi="Times New Roman"/>
              </w:rPr>
            </w:pPr>
            <w:r>
              <w:rPr>
                <w:rFonts w:ascii="Times New Roman" w:hAnsi="Times New Roman"/>
              </w:rPr>
              <w:t>$32.87 per acre-foot</w:t>
            </w:r>
          </w:p>
        </w:tc>
      </w:tr>
      <w:tr w:rsidR="003F5FB6" w14:paraId="674755FF" w14:textId="77777777" w:rsidTr="00320DA9">
        <w:trPr>
          <w:trHeight w:hRule="exact" w:val="288"/>
          <w:jc w:val="center"/>
        </w:trPr>
        <w:tc>
          <w:tcPr>
            <w:tcW w:w="4675" w:type="dxa"/>
            <w:vAlign w:val="center"/>
          </w:tcPr>
          <w:p w14:paraId="52234C24" w14:textId="77818925" w:rsidR="003F5FB6" w:rsidRDefault="003F5FB6" w:rsidP="00320DA9">
            <w:pPr>
              <w:spacing w:after="0" w:line="240" w:lineRule="auto"/>
              <w:jc w:val="center"/>
              <w:rPr>
                <w:rFonts w:ascii="Times New Roman" w:hAnsi="Times New Roman"/>
              </w:rPr>
            </w:pPr>
            <w:r>
              <w:rPr>
                <w:rFonts w:ascii="Times New Roman" w:hAnsi="Times New Roman"/>
              </w:rPr>
              <w:t>Assumed Volume</w:t>
            </w:r>
            <w:r w:rsidR="00EC3A81">
              <w:rPr>
                <w:rFonts w:ascii="Times New Roman" w:hAnsi="Times New Roman"/>
                <w:vertAlign w:val="superscript"/>
              </w:rPr>
              <w:t>1</w:t>
            </w:r>
          </w:p>
        </w:tc>
        <w:tc>
          <w:tcPr>
            <w:tcW w:w="4675" w:type="dxa"/>
            <w:vAlign w:val="center"/>
          </w:tcPr>
          <w:p w14:paraId="2F2CDDD7" w14:textId="77777777" w:rsidR="003F5FB6" w:rsidRDefault="003F5FB6" w:rsidP="00320DA9">
            <w:pPr>
              <w:spacing w:after="0" w:line="240" w:lineRule="auto"/>
              <w:jc w:val="center"/>
              <w:rPr>
                <w:rFonts w:ascii="Times New Roman" w:hAnsi="Times New Roman"/>
              </w:rPr>
            </w:pPr>
            <w:r>
              <w:rPr>
                <w:rFonts w:ascii="Times New Roman" w:hAnsi="Times New Roman"/>
              </w:rPr>
              <w:t>5,000 acre-feet</w:t>
            </w:r>
          </w:p>
        </w:tc>
      </w:tr>
      <w:tr w:rsidR="003F5FB6" w14:paraId="0D6864F3" w14:textId="77777777" w:rsidTr="00320DA9">
        <w:trPr>
          <w:trHeight w:hRule="exact" w:val="288"/>
          <w:jc w:val="center"/>
        </w:trPr>
        <w:tc>
          <w:tcPr>
            <w:tcW w:w="4675" w:type="dxa"/>
            <w:shd w:val="clear" w:color="auto" w:fill="DBE5F1" w:themeFill="accent1" w:themeFillTint="33"/>
            <w:vAlign w:val="center"/>
          </w:tcPr>
          <w:p w14:paraId="36BB101F" w14:textId="059508D6" w:rsidR="003F5FB6" w:rsidRPr="009B090E" w:rsidRDefault="003F5FB6" w:rsidP="00320DA9">
            <w:pPr>
              <w:spacing w:after="0" w:line="240" w:lineRule="auto"/>
              <w:jc w:val="center"/>
              <w:rPr>
                <w:rFonts w:ascii="Times New Roman" w:hAnsi="Times New Roman"/>
                <w:b/>
                <w:bCs/>
              </w:rPr>
            </w:pPr>
            <w:r w:rsidRPr="009B090E">
              <w:rPr>
                <w:rFonts w:ascii="Times New Roman" w:hAnsi="Times New Roman"/>
                <w:b/>
                <w:bCs/>
              </w:rPr>
              <w:t>Budget</w:t>
            </w:r>
            <w:r w:rsidR="00EC3A81">
              <w:rPr>
                <w:rFonts w:ascii="Times New Roman" w:hAnsi="Times New Roman"/>
                <w:b/>
                <w:bCs/>
                <w:vertAlign w:val="superscript"/>
              </w:rPr>
              <w:t>2</w:t>
            </w:r>
          </w:p>
        </w:tc>
        <w:tc>
          <w:tcPr>
            <w:tcW w:w="4675" w:type="dxa"/>
            <w:shd w:val="clear" w:color="auto" w:fill="DBE5F1" w:themeFill="accent1" w:themeFillTint="33"/>
            <w:vAlign w:val="center"/>
          </w:tcPr>
          <w:p w14:paraId="41665219" w14:textId="77777777" w:rsidR="003F5FB6" w:rsidRPr="009B090E" w:rsidRDefault="003F5FB6" w:rsidP="00320DA9">
            <w:pPr>
              <w:spacing w:after="0" w:line="240" w:lineRule="auto"/>
              <w:jc w:val="center"/>
              <w:rPr>
                <w:rFonts w:ascii="Times New Roman" w:hAnsi="Times New Roman"/>
                <w:b/>
                <w:bCs/>
              </w:rPr>
            </w:pPr>
            <w:r w:rsidRPr="009B090E">
              <w:rPr>
                <w:rFonts w:ascii="Times New Roman" w:hAnsi="Times New Roman"/>
                <w:b/>
                <w:bCs/>
              </w:rPr>
              <w:t>$</w:t>
            </w:r>
            <w:r>
              <w:rPr>
                <w:rFonts w:ascii="Times New Roman" w:hAnsi="Times New Roman"/>
                <w:b/>
                <w:bCs/>
              </w:rPr>
              <w:t>165</w:t>
            </w:r>
            <w:r w:rsidRPr="009B090E">
              <w:rPr>
                <w:rFonts w:ascii="Times New Roman" w:hAnsi="Times New Roman"/>
                <w:b/>
                <w:bCs/>
              </w:rPr>
              <w:t>,000</w:t>
            </w:r>
          </w:p>
        </w:tc>
      </w:tr>
    </w:tbl>
    <w:p w14:paraId="180FFFB0" w14:textId="6F13445D" w:rsidR="003F5FB6" w:rsidRPr="00740434" w:rsidRDefault="00EC3A81" w:rsidP="003F5FB6">
      <w:pPr>
        <w:spacing w:after="0" w:line="240" w:lineRule="auto"/>
        <w:jc w:val="both"/>
        <w:rPr>
          <w:rFonts w:ascii="Times New Roman" w:hAnsi="Times New Roman"/>
          <w:sz w:val="20"/>
          <w:szCs w:val="20"/>
        </w:rPr>
      </w:pPr>
      <w:r>
        <w:rPr>
          <w:rFonts w:ascii="Times New Roman" w:hAnsi="Times New Roman"/>
          <w:sz w:val="20"/>
          <w:szCs w:val="20"/>
          <w:vertAlign w:val="superscript"/>
        </w:rPr>
        <w:t>1</w:t>
      </w:r>
      <w:r w:rsidR="003F5FB6" w:rsidRPr="00740434">
        <w:rPr>
          <w:rFonts w:ascii="Times New Roman" w:hAnsi="Times New Roman"/>
          <w:sz w:val="20"/>
          <w:szCs w:val="20"/>
        </w:rPr>
        <w:t xml:space="preserve"> </w:t>
      </w:r>
      <w:r w:rsidR="003F5FB6">
        <w:rPr>
          <w:rFonts w:ascii="Times New Roman" w:hAnsi="Times New Roman"/>
          <w:sz w:val="20"/>
          <w:szCs w:val="20"/>
        </w:rPr>
        <w:t>Estimated volume based on 2015-2018 average annual net recharge</w:t>
      </w:r>
      <w:r w:rsidR="003F5FB6" w:rsidRPr="00740434">
        <w:rPr>
          <w:rFonts w:ascii="Times New Roman" w:hAnsi="Times New Roman"/>
          <w:sz w:val="20"/>
          <w:szCs w:val="20"/>
        </w:rPr>
        <w:t>.</w:t>
      </w:r>
    </w:p>
    <w:p w14:paraId="38D0BC69" w14:textId="09194A9B" w:rsidR="003F5FB6" w:rsidRPr="00740434" w:rsidRDefault="00EC3A81" w:rsidP="003F5FB6">
      <w:pPr>
        <w:spacing w:after="0" w:line="240" w:lineRule="auto"/>
        <w:jc w:val="both"/>
        <w:rPr>
          <w:rFonts w:ascii="Times New Roman" w:hAnsi="Times New Roman"/>
          <w:sz w:val="20"/>
          <w:szCs w:val="20"/>
        </w:rPr>
      </w:pPr>
      <w:r>
        <w:rPr>
          <w:rFonts w:ascii="Times New Roman" w:hAnsi="Times New Roman"/>
          <w:sz w:val="20"/>
          <w:szCs w:val="20"/>
          <w:vertAlign w:val="superscript"/>
        </w:rPr>
        <w:t>2</w:t>
      </w:r>
      <w:r w:rsidR="003F5FB6" w:rsidRPr="00740434">
        <w:rPr>
          <w:rFonts w:ascii="Times New Roman" w:hAnsi="Times New Roman"/>
          <w:sz w:val="20"/>
          <w:szCs w:val="20"/>
        </w:rPr>
        <w:t xml:space="preserve"> Unit Cost × Estimated Volume, rounded to the next $1,000.</w:t>
      </w:r>
    </w:p>
    <w:p w14:paraId="25C41B49" w14:textId="77777777" w:rsidR="0018349F" w:rsidRDefault="0018349F" w:rsidP="00BA4D28">
      <w:pPr>
        <w:spacing w:after="0" w:line="240" w:lineRule="auto"/>
        <w:jc w:val="both"/>
        <w:rPr>
          <w:rFonts w:ascii="Times New Roman" w:hAnsi="Times New Roman"/>
        </w:rPr>
      </w:pPr>
    </w:p>
    <w:p w14:paraId="2C13F370" w14:textId="1DC2842D" w:rsidR="00EC3A81" w:rsidRPr="00B32F54" w:rsidRDefault="00EC3A81" w:rsidP="00EC3A81">
      <w:pPr>
        <w:spacing w:after="0" w:line="240" w:lineRule="auto"/>
        <w:jc w:val="both"/>
        <w:rPr>
          <w:rFonts w:ascii="Times New Roman" w:hAnsi="Times New Roman"/>
          <w:i/>
          <w:u w:val="single"/>
        </w:rPr>
      </w:pPr>
      <w:r>
        <w:rPr>
          <w:rFonts w:ascii="Times New Roman" w:hAnsi="Times New Roman"/>
          <w:i/>
          <w:u w:val="single"/>
        </w:rPr>
        <w:t>CPNRD Orchard-Alfalfa, Thirty Mile and Cozad Canal Groundwater Recharge</w:t>
      </w:r>
    </w:p>
    <w:p w14:paraId="78C49D59" w14:textId="4D87623B" w:rsidR="00EC3A81" w:rsidRDefault="00EC3A81" w:rsidP="00EC3A81">
      <w:pPr>
        <w:spacing w:after="0" w:line="240" w:lineRule="auto"/>
        <w:jc w:val="both"/>
        <w:rPr>
          <w:rFonts w:ascii="Times New Roman" w:hAnsi="Times New Roman"/>
        </w:rPr>
      </w:pPr>
      <w:r w:rsidRPr="00E071C5">
        <w:rPr>
          <w:rFonts w:ascii="Times New Roman" w:hAnsi="Times New Roman"/>
        </w:rPr>
        <w:t xml:space="preserve">The </w:t>
      </w:r>
      <w:r>
        <w:rPr>
          <w:rFonts w:ascii="Times New Roman" w:hAnsi="Times New Roman"/>
        </w:rPr>
        <w:t>CPNRD diverts excess flows for non-irrigation season</w:t>
      </w:r>
      <w:r w:rsidRPr="00E071C5">
        <w:rPr>
          <w:rFonts w:ascii="Times New Roman" w:hAnsi="Times New Roman"/>
        </w:rPr>
        <w:t xml:space="preserve"> recharge through the Orchard-Alfalfa, Thir</w:t>
      </w:r>
      <w:r>
        <w:rPr>
          <w:rFonts w:ascii="Times New Roman" w:hAnsi="Times New Roman"/>
        </w:rPr>
        <w:t xml:space="preserve">ty </w:t>
      </w:r>
      <w:r w:rsidRPr="00E071C5">
        <w:rPr>
          <w:rFonts w:ascii="Times New Roman" w:hAnsi="Times New Roman"/>
        </w:rPr>
        <w:t xml:space="preserve">Mile, and Cozad canals. </w:t>
      </w:r>
      <w:r>
        <w:rPr>
          <w:rFonts w:ascii="Times New Roman" w:hAnsi="Times New Roman"/>
        </w:rPr>
        <w:t>Permanent appropriations for recharge diversions (100 cfs each at Thirty Mile and Cozad, 75 cfs at Orchard-Alfalfa)</w:t>
      </w:r>
      <w:r w:rsidRPr="00E071C5">
        <w:rPr>
          <w:rFonts w:ascii="Times New Roman" w:hAnsi="Times New Roman"/>
        </w:rPr>
        <w:t xml:space="preserve"> were approved</w:t>
      </w:r>
      <w:r>
        <w:rPr>
          <w:rFonts w:ascii="Times New Roman" w:hAnsi="Times New Roman"/>
        </w:rPr>
        <w:t xml:space="preserve"> by the Nebraska DNR</w:t>
      </w:r>
      <w:r w:rsidRPr="00E071C5">
        <w:rPr>
          <w:rFonts w:ascii="Times New Roman" w:hAnsi="Times New Roman"/>
        </w:rPr>
        <w:t xml:space="preserve"> in 2015. </w:t>
      </w:r>
      <w:r>
        <w:rPr>
          <w:rFonts w:ascii="Times New Roman" w:hAnsi="Times New Roman"/>
        </w:rPr>
        <w:t xml:space="preserve">Details of anticipated 2020 CPNRD canals groundwater recharge are shown in </w:t>
      </w:r>
      <w:r w:rsidR="003E409F">
        <w:rPr>
          <w:rFonts w:ascii="Times New Roman" w:hAnsi="Times New Roman"/>
        </w:rPr>
        <w:t>the table</w:t>
      </w:r>
      <w:r>
        <w:rPr>
          <w:rFonts w:ascii="Times New Roman" w:hAnsi="Times New Roman"/>
        </w:rPr>
        <w:t xml:space="preserve"> below</w:t>
      </w:r>
      <w:r w:rsidR="00CC4C15">
        <w:rPr>
          <w:rFonts w:ascii="Times New Roman" w:hAnsi="Times New Roman"/>
        </w:rPr>
        <w:t xml:space="preserve">. </w:t>
      </w:r>
      <w:r w:rsidRPr="28A2C7D5">
        <w:rPr>
          <w:rFonts w:ascii="Times New Roman" w:hAnsi="Times New Roman"/>
        </w:rPr>
        <w:t>Actual expenditures in 2020 will be based on the measured deliveries</w:t>
      </w:r>
      <w:r w:rsidR="00F05260">
        <w:rPr>
          <w:rFonts w:ascii="Times New Roman" w:hAnsi="Times New Roman"/>
        </w:rPr>
        <w:t>.</w:t>
      </w:r>
    </w:p>
    <w:p w14:paraId="7B73C8DB" w14:textId="44962377" w:rsidR="00EC3A81" w:rsidRPr="00740434" w:rsidRDefault="00EC3A81" w:rsidP="00EC3A81">
      <w:pPr>
        <w:spacing w:after="0" w:line="240" w:lineRule="auto"/>
        <w:jc w:val="both"/>
        <w:rPr>
          <w:rFonts w:ascii="Times New Roman" w:hAnsi="Times New Roman"/>
          <w:b/>
          <w:bCs/>
        </w:rPr>
      </w:pPr>
    </w:p>
    <w:tbl>
      <w:tblPr>
        <w:tblStyle w:val="TableGrid"/>
        <w:tblW w:w="0" w:type="auto"/>
        <w:jc w:val="center"/>
        <w:tblLook w:val="04A0" w:firstRow="1" w:lastRow="0" w:firstColumn="1" w:lastColumn="0" w:noHBand="0" w:noVBand="1"/>
      </w:tblPr>
      <w:tblGrid>
        <w:gridCol w:w="4675"/>
        <w:gridCol w:w="4675"/>
      </w:tblGrid>
      <w:tr w:rsidR="00EC3A81" w14:paraId="21695C94" w14:textId="77777777" w:rsidTr="009572A4">
        <w:trPr>
          <w:trHeight w:hRule="exact" w:val="288"/>
          <w:jc w:val="center"/>
        </w:trPr>
        <w:tc>
          <w:tcPr>
            <w:tcW w:w="4675" w:type="dxa"/>
            <w:shd w:val="clear" w:color="auto" w:fill="B8CCE4" w:themeFill="accent1" w:themeFillTint="66"/>
            <w:vAlign w:val="center"/>
          </w:tcPr>
          <w:p w14:paraId="23ED73B2" w14:textId="77777777" w:rsidR="00EC3A81" w:rsidRPr="00740434" w:rsidRDefault="00EC3A81" w:rsidP="009572A4">
            <w:pPr>
              <w:spacing w:after="0" w:line="240" w:lineRule="auto"/>
              <w:jc w:val="center"/>
              <w:rPr>
                <w:rFonts w:ascii="Times New Roman" w:hAnsi="Times New Roman"/>
                <w:b/>
                <w:bCs/>
              </w:rPr>
            </w:pPr>
            <w:r w:rsidRPr="00740434">
              <w:rPr>
                <w:rFonts w:ascii="Times New Roman" w:hAnsi="Times New Roman"/>
                <w:b/>
                <w:bCs/>
              </w:rPr>
              <w:t>Item</w:t>
            </w:r>
          </w:p>
        </w:tc>
        <w:tc>
          <w:tcPr>
            <w:tcW w:w="4675" w:type="dxa"/>
            <w:shd w:val="clear" w:color="auto" w:fill="B8CCE4" w:themeFill="accent1" w:themeFillTint="66"/>
            <w:vAlign w:val="center"/>
          </w:tcPr>
          <w:p w14:paraId="677C2A23" w14:textId="77777777" w:rsidR="00EC3A81" w:rsidRPr="00740434" w:rsidRDefault="00EC3A81" w:rsidP="009572A4">
            <w:pPr>
              <w:spacing w:after="0" w:line="240" w:lineRule="auto"/>
              <w:jc w:val="center"/>
              <w:rPr>
                <w:rFonts w:ascii="Times New Roman" w:hAnsi="Times New Roman"/>
                <w:b/>
                <w:bCs/>
              </w:rPr>
            </w:pPr>
            <w:r w:rsidRPr="00740434">
              <w:rPr>
                <w:rFonts w:ascii="Times New Roman" w:hAnsi="Times New Roman"/>
                <w:b/>
                <w:bCs/>
              </w:rPr>
              <w:t>Value</w:t>
            </w:r>
          </w:p>
        </w:tc>
      </w:tr>
      <w:tr w:rsidR="00EC3A81" w14:paraId="701165D8" w14:textId="77777777" w:rsidTr="009572A4">
        <w:trPr>
          <w:trHeight w:hRule="exact" w:val="288"/>
          <w:jc w:val="center"/>
        </w:trPr>
        <w:tc>
          <w:tcPr>
            <w:tcW w:w="4675" w:type="dxa"/>
            <w:vAlign w:val="center"/>
          </w:tcPr>
          <w:p w14:paraId="621167C4" w14:textId="5577A2DF" w:rsidR="00EC3A81" w:rsidRDefault="00EC3A81" w:rsidP="009572A4">
            <w:pPr>
              <w:spacing w:after="0" w:line="240" w:lineRule="auto"/>
              <w:jc w:val="center"/>
              <w:rPr>
                <w:rFonts w:ascii="Times New Roman" w:hAnsi="Times New Roman"/>
              </w:rPr>
            </w:pPr>
            <w:r>
              <w:rPr>
                <w:rFonts w:ascii="Times New Roman" w:hAnsi="Times New Roman"/>
              </w:rPr>
              <w:t>Water Service Agreement</w:t>
            </w:r>
          </w:p>
        </w:tc>
        <w:tc>
          <w:tcPr>
            <w:tcW w:w="4675" w:type="dxa"/>
            <w:vAlign w:val="center"/>
          </w:tcPr>
          <w:p w14:paraId="50C6A76A" w14:textId="77777777" w:rsidR="00EC3A81" w:rsidRDefault="00EC3A81" w:rsidP="009572A4">
            <w:pPr>
              <w:spacing w:after="0" w:line="240" w:lineRule="auto"/>
              <w:jc w:val="center"/>
              <w:rPr>
                <w:rFonts w:ascii="Times New Roman" w:hAnsi="Times New Roman"/>
              </w:rPr>
            </w:pPr>
            <w:r>
              <w:rPr>
                <w:rFonts w:ascii="Times New Roman" w:hAnsi="Times New Roman"/>
              </w:rPr>
              <w:t>Expires December 31, 2024</w:t>
            </w:r>
          </w:p>
        </w:tc>
      </w:tr>
      <w:tr w:rsidR="00EC3A81" w14:paraId="37AC4406" w14:textId="77777777" w:rsidTr="009572A4">
        <w:trPr>
          <w:trHeight w:hRule="exact" w:val="288"/>
          <w:jc w:val="center"/>
        </w:trPr>
        <w:tc>
          <w:tcPr>
            <w:tcW w:w="4675" w:type="dxa"/>
            <w:vAlign w:val="center"/>
          </w:tcPr>
          <w:p w14:paraId="667D1597" w14:textId="69B02584" w:rsidR="00EC3A81" w:rsidRDefault="00EC3A81" w:rsidP="009572A4">
            <w:pPr>
              <w:spacing w:after="0" w:line="240" w:lineRule="auto"/>
              <w:jc w:val="center"/>
              <w:rPr>
                <w:rFonts w:ascii="Times New Roman" w:hAnsi="Times New Roman"/>
              </w:rPr>
            </w:pPr>
            <w:r>
              <w:rPr>
                <w:rFonts w:ascii="Times New Roman" w:hAnsi="Times New Roman"/>
              </w:rPr>
              <w:t>Unit Cost</w:t>
            </w:r>
          </w:p>
        </w:tc>
        <w:tc>
          <w:tcPr>
            <w:tcW w:w="4675" w:type="dxa"/>
            <w:vAlign w:val="center"/>
          </w:tcPr>
          <w:p w14:paraId="67B22116" w14:textId="77777777" w:rsidR="00EC3A81" w:rsidRDefault="00EC3A81" w:rsidP="009572A4">
            <w:pPr>
              <w:spacing w:after="0" w:line="240" w:lineRule="auto"/>
              <w:jc w:val="center"/>
              <w:rPr>
                <w:rFonts w:ascii="Times New Roman" w:hAnsi="Times New Roman"/>
              </w:rPr>
            </w:pPr>
            <w:r>
              <w:rPr>
                <w:rFonts w:ascii="Times New Roman" w:hAnsi="Times New Roman"/>
              </w:rPr>
              <w:t>$32.87 per acre-foot</w:t>
            </w:r>
          </w:p>
        </w:tc>
      </w:tr>
      <w:tr w:rsidR="00EC3A81" w14:paraId="4E5E1B96" w14:textId="77777777" w:rsidTr="009572A4">
        <w:trPr>
          <w:trHeight w:hRule="exact" w:val="288"/>
          <w:jc w:val="center"/>
        </w:trPr>
        <w:tc>
          <w:tcPr>
            <w:tcW w:w="4675" w:type="dxa"/>
            <w:vAlign w:val="center"/>
          </w:tcPr>
          <w:p w14:paraId="66BA7DC2" w14:textId="7504884E" w:rsidR="00EC3A81" w:rsidRDefault="00EC3A81" w:rsidP="009572A4">
            <w:pPr>
              <w:spacing w:after="0" w:line="240" w:lineRule="auto"/>
              <w:jc w:val="center"/>
              <w:rPr>
                <w:rFonts w:ascii="Times New Roman" w:hAnsi="Times New Roman"/>
              </w:rPr>
            </w:pPr>
            <w:r>
              <w:rPr>
                <w:rFonts w:ascii="Times New Roman" w:hAnsi="Times New Roman"/>
              </w:rPr>
              <w:t>Assumed Volume</w:t>
            </w:r>
            <w:r w:rsidR="00FE2D5F">
              <w:rPr>
                <w:rFonts w:ascii="Times New Roman" w:hAnsi="Times New Roman"/>
                <w:vertAlign w:val="superscript"/>
              </w:rPr>
              <w:t>1</w:t>
            </w:r>
          </w:p>
        </w:tc>
        <w:tc>
          <w:tcPr>
            <w:tcW w:w="4675" w:type="dxa"/>
            <w:vAlign w:val="center"/>
          </w:tcPr>
          <w:p w14:paraId="1B7764AE" w14:textId="77777777" w:rsidR="00EC3A81" w:rsidRDefault="00EC3A81" w:rsidP="009572A4">
            <w:pPr>
              <w:spacing w:after="0" w:line="240" w:lineRule="auto"/>
              <w:jc w:val="center"/>
              <w:rPr>
                <w:rFonts w:ascii="Times New Roman" w:hAnsi="Times New Roman"/>
              </w:rPr>
            </w:pPr>
            <w:r>
              <w:rPr>
                <w:rFonts w:ascii="Times New Roman" w:hAnsi="Times New Roman"/>
              </w:rPr>
              <w:t>5,000 acre-feet</w:t>
            </w:r>
          </w:p>
        </w:tc>
      </w:tr>
      <w:tr w:rsidR="00EC3A81" w14:paraId="49810378" w14:textId="77777777" w:rsidTr="009572A4">
        <w:trPr>
          <w:trHeight w:hRule="exact" w:val="288"/>
          <w:jc w:val="center"/>
        </w:trPr>
        <w:tc>
          <w:tcPr>
            <w:tcW w:w="4675" w:type="dxa"/>
            <w:shd w:val="clear" w:color="auto" w:fill="DBE5F1" w:themeFill="accent1" w:themeFillTint="33"/>
            <w:vAlign w:val="center"/>
          </w:tcPr>
          <w:p w14:paraId="0B552210" w14:textId="4BB21497" w:rsidR="00EC3A81" w:rsidRPr="009B090E" w:rsidRDefault="00EC3A81" w:rsidP="009572A4">
            <w:pPr>
              <w:spacing w:after="0" w:line="240" w:lineRule="auto"/>
              <w:jc w:val="center"/>
              <w:rPr>
                <w:rFonts w:ascii="Times New Roman" w:hAnsi="Times New Roman"/>
                <w:b/>
                <w:bCs/>
              </w:rPr>
            </w:pPr>
            <w:r w:rsidRPr="009B090E">
              <w:rPr>
                <w:rFonts w:ascii="Times New Roman" w:hAnsi="Times New Roman"/>
                <w:b/>
                <w:bCs/>
              </w:rPr>
              <w:t>Budget</w:t>
            </w:r>
            <w:r w:rsidR="00FE2D5F">
              <w:rPr>
                <w:rFonts w:ascii="Times New Roman" w:hAnsi="Times New Roman"/>
                <w:b/>
                <w:bCs/>
                <w:vertAlign w:val="superscript"/>
              </w:rPr>
              <w:t>2</w:t>
            </w:r>
          </w:p>
        </w:tc>
        <w:tc>
          <w:tcPr>
            <w:tcW w:w="4675" w:type="dxa"/>
            <w:shd w:val="clear" w:color="auto" w:fill="DBE5F1" w:themeFill="accent1" w:themeFillTint="33"/>
            <w:vAlign w:val="center"/>
          </w:tcPr>
          <w:p w14:paraId="5C0867BF" w14:textId="77777777" w:rsidR="00EC3A81" w:rsidRPr="009B090E" w:rsidRDefault="00EC3A81" w:rsidP="009572A4">
            <w:pPr>
              <w:spacing w:after="0" w:line="240" w:lineRule="auto"/>
              <w:jc w:val="center"/>
              <w:rPr>
                <w:rFonts w:ascii="Times New Roman" w:hAnsi="Times New Roman"/>
                <w:b/>
                <w:bCs/>
              </w:rPr>
            </w:pPr>
            <w:r w:rsidRPr="009B090E">
              <w:rPr>
                <w:rFonts w:ascii="Times New Roman" w:hAnsi="Times New Roman"/>
                <w:b/>
                <w:bCs/>
              </w:rPr>
              <w:t>$</w:t>
            </w:r>
            <w:r>
              <w:rPr>
                <w:rFonts w:ascii="Times New Roman" w:hAnsi="Times New Roman"/>
                <w:b/>
                <w:bCs/>
              </w:rPr>
              <w:t>165</w:t>
            </w:r>
            <w:r w:rsidRPr="009B090E">
              <w:rPr>
                <w:rFonts w:ascii="Times New Roman" w:hAnsi="Times New Roman"/>
                <w:b/>
                <w:bCs/>
              </w:rPr>
              <w:t>,000</w:t>
            </w:r>
          </w:p>
        </w:tc>
      </w:tr>
    </w:tbl>
    <w:p w14:paraId="2B1BA570" w14:textId="0BE062ED" w:rsidR="00EC3A81" w:rsidRPr="00740434" w:rsidRDefault="00FE2D5F" w:rsidP="00EC3A81">
      <w:pPr>
        <w:spacing w:after="0" w:line="240" w:lineRule="auto"/>
        <w:jc w:val="both"/>
        <w:rPr>
          <w:rFonts w:ascii="Times New Roman" w:hAnsi="Times New Roman"/>
          <w:sz w:val="20"/>
          <w:szCs w:val="20"/>
        </w:rPr>
      </w:pPr>
      <w:r>
        <w:rPr>
          <w:rFonts w:ascii="Times New Roman" w:hAnsi="Times New Roman"/>
          <w:sz w:val="20"/>
          <w:szCs w:val="20"/>
          <w:vertAlign w:val="superscript"/>
        </w:rPr>
        <w:t>1</w:t>
      </w:r>
      <w:r w:rsidR="00EC3A81" w:rsidRPr="00740434">
        <w:rPr>
          <w:rFonts w:ascii="Times New Roman" w:hAnsi="Times New Roman"/>
          <w:sz w:val="20"/>
          <w:szCs w:val="20"/>
        </w:rPr>
        <w:t xml:space="preserve"> </w:t>
      </w:r>
      <w:r w:rsidR="00EC3A81">
        <w:rPr>
          <w:rFonts w:ascii="Times New Roman" w:hAnsi="Times New Roman"/>
          <w:sz w:val="20"/>
          <w:szCs w:val="20"/>
        </w:rPr>
        <w:t>Maximum Total Amount Diverted specified in the WSA</w:t>
      </w:r>
      <w:r w:rsidR="00EC3A81" w:rsidRPr="00740434">
        <w:rPr>
          <w:rFonts w:ascii="Times New Roman" w:hAnsi="Times New Roman"/>
          <w:sz w:val="20"/>
          <w:szCs w:val="20"/>
        </w:rPr>
        <w:t>.</w:t>
      </w:r>
    </w:p>
    <w:p w14:paraId="5EA688A9" w14:textId="5E1A8B77" w:rsidR="00EC3A81" w:rsidRPr="00740434" w:rsidRDefault="00FE2D5F" w:rsidP="00EC3A81">
      <w:pPr>
        <w:spacing w:after="0" w:line="240" w:lineRule="auto"/>
        <w:jc w:val="both"/>
        <w:rPr>
          <w:rFonts w:ascii="Times New Roman" w:hAnsi="Times New Roman"/>
          <w:sz w:val="20"/>
          <w:szCs w:val="20"/>
        </w:rPr>
      </w:pPr>
      <w:r>
        <w:rPr>
          <w:rFonts w:ascii="Times New Roman" w:hAnsi="Times New Roman"/>
          <w:sz w:val="20"/>
          <w:szCs w:val="20"/>
          <w:vertAlign w:val="superscript"/>
        </w:rPr>
        <w:t>2</w:t>
      </w:r>
      <w:r w:rsidR="00EC3A81" w:rsidRPr="00740434">
        <w:rPr>
          <w:rFonts w:ascii="Times New Roman" w:hAnsi="Times New Roman"/>
          <w:sz w:val="20"/>
          <w:szCs w:val="20"/>
        </w:rPr>
        <w:t xml:space="preserve"> Unit Cost × Estimated Volume, rounded to the next $1,000.</w:t>
      </w:r>
    </w:p>
    <w:p w14:paraId="3E13CAA9" w14:textId="7DF8B926" w:rsidR="00BE014F" w:rsidRPr="00E071C5" w:rsidRDefault="0030696F" w:rsidP="00BE014F">
      <w:pPr>
        <w:spacing w:after="0" w:line="240" w:lineRule="auto"/>
        <w:rPr>
          <w:rFonts w:ascii="Times New Roman" w:hAnsi="Times New Roman"/>
          <w:b/>
          <w:highlight w:val="yellow"/>
        </w:rPr>
      </w:pPr>
      <w:r w:rsidRPr="00E071C5">
        <w:rPr>
          <w:rFonts w:ascii="Times New Roman" w:hAnsi="Times New Roman"/>
          <w:b/>
          <w:noProof/>
          <w:highlight w:val="yellow"/>
        </w:rPr>
        <w:lastRenderedPageBreak/>
        <mc:AlternateContent>
          <mc:Choice Requires="wps">
            <w:drawing>
              <wp:anchor distT="0" distB="0" distL="114300" distR="114300" simplePos="0" relativeHeight="251658271" behindDoc="0" locked="0" layoutInCell="1" allowOverlap="1" wp14:anchorId="49E3D82C" wp14:editId="44E8E314">
                <wp:simplePos x="0" y="0"/>
                <wp:positionH relativeFrom="margin">
                  <wp:posOffset>0</wp:posOffset>
                </wp:positionH>
                <wp:positionV relativeFrom="paragraph">
                  <wp:posOffset>-635</wp:posOffset>
                </wp:positionV>
                <wp:extent cx="5920740" cy="294005"/>
                <wp:effectExtent l="0" t="0" r="22860" b="10795"/>
                <wp:wrapNone/>
                <wp:docPr id="9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0740" cy="294005"/>
                        </a:xfrm>
                        <a:prstGeom prst="rect">
                          <a:avLst/>
                        </a:prstGeom>
                        <a:solidFill>
                          <a:schemeClr val="accent1">
                            <a:lumMod val="40000"/>
                            <a:lumOff val="60000"/>
                          </a:schemeClr>
                        </a:solidFill>
                        <a:ln w="9525">
                          <a:solidFill>
                            <a:srgbClr val="000000"/>
                          </a:solidFill>
                          <a:miter lim="800000"/>
                          <a:headEnd/>
                          <a:tailEnd/>
                        </a:ln>
                      </wps:spPr>
                      <wps:txbx>
                        <w:txbxContent>
                          <w:p w14:paraId="69679EB2" w14:textId="670DA47F" w:rsidR="0030696F" w:rsidRPr="00C132CB" w:rsidRDefault="0030696F" w:rsidP="0030696F">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WPRT-2</w:t>
                            </w:r>
                            <w:r w:rsidR="00604A12">
                              <w:rPr>
                                <w:rFonts w:ascii="Arial Black" w:hAnsi="Arial Black"/>
                                <w:b/>
                              </w:rPr>
                              <w:t>.</w:t>
                            </w:r>
                            <w:r w:rsidR="00604A12" w:rsidRPr="00D915DD">
                              <w:rPr>
                                <w:rFonts w:ascii="Arial Black" w:hAnsi="Arial Black"/>
                                <w:b/>
                              </w:rPr>
                              <w:t xml:space="preserve"> </w:t>
                            </w:r>
                            <w:r>
                              <w:rPr>
                                <w:rFonts w:ascii="Arial Black" w:hAnsi="Arial Black"/>
                                <w:b/>
                              </w:rPr>
                              <w:t>Retiming Projects. Reservoir Recharge</w:t>
                            </w:r>
                          </w:p>
                          <w:p w14:paraId="4740047B" w14:textId="77777777" w:rsidR="0030696F" w:rsidRDefault="0030696F" w:rsidP="0030696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E3D82C" id="_x0000_s1039" type="#_x0000_t202" style="position:absolute;margin-left:0;margin-top:-.05pt;width:466.2pt;height:23.15pt;z-index:25165827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" fillcolor="#b8cce4 [1300]">
                <v:textbox>
                  <w:txbxContent>
                    <w:p w14:paraId="69679EB2" w14:textId="670DA47F" w:rsidR="0030696F" w:rsidRPr="00C132CB" w:rsidRDefault="0030696F" w:rsidP="0030696F">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WPRT-2</w:t>
                      </w:r>
                      <w:r w:rsidR="00604A12">
                        <w:rPr>
                          <w:rFonts w:ascii="Arial Black" w:hAnsi="Arial Black"/>
                          <w:b/>
                        </w:rPr>
                        <w:t>.</w:t>
                      </w:r>
                      <w:r w:rsidR="00604A12" w:rsidRPr="00D915DD">
                        <w:rPr>
                          <w:rFonts w:ascii="Arial Black" w:hAnsi="Arial Black"/>
                          <w:b/>
                        </w:rPr>
                        <w:t xml:space="preserve"> </w:t>
                      </w:r>
                      <w:r>
                        <w:rPr>
                          <w:rFonts w:ascii="Arial Black" w:hAnsi="Arial Black"/>
                          <w:b/>
                        </w:rPr>
                        <w:t>Retiming Projects. Reservoir Recharge</w:t>
                      </w:r>
                    </w:p>
                    <w:p w14:paraId="4740047B" w14:textId="77777777" w:rsidR="0030696F" w:rsidRDefault="0030696F" w:rsidP="0030696F"/>
                  </w:txbxContent>
                </v:textbox>
                <w10:wrap anchorx="margin"/>
              </v:shape>
            </w:pict>
          </mc:Fallback>
        </mc:AlternateContent>
      </w:r>
    </w:p>
    <w:p w14:paraId="185287AB" w14:textId="77777777" w:rsidR="00BE014F" w:rsidRPr="00E071C5" w:rsidRDefault="00BE014F" w:rsidP="00BE014F">
      <w:pPr>
        <w:spacing w:after="0" w:line="240" w:lineRule="auto"/>
        <w:jc w:val="center"/>
        <w:rPr>
          <w:rFonts w:ascii="Times New Roman" w:hAnsi="Times New Roman"/>
          <w:b/>
          <w:highlight w:val="yellow"/>
        </w:rPr>
      </w:pPr>
    </w:p>
    <w:p w14:paraId="312B6F88" w14:textId="77777777" w:rsidR="00BE014F" w:rsidRPr="00E071C5" w:rsidRDefault="00BE014F" w:rsidP="00BE014F">
      <w:pPr>
        <w:spacing w:after="0" w:line="240" w:lineRule="auto"/>
        <w:rPr>
          <w:rFonts w:ascii="Times New Roman" w:hAnsi="Times New Roman"/>
          <w:b/>
        </w:rPr>
      </w:pPr>
    </w:p>
    <w:tbl>
      <w:tblPr>
        <w:tblStyle w:val="TableGrid"/>
        <w:tblW w:w="0" w:type="auto"/>
        <w:jc w:val="center"/>
        <w:tblLook w:val="04A0" w:firstRow="1" w:lastRow="0" w:firstColumn="1" w:lastColumn="0" w:noHBand="0" w:noVBand="1"/>
      </w:tblPr>
      <w:tblGrid>
        <w:gridCol w:w="990"/>
        <w:gridCol w:w="1615"/>
        <w:gridCol w:w="1980"/>
        <w:gridCol w:w="1890"/>
      </w:tblGrid>
      <w:tr w:rsidR="00BE014F" w14:paraId="4B3FF581" w14:textId="77777777" w:rsidTr="00646FDF">
        <w:trPr>
          <w:jc w:val="center"/>
        </w:trPr>
        <w:tc>
          <w:tcPr>
            <w:tcW w:w="990" w:type="dxa"/>
            <w:shd w:val="clear" w:color="auto" w:fill="B8CCE4" w:themeFill="accent1" w:themeFillTint="66"/>
            <w:vAlign w:val="center"/>
          </w:tcPr>
          <w:p w14:paraId="6A628806" w14:textId="77777777" w:rsidR="00BE014F" w:rsidRPr="002A5DA7" w:rsidRDefault="00BE014F" w:rsidP="00646FDF">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8CCE4" w:themeFill="accent1" w:themeFillTint="66"/>
            <w:vAlign w:val="center"/>
          </w:tcPr>
          <w:p w14:paraId="6109434A" w14:textId="77777777" w:rsidR="00BE014F" w:rsidRPr="002A5DA7" w:rsidRDefault="00BE014F" w:rsidP="00646FDF">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8CCE4" w:themeFill="accent1" w:themeFillTint="66"/>
            <w:vAlign w:val="center"/>
          </w:tcPr>
          <w:p w14:paraId="3B676A6A" w14:textId="77777777" w:rsidR="00BE014F" w:rsidRPr="002A5DA7" w:rsidRDefault="00BE014F" w:rsidP="00646FDF">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8CCE4" w:themeFill="accent1" w:themeFillTint="66"/>
            <w:vAlign w:val="center"/>
          </w:tcPr>
          <w:p w14:paraId="096A3A01" w14:textId="77777777" w:rsidR="00BE014F" w:rsidRPr="002A5DA7" w:rsidRDefault="00BE014F" w:rsidP="00646FDF">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BE014F" w14:paraId="33F1B9C3" w14:textId="77777777" w:rsidTr="00646FDF">
        <w:trPr>
          <w:jc w:val="center"/>
        </w:trPr>
        <w:tc>
          <w:tcPr>
            <w:tcW w:w="990" w:type="dxa"/>
            <w:vAlign w:val="center"/>
          </w:tcPr>
          <w:p w14:paraId="6FBA3817" w14:textId="77777777" w:rsidR="00BE014F" w:rsidRDefault="00BE014F" w:rsidP="00646FDF">
            <w:pPr>
              <w:pStyle w:val="NoSpacing"/>
              <w:jc w:val="center"/>
              <w:rPr>
                <w:rFonts w:ascii="Times New Roman" w:hAnsi="Times New Roman"/>
                <w:b/>
              </w:rPr>
            </w:pPr>
            <w:r>
              <w:rPr>
                <w:rFonts w:ascii="Times New Roman" w:hAnsi="Times New Roman"/>
                <w:b/>
              </w:rPr>
              <w:t>2020</w:t>
            </w:r>
          </w:p>
        </w:tc>
        <w:tc>
          <w:tcPr>
            <w:tcW w:w="1615" w:type="dxa"/>
            <w:vAlign w:val="center"/>
          </w:tcPr>
          <w:p w14:paraId="5606CF94" w14:textId="2758205B" w:rsidR="00BE014F" w:rsidRPr="002A5DA7" w:rsidRDefault="00BE014F" w:rsidP="00646FDF">
            <w:pPr>
              <w:pStyle w:val="NoSpacing"/>
              <w:jc w:val="center"/>
              <w:rPr>
                <w:rFonts w:ascii="Times New Roman" w:hAnsi="Times New Roman"/>
              </w:rPr>
            </w:pPr>
            <w:r w:rsidRPr="2AACE803">
              <w:rPr>
                <w:rFonts w:ascii="Times New Roman" w:hAnsi="Times New Roman"/>
              </w:rPr>
              <w:t>$</w:t>
            </w:r>
            <w:r w:rsidR="00D04F35">
              <w:rPr>
                <w:rFonts w:ascii="Times New Roman" w:hAnsi="Times New Roman"/>
              </w:rPr>
              <w:t>750,000</w:t>
            </w:r>
          </w:p>
        </w:tc>
        <w:tc>
          <w:tcPr>
            <w:tcW w:w="1980" w:type="dxa"/>
            <w:vAlign w:val="center"/>
          </w:tcPr>
          <w:p w14:paraId="5E56391B" w14:textId="77777777" w:rsidR="00BE014F" w:rsidRPr="002A5DA7" w:rsidRDefault="00BE014F" w:rsidP="00646FDF">
            <w:pPr>
              <w:pStyle w:val="NoSpacing"/>
              <w:jc w:val="center"/>
              <w:rPr>
                <w:rFonts w:ascii="Times New Roman" w:hAnsi="Times New Roman"/>
                <w:bCs/>
              </w:rPr>
            </w:pPr>
          </w:p>
        </w:tc>
        <w:tc>
          <w:tcPr>
            <w:tcW w:w="1890" w:type="dxa"/>
            <w:vAlign w:val="center"/>
          </w:tcPr>
          <w:p w14:paraId="2CD9A092" w14:textId="77777777" w:rsidR="00BE014F" w:rsidRPr="002A5DA7" w:rsidRDefault="00BE014F" w:rsidP="00646FDF">
            <w:pPr>
              <w:pStyle w:val="NoSpacing"/>
              <w:jc w:val="center"/>
              <w:rPr>
                <w:rFonts w:ascii="Times New Roman" w:hAnsi="Times New Roman"/>
                <w:bCs/>
              </w:rPr>
            </w:pPr>
          </w:p>
        </w:tc>
      </w:tr>
    </w:tbl>
    <w:p w14:paraId="5B703492" w14:textId="77777777" w:rsidR="00BE014F" w:rsidRPr="00E071C5" w:rsidRDefault="00BE014F" w:rsidP="00BE014F">
      <w:pPr>
        <w:spacing w:after="0" w:line="240" w:lineRule="auto"/>
        <w:rPr>
          <w:rFonts w:ascii="Times New Roman" w:hAnsi="Times New Roman"/>
        </w:rPr>
      </w:pPr>
    </w:p>
    <w:p w14:paraId="7A9DB0DC" w14:textId="77777777" w:rsidR="00BE014F" w:rsidRPr="00EB67BC" w:rsidRDefault="00BE014F" w:rsidP="00BE014F">
      <w:pPr>
        <w:spacing w:after="0" w:line="240" w:lineRule="auto"/>
        <w:rPr>
          <w:rFonts w:ascii="Times New Roman" w:hAnsi="Times New Roman"/>
          <w:b/>
        </w:rPr>
      </w:pPr>
      <w:r w:rsidRPr="00EB67BC">
        <w:rPr>
          <w:rFonts w:ascii="Times New Roman" w:hAnsi="Times New Roman"/>
          <w:b/>
        </w:rPr>
        <w:t>Task Description</w:t>
      </w:r>
    </w:p>
    <w:p w14:paraId="4AC4AE71" w14:textId="61D6B013" w:rsidR="00BE014F" w:rsidRDefault="00BE014F" w:rsidP="006A313F">
      <w:pPr>
        <w:spacing w:after="0" w:line="240" w:lineRule="auto"/>
        <w:jc w:val="both"/>
        <w:rPr>
          <w:rFonts w:ascii="Times New Roman" w:eastAsia="Times New Roman" w:hAnsi="Times New Roman"/>
        </w:rPr>
      </w:pPr>
      <w:r>
        <w:rPr>
          <w:rFonts w:ascii="Times New Roman" w:hAnsi="Times New Roman"/>
        </w:rPr>
        <w:t>Retiming of excess flows through intentional groundwater recharge in CNPPID</w:t>
      </w:r>
      <w:r w:rsidR="00E67205">
        <w:rPr>
          <w:rFonts w:ascii="Times New Roman" w:hAnsi="Times New Roman"/>
        </w:rPr>
        <w:t>’s Elwood Reservoir</w:t>
      </w:r>
      <w:r>
        <w:rPr>
          <w:rFonts w:ascii="Times New Roman" w:hAnsi="Times New Roman"/>
        </w:rPr>
        <w:t>.</w:t>
      </w:r>
      <w:r>
        <w:rPr>
          <w:rStyle w:val="FootnoteReference"/>
          <w:rFonts w:ascii="Times New Roman" w:hAnsi="Times New Roman"/>
        </w:rPr>
        <w:footnoteReference w:id="6"/>
      </w:r>
      <w:r>
        <w:rPr>
          <w:rFonts w:ascii="Times New Roman" w:hAnsi="Times New Roman"/>
        </w:rPr>
        <w:t xml:space="preserve">  Recharge operations will occur during the non-irrigation season as conditions allow, subject to the availability of excess flows, groundwater elevations below designated thresholds, and ice-free operating conditions. </w:t>
      </w:r>
    </w:p>
    <w:p w14:paraId="3544E977" w14:textId="77777777" w:rsidR="00BE014F" w:rsidRDefault="00BE014F" w:rsidP="00BE014F">
      <w:pPr>
        <w:spacing w:after="0" w:line="240" w:lineRule="auto"/>
        <w:jc w:val="both"/>
        <w:rPr>
          <w:rFonts w:ascii="Times New Roman" w:hAnsi="Times New Roman"/>
        </w:rPr>
      </w:pPr>
    </w:p>
    <w:p w14:paraId="2FBD4CBA" w14:textId="77777777" w:rsidR="00BE014F" w:rsidRPr="00996AF4" w:rsidRDefault="00BE014F" w:rsidP="00BE014F">
      <w:pPr>
        <w:pStyle w:val="NoSpacing"/>
        <w:jc w:val="both"/>
        <w:rPr>
          <w:rFonts w:ascii="Times New Roman" w:hAnsi="Times New Roman"/>
          <w:b/>
        </w:rPr>
      </w:pPr>
      <w:r w:rsidRPr="00996AF4">
        <w:rPr>
          <w:rFonts w:ascii="Times New Roman" w:hAnsi="Times New Roman"/>
          <w:b/>
        </w:rPr>
        <w:t>Notes on Cost</w:t>
      </w:r>
    </w:p>
    <w:p w14:paraId="4BE2FE55" w14:textId="0E790794" w:rsidR="006A313F" w:rsidRDefault="006A313F" w:rsidP="006A313F">
      <w:pPr>
        <w:spacing w:after="0" w:line="240" w:lineRule="auto"/>
        <w:jc w:val="both"/>
        <w:rPr>
          <w:rFonts w:ascii="Times New Roman" w:hAnsi="Times New Roman"/>
        </w:rPr>
      </w:pPr>
      <w:r w:rsidRPr="28A2C7D5">
        <w:rPr>
          <w:rFonts w:ascii="Times New Roman" w:hAnsi="Times New Roman"/>
        </w:rPr>
        <w:t>The Program intends to continue purchasing excess flows delivered into Elwood Reservoir in the CNPPID system for recharge in 2020, as it has done each year since 2015. Elwood Reservoir is an unlined reservoir that acts as a holding basin to allow excess flows to seep and recharge the alluvial aquifer. Excess flows are delivered through the E-65 Canal to the Carl T. Curtis Pump Station, which pumps the water into Elwood Reservoir.</w:t>
      </w:r>
      <w:r>
        <w:rPr>
          <w:rFonts w:ascii="Times New Roman" w:hAnsi="Times New Roman"/>
        </w:rPr>
        <w:t xml:space="preserve"> A WSA with the CNPPID is in place, the terms of which specify that the Program’s share is 50% of the total amount diverted up to a maximum of 30,000 acre-feet per year</w:t>
      </w:r>
      <w:r w:rsidR="00CC4C15">
        <w:rPr>
          <w:rFonts w:ascii="Times New Roman" w:hAnsi="Times New Roman"/>
        </w:rPr>
        <w:t xml:space="preserve">. </w:t>
      </w:r>
      <w:r>
        <w:rPr>
          <w:rFonts w:ascii="Times New Roman" w:hAnsi="Times New Roman"/>
        </w:rPr>
        <w:t xml:space="preserve">Details of anticipated 2020 Elwood Reservoir groundwater recharge are shown in </w:t>
      </w:r>
      <w:r w:rsidR="00CA1B8F">
        <w:rPr>
          <w:rFonts w:ascii="Times New Roman" w:hAnsi="Times New Roman"/>
        </w:rPr>
        <w:t>the table</w:t>
      </w:r>
      <w:r>
        <w:rPr>
          <w:rFonts w:ascii="Times New Roman" w:hAnsi="Times New Roman"/>
        </w:rPr>
        <w:t xml:space="preserve"> below</w:t>
      </w:r>
      <w:r w:rsidR="00CC4C15">
        <w:rPr>
          <w:rFonts w:ascii="Times New Roman" w:hAnsi="Times New Roman"/>
        </w:rPr>
        <w:t xml:space="preserve">. </w:t>
      </w:r>
      <w:r w:rsidRPr="28A2C7D5">
        <w:rPr>
          <w:rFonts w:ascii="Times New Roman" w:hAnsi="Times New Roman"/>
        </w:rPr>
        <w:t xml:space="preserve">Actual expenditures in 2020 will be based on the measured deliveries into the </w:t>
      </w:r>
      <w:r>
        <w:rPr>
          <w:rFonts w:ascii="Times New Roman" w:hAnsi="Times New Roman"/>
        </w:rPr>
        <w:t>reservoir</w:t>
      </w:r>
      <w:r w:rsidRPr="28A2C7D5">
        <w:rPr>
          <w:rFonts w:ascii="Times New Roman" w:hAnsi="Times New Roman"/>
        </w:rPr>
        <w:t xml:space="preserve"> for recharge operations.</w:t>
      </w:r>
    </w:p>
    <w:p w14:paraId="6DD8E09B" w14:textId="570F9292" w:rsidR="006A313F" w:rsidRPr="00740434" w:rsidRDefault="006A313F" w:rsidP="006A313F">
      <w:pPr>
        <w:spacing w:after="0" w:line="240" w:lineRule="auto"/>
        <w:jc w:val="both"/>
        <w:rPr>
          <w:rFonts w:ascii="Times New Roman" w:hAnsi="Times New Roman"/>
          <w:b/>
          <w:bCs/>
        </w:rPr>
      </w:pPr>
    </w:p>
    <w:tbl>
      <w:tblPr>
        <w:tblStyle w:val="TableGrid"/>
        <w:tblW w:w="0" w:type="auto"/>
        <w:tblLook w:val="04A0" w:firstRow="1" w:lastRow="0" w:firstColumn="1" w:lastColumn="0" w:noHBand="0" w:noVBand="1"/>
      </w:tblPr>
      <w:tblGrid>
        <w:gridCol w:w="4675"/>
        <w:gridCol w:w="4675"/>
      </w:tblGrid>
      <w:tr w:rsidR="006A313F" w14:paraId="45D1034E" w14:textId="77777777" w:rsidTr="00CA1B8F">
        <w:trPr>
          <w:trHeight w:hRule="exact" w:val="288"/>
        </w:trPr>
        <w:tc>
          <w:tcPr>
            <w:tcW w:w="4675" w:type="dxa"/>
            <w:shd w:val="clear" w:color="auto" w:fill="B8CCE4" w:themeFill="accent1" w:themeFillTint="66"/>
          </w:tcPr>
          <w:p w14:paraId="342D91E5" w14:textId="77777777" w:rsidR="006A313F" w:rsidRPr="00740434" w:rsidRDefault="006A313F" w:rsidP="008922A7">
            <w:pPr>
              <w:spacing w:after="0" w:line="240" w:lineRule="auto"/>
              <w:jc w:val="center"/>
              <w:rPr>
                <w:rFonts w:ascii="Times New Roman" w:hAnsi="Times New Roman"/>
                <w:b/>
                <w:bCs/>
              </w:rPr>
            </w:pPr>
            <w:r w:rsidRPr="00740434">
              <w:rPr>
                <w:rFonts w:ascii="Times New Roman" w:hAnsi="Times New Roman"/>
                <w:b/>
                <w:bCs/>
              </w:rPr>
              <w:t>Item</w:t>
            </w:r>
          </w:p>
        </w:tc>
        <w:tc>
          <w:tcPr>
            <w:tcW w:w="4675" w:type="dxa"/>
            <w:shd w:val="clear" w:color="auto" w:fill="B8CCE4" w:themeFill="accent1" w:themeFillTint="66"/>
          </w:tcPr>
          <w:p w14:paraId="5342D422" w14:textId="77777777" w:rsidR="006A313F" w:rsidRPr="00740434" w:rsidRDefault="006A313F" w:rsidP="008922A7">
            <w:pPr>
              <w:spacing w:after="0" w:line="240" w:lineRule="auto"/>
              <w:jc w:val="center"/>
              <w:rPr>
                <w:rFonts w:ascii="Times New Roman" w:hAnsi="Times New Roman"/>
                <w:b/>
                <w:bCs/>
              </w:rPr>
            </w:pPr>
            <w:r w:rsidRPr="00740434">
              <w:rPr>
                <w:rFonts w:ascii="Times New Roman" w:hAnsi="Times New Roman"/>
                <w:b/>
                <w:bCs/>
              </w:rPr>
              <w:t>Value</w:t>
            </w:r>
          </w:p>
        </w:tc>
      </w:tr>
      <w:tr w:rsidR="006A313F" w14:paraId="6B26260A" w14:textId="77777777" w:rsidTr="008922A7">
        <w:trPr>
          <w:trHeight w:hRule="exact" w:val="288"/>
        </w:trPr>
        <w:tc>
          <w:tcPr>
            <w:tcW w:w="4675" w:type="dxa"/>
          </w:tcPr>
          <w:p w14:paraId="7E7890D6" w14:textId="06037818" w:rsidR="006A313F" w:rsidRDefault="006A313F" w:rsidP="008922A7">
            <w:pPr>
              <w:spacing w:after="0" w:line="240" w:lineRule="auto"/>
              <w:jc w:val="both"/>
              <w:rPr>
                <w:rFonts w:ascii="Times New Roman" w:hAnsi="Times New Roman"/>
              </w:rPr>
            </w:pPr>
            <w:r>
              <w:rPr>
                <w:rFonts w:ascii="Times New Roman" w:hAnsi="Times New Roman"/>
              </w:rPr>
              <w:t>Water Service Agreement</w:t>
            </w:r>
          </w:p>
        </w:tc>
        <w:tc>
          <w:tcPr>
            <w:tcW w:w="4675" w:type="dxa"/>
          </w:tcPr>
          <w:p w14:paraId="72596936" w14:textId="77777777" w:rsidR="006A313F" w:rsidRDefault="006A313F" w:rsidP="008922A7">
            <w:pPr>
              <w:spacing w:after="0" w:line="240" w:lineRule="auto"/>
              <w:jc w:val="both"/>
              <w:rPr>
                <w:rFonts w:ascii="Times New Roman" w:hAnsi="Times New Roman"/>
              </w:rPr>
            </w:pPr>
            <w:r>
              <w:rPr>
                <w:rFonts w:ascii="Times New Roman" w:hAnsi="Times New Roman"/>
              </w:rPr>
              <w:t>Expires December 31, 2023</w:t>
            </w:r>
          </w:p>
        </w:tc>
      </w:tr>
      <w:tr w:rsidR="006A313F" w14:paraId="4A3087D2" w14:textId="77777777" w:rsidTr="008922A7">
        <w:trPr>
          <w:trHeight w:hRule="exact" w:val="288"/>
        </w:trPr>
        <w:tc>
          <w:tcPr>
            <w:tcW w:w="4675" w:type="dxa"/>
          </w:tcPr>
          <w:p w14:paraId="318E3D5A" w14:textId="4E22F115" w:rsidR="006A313F" w:rsidRDefault="006A313F" w:rsidP="008922A7">
            <w:pPr>
              <w:spacing w:after="0" w:line="240" w:lineRule="auto"/>
              <w:jc w:val="both"/>
              <w:rPr>
                <w:rFonts w:ascii="Times New Roman" w:hAnsi="Times New Roman"/>
              </w:rPr>
            </w:pPr>
            <w:r>
              <w:rPr>
                <w:rFonts w:ascii="Times New Roman" w:hAnsi="Times New Roman"/>
              </w:rPr>
              <w:t>Unit Cost</w:t>
            </w:r>
          </w:p>
        </w:tc>
        <w:tc>
          <w:tcPr>
            <w:tcW w:w="4675" w:type="dxa"/>
          </w:tcPr>
          <w:p w14:paraId="38D478F1" w14:textId="77777777" w:rsidR="006A313F" w:rsidRDefault="006A313F" w:rsidP="008922A7">
            <w:pPr>
              <w:spacing w:after="0" w:line="240" w:lineRule="auto"/>
              <w:jc w:val="both"/>
              <w:rPr>
                <w:rFonts w:ascii="Times New Roman" w:hAnsi="Times New Roman"/>
              </w:rPr>
            </w:pPr>
            <w:r>
              <w:rPr>
                <w:rFonts w:ascii="Times New Roman" w:hAnsi="Times New Roman"/>
              </w:rPr>
              <w:t>$49.92 per acre-foot</w:t>
            </w:r>
          </w:p>
        </w:tc>
      </w:tr>
      <w:tr w:rsidR="006A313F" w14:paraId="4B768413" w14:textId="77777777" w:rsidTr="008922A7">
        <w:trPr>
          <w:trHeight w:hRule="exact" w:val="288"/>
        </w:trPr>
        <w:tc>
          <w:tcPr>
            <w:tcW w:w="4675" w:type="dxa"/>
          </w:tcPr>
          <w:p w14:paraId="42D76E10" w14:textId="444FC753" w:rsidR="006A313F" w:rsidRDefault="006A313F" w:rsidP="008922A7">
            <w:pPr>
              <w:spacing w:after="0" w:line="240" w:lineRule="auto"/>
              <w:jc w:val="both"/>
              <w:rPr>
                <w:rFonts w:ascii="Times New Roman" w:hAnsi="Times New Roman"/>
              </w:rPr>
            </w:pPr>
            <w:r>
              <w:rPr>
                <w:rFonts w:ascii="Times New Roman" w:hAnsi="Times New Roman"/>
              </w:rPr>
              <w:t>Assumed Volume</w:t>
            </w:r>
            <w:r w:rsidR="00CA1B8F">
              <w:rPr>
                <w:rFonts w:ascii="Times New Roman" w:hAnsi="Times New Roman"/>
                <w:vertAlign w:val="superscript"/>
              </w:rPr>
              <w:t>1</w:t>
            </w:r>
          </w:p>
        </w:tc>
        <w:tc>
          <w:tcPr>
            <w:tcW w:w="4675" w:type="dxa"/>
          </w:tcPr>
          <w:p w14:paraId="5DA62F6E" w14:textId="77777777" w:rsidR="006A313F" w:rsidRDefault="006A313F" w:rsidP="008922A7">
            <w:pPr>
              <w:spacing w:after="0" w:line="240" w:lineRule="auto"/>
              <w:jc w:val="both"/>
              <w:rPr>
                <w:rFonts w:ascii="Times New Roman" w:hAnsi="Times New Roman"/>
              </w:rPr>
            </w:pPr>
            <w:r>
              <w:rPr>
                <w:rFonts w:ascii="Times New Roman" w:hAnsi="Times New Roman"/>
              </w:rPr>
              <w:t>15,000 acre-feet</w:t>
            </w:r>
          </w:p>
        </w:tc>
      </w:tr>
      <w:tr w:rsidR="006A313F" w14:paraId="7ED67968" w14:textId="77777777" w:rsidTr="00CA1B8F">
        <w:trPr>
          <w:trHeight w:hRule="exact" w:val="288"/>
        </w:trPr>
        <w:tc>
          <w:tcPr>
            <w:tcW w:w="4675" w:type="dxa"/>
            <w:shd w:val="clear" w:color="auto" w:fill="DBE5F1" w:themeFill="accent1" w:themeFillTint="33"/>
          </w:tcPr>
          <w:p w14:paraId="1CB5A313" w14:textId="37F16CFC" w:rsidR="006A313F" w:rsidRPr="009B090E" w:rsidRDefault="006A313F" w:rsidP="008922A7">
            <w:pPr>
              <w:spacing w:after="0" w:line="240" w:lineRule="auto"/>
              <w:jc w:val="both"/>
              <w:rPr>
                <w:rFonts w:ascii="Times New Roman" w:hAnsi="Times New Roman"/>
                <w:b/>
                <w:bCs/>
              </w:rPr>
            </w:pPr>
            <w:r w:rsidRPr="009B090E">
              <w:rPr>
                <w:rFonts w:ascii="Times New Roman" w:hAnsi="Times New Roman"/>
                <w:b/>
                <w:bCs/>
              </w:rPr>
              <w:t>Budget</w:t>
            </w:r>
            <w:r w:rsidR="00CA1B8F">
              <w:rPr>
                <w:rFonts w:ascii="Times New Roman" w:hAnsi="Times New Roman"/>
                <w:b/>
                <w:bCs/>
                <w:vertAlign w:val="superscript"/>
              </w:rPr>
              <w:t>2</w:t>
            </w:r>
          </w:p>
        </w:tc>
        <w:tc>
          <w:tcPr>
            <w:tcW w:w="4675" w:type="dxa"/>
            <w:shd w:val="clear" w:color="auto" w:fill="DBE5F1" w:themeFill="accent1" w:themeFillTint="33"/>
          </w:tcPr>
          <w:p w14:paraId="7F3DBF07" w14:textId="77777777" w:rsidR="006A313F" w:rsidRPr="009B090E" w:rsidRDefault="006A313F" w:rsidP="008922A7">
            <w:pPr>
              <w:spacing w:after="0" w:line="240" w:lineRule="auto"/>
              <w:jc w:val="both"/>
              <w:rPr>
                <w:rFonts w:ascii="Times New Roman" w:hAnsi="Times New Roman"/>
                <w:b/>
                <w:bCs/>
              </w:rPr>
            </w:pPr>
            <w:r w:rsidRPr="009B090E">
              <w:rPr>
                <w:rFonts w:ascii="Times New Roman" w:hAnsi="Times New Roman"/>
                <w:b/>
                <w:bCs/>
              </w:rPr>
              <w:t>$750,000</w:t>
            </w:r>
          </w:p>
        </w:tc>
      </w:tr>
    </w:tbl>
    <w:p w14:paraId="0F8EEC5D" w14:textId="74A67E30" w:rsidR="006A313F" w:rsidRPr="00724CEC" w:rsidRDefault="00CA1B8F" w:rsidP="006A313F">
      <w:pPr>
        <w:spacing w:after="0" w:line="240" w:lineRule="auto"/>
        <w:jc w:val="both"/>
        <w:rPr>
          <w:rFonts w:ascii="Arial" w:hAnsi="Arial" w:cs="Arial"/>
          <w:sz w:val="16"/>
          <w:szCs w:val="16"/>
        </w:rPr>
      </w:pPr>
      <w:r w:rsidRPr="00724CEC">
        <w:rPr>
          <w:rFonts w:ascii="Arial" w:hAnsi="Arial" w:cs="Arial"/>
          <w:sz w:val="16"/>
          <w:szCs w:val="16"/>
          <w:vertAlign w:val="superscript"/>
        </w:rPr>
        <w:t>1</w:t>
      </w:r>
      <w:r w:rsidR="006A313F" w:rsidRPr="00724CEC">
        <w:rPr>
          <w:rFonts w:ascii="Arial" w:hAnsi="Arial" w:cs="Arial"/>
          <w:sz w:val="16"/>
          <w:szCs w:val="16"/>
        </w:rPr>
        <w:t xml:space="preserve"> Based on maximum annual diversions of 30,000 acre-feet and a 50% Program share.</w:t>
      </w:r>
    </w:p>
    <w:p w14:paraId="004F9B15" w14:textId="3484B7B4" w:rsidR="00D7306C" w:rsidRPr="00001063" w:rsidRDefault="00CA1B8F" w:rsidP="00782FE4">
      <w:pPr>
        <w:spacing w:after="0" w:line="240" w:lineRule="auto"/>
        <w:jc w:val="both"/>
        <w:rPr>
          <w:rFonts w:ascii="Times New Roman" w:hAnsi="Times New Roman"/>
          <w:sz w:val="20"/>
          <w:szCs w:val="20"/>
        </w:rPr>
      </w:pPr>
      <w:r w:rsidRPr="00724CEC">
        <w:rPr>
          <w:rFonts w:ascii="Arial" w:hAnsi="Arial" w:cs="Arial"/>
          <w:sz w:val="16"/>
          <w:szCs w:val="16"/>
          <w:vertAlign w:val="superscript"/>
        </w:rPr>
        <w:t>2</w:t>
      </w:r>
      <w:r w:rsidR="006A313F" w:rsidRPr="00724CEC">
        <w:rPr>
          <w:rFonts w:ascii="Arial" w:hAnsi="Arial" w:cs="Arial"/>
          <w:sz w:val="16"/>
          <w:szCs w:val="16"/>
        </w:rPr>
        <w:t xml:space="preserve"> Unit Cost × Estimated Volume, rounded to the next $10,000.</w:t>
      </w:r>
      <w:r w:rsidR="00001063">
        <w:rPr>
          <w:rFonts w:ascii="Times New Roman" w:hAnsi="Times New Roman"/>
        </w:rPr>
        <w:br w:type="page"/>
      </w:r>
    </w:p>
    <w:p w14:paraId="65AC5E22" w14:textId="2A8D9FED" w:rsidR="00D7306C" w:rsidRDefault="00CA1B8F" w:rsidP="00782FE4">
      <w:pPr>
        <w:spacing w:after="0" w:line="240" w:lineRule="auto"/>
        <w:jc w:val="both"/>
        <w:rPr>
          <w:rFonts w:ascii="Times New Roman" w:hAnsi="Times New Roman"/>
        </w:rPr>
      </w:pPr>
      <w:r w:rsidRPr="00E071C5">
        <w:rPr>
          <w:rFonts w:ascii="Times New Roman" w:hAnsi="Times New Roman"/>
          <w:b/>
          <w:noProof/>
          <w:highlight w:val="yellow"/>
        </w:rPr>
        <w:lastRenderedPageBreak/>
        <mc:AlternateContent>
          <mc:Choice Requires="wps">
            <w:drawing>
              <wp:anchor distT="0" distB="0" distL="114300" distR="114300" simplePos="0" relativeHeight="251658272" behindDoc="0" locked="0" layoutInCell="1" allowOverlap="1" wp14:anchorId="163D0F08" wp14:editId="3F7667C5">
                <wp:simplePos x="0" y="0"/>
                <wp:positionH relativeFrom="margin">
                  <wp:posOffset>0</wp:posOffset>
                </wp:positionH>
                <wp:positionV relativeFrom="paragraph">
                  <wp:posOffset>-635</wp:posOffset>
                </wp:positionV>
                <wp:extent cx="5920740" cy="294005"/>
                <wp:effectExtent l="0" t="0" r="22860" b="10795"/>
                <wp:wrapNone/>
                <wp:docPr id="9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0740" cy="294005"/>
                        </a:xfrm>
                        <a:prstGeom prst="rect">
                          <a:avLst/>
                        </a:prstGeom>
                        <a:solidFill>
                          <a:schemeClr val="accent1">
                            <a:lumMod val="40000"/>
                            <a:lumOff val="60000"/>
                          </a:schemeClr>
                        </a:solidFill>
                        <a:ln w="9525">
                          <a:solidFill>
                            <a:srgbClr val="000000"/>
                          </a:solidFill>
                          <a:miter lim="800000"/>
                          <a:headEnd/>
                          <a:tailEnd/>
                        </a:ln>
                      </wps:spPr>
                      <wps:txbx>
                        <w:txbxContent>
                          <w:p w14:paraId="32B19259" w14:textId="6935790C" w:rsidR="00CA1B8F" w:rsidRPr="00C132CB" w:rsidRDefault="00CA1B8F" w:rsidP="00CA1B8F">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WPRT-3</w:t>
                            </w:r>
                            <w:r w:rsidR="00604A12">
                              <w:rPr>
                                <w:rFonts w:ascii="Arial Black" w:hAnsi="Arial Black"/>
                                <w:b/>
                              </w:rPr>
                              <w:t>.</w:t>
                            </w:r>
                            <w:r w:rsidR="00604A12" w:rsidRPr="00D915DD">
                              <w:rPr>
                                <w:rFonts w:ascii="Arial Black" w:hAnsi="Arial Black"/>
                                <w:b/>
                              </w:rPr>
                              <w:t xml:space="preserve"> </w:t>
                            </w:r>
                            <w:r>
                              <w:rPr>
                                <w:rFonts w:ascii="Arial Black" w:hAnsi="Arial Black"/>
                                <w:b/>
                              </w:rPr>
                              <w:t>Retiming Projects. Broad-Scale Recharge</w:t>
                            </w:r>
                          </w:p>
                          <w:p w14:paraId="614837B2" w14:textId="77777777" w:rsidR="00CA1B8F" w:rsidRDefault="00CA1B8F" w:rsidP="00CA1B8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D0F08" id="_x0000_s1040" type="#_x0000_t202" style="position:absolute;left:0;text-align:left;margin-left:0;margin-top:-.05pt;width:466.2pt;height:23.15pt;z-index:251658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" fillcolor="#b8cce4 [1300]">
                <v:textbox>
                  <w:txbxContent>
                    <w:p w14:paraId="32B19259" w14:textId="6935790C" w:rsidR="00CA1B8F" w:rsidRPr="00C132CB" w:rsidRDefault="00CA1B8F" w:rsidP="00CA1B8F">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WPRT-3</w:t>
                      </w:r>
                      <w:r w:rsidR="00604A12">
                        <w:rPr>
                          <w:rFonts w:ascii="Arial Black" w:hAnsi="Arial Black"/>
                          <w:b/>
                        </w:rPr>
                        <w:t>.</w:t>
                      </w:r>
                      <w:r w:rsidR="00604A12" w:rsidRPr="00D915DD">
                        <w:rPr>
                          <w:rFonts w:ascii="Arial Black" w:hAnsi="Arial Black"/>
                          <w:b/>
                        </w:rPr>
                        <w:t xml:space="preserve"> </w:t>
                      </w:r>
                      <w:r>
                        <w:rPr>
                          <w:rFonts w:ascii="Arial Black" w:hAnsi="Arial Black"/>
                          <w:b/>
                        </w:rPr>
                        <w:t>Retiming Projects. Broad-Scale Recharge</w:t>
                      </w:r>
                    </w:p>
                    <w:p w14:paraId="614837B2" w14:textId="77777777" w:rsidR="00CA1B8F" w:rsidRDefault="00CA1B8F" w:rsidP="00CA1B8F"/>
                  </w:txbxContent>
                </v:textbox>
                <w10:wrap anchorx="margin"/>
              </v:shape>
            </w:pict>
          </mc:Fallback>
        </mc:AlternateContent>
      </w:r>
    </w:p>
    <w:p w14:paraId="14E2AD61" w14:textId="77777777" w:rsidR="00D7306C" w:rsidRDefault="00D7306C" w:rsidP="00782FE4">
      <w:pPr>
        <w:spacing w:after="0" w:line="240" w:lineRule="auto"/>
        <w:jc w:val="both"/>
        <w:rPr>
          <w:rFonts w:ascii="Times New Roman" w:hAnsi="Times New Roman"/>
        </w:rPr>
      </w:pPr>
    </w:p>
    <w:p w14:paraId="3F084CED" w14:textId="77777777" w:rsidR="00CA1B8F" w:rsidRPr="00E071C5" w:rsidRDefault="00CA1B8F" w:rsidP="00CA1B8F">
      <w:pPr>
        <w:spacing w:after="0" w:line="240" w:lineRule="auto"/>
        <w:rPr>
          <w:rFonts w:ascii="Times New Roman" w:hAnsi="Times New Roman"/>
          <w:b/>
        </w:rPr>
      </w:pPr>
    </w:p>
    <w:tbl>
      <w:tblPr>
        <w:tblStyle w:val="TableGrid"/>
        <w:tblW w:w="0" w:type="auto"/>
        <w:jc w:val="center"/>
        <w:tblLook w:val="04A0" w:firstRow="1" w:lastRow="0" w:firstColumn="1" w:lastColumn="0" w:noHBand="0" w:noVBand="1"/>
      </w:tblPr>
      <w:tblGrid>
        <w:gridCol w:w="990"/>
        <w:gridCol w:w="1615"/>
        <w:gridCol w:w="1980"/>
        <w:gridCol w:w="1890"/>
      </w:tblGrid>
      <w:tr w:rsidR="00CA1B8F" w14:paraId="1FC182D3" w14:textId="77777777" w:rsidTr="00001063">
        <w:trPr>
          <w:jc w:val="center"/>
        </w:trPr>
        <w:tc>
          <w:tcPr>
            <w:tcW w:w="990" w:type="dxa"/>
            <w:shd w:val="clear" w:color="auto" w:fill="B8CCE4" w:themeFill="accent1" w:themeFillTint="66"/>
            <w:vAlign w:val="center"/>
          </w:tcPr>
          <w:p w14:paraId="3C7BFA03" w14:textId="77777777" w:rsidR="00CA1B8F" w:rsidRPr="002A5DA7" w:rsidRDefault="00CA1B8F" w:rsidP="00001063">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8CCE4" w:themeFill="accent1" w:themeFillTint="66"/>
            <w:vAlign w:val="center"/>
          </w:tcPr>
          <w:p w14:paraId="7B331DBA" w14:textId="77777777" w:rsidR="00CA1B8F" w:rsidRPr="002A5DA7" w:rsidRDefault="00CA1B8F" w:rsidP="00001063">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8CCE4" w:themeFill="accent1" w:themeFillTint="66"/>
            <w:vAlign w:val="center"/>
          </w:tcPr>
          <w:p w14:paraId="73086433" w14:textId="77777777" w:rsidR="00CA1B8F" w:rsidRPr="002A5DA7" w:rsidRDefault="00CA1B8F" w:rsidP="00001063">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8CCE4" w:themeFill="accent1" w:themeFillTint="66"/>
            <w:vAlign w:val="center"/>
          </w:tcPr>
          <w:p w14:paraId="23F8EDA4" w14:textId="77777777" w:rsidR="00CA1B8F" w:rsidRPr="002A5DA7" w:rsidRDefault="00CA1B8F" w:rsidP="00001063">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CA1B8F" w14:paraId="56C96E8E" w14:textId="77777777" w:rsidTr="00001063">
        <w:trPr>
          <w:jc w:val="center"/>
        </w:trPr>
        <w:tc>
          <w:tcPr>
            <w:tcW w:w="990" w:type="dxa"/>
            <w:vAlign w:val="center"/>
          </w:tcPr>
          <w:p w14:paraId="5DC48EC0" w14:textId="77777777" w:rsidR="00CA1B8F" w:rsidRDefault="00CA1B8F" w:rsidP="00001063">
            <w:pPr>
              <w:pStyle w:val="NoSpacing"/>
              <w:jc w:val="center"/>
              <w:rPr>
                <w:rFonts w:ascii="Times New Roman" w:hAnsi="Times New Roman"/>
                <w:b/>
              </w:rPr>
            </w:pPr>
            <w:r>
              <w:rPr>
                <w:rFonts w:ascii="Times New Roman" w:hAnsi="Times New Roman"/>
                <w:b/>
              </w:rPr>
              <w:t>2020</w:t>
            </w:r>
          </w:p>
        </w:tc>
        <w:tc>
          <w:tcPr>
            <w:tcW w:w="1615" w:type="dxa"/>
            <w:vAlign w:val="center"/>
          </w:tcPr>
          <w:p w14:paraId="58A53B22" w14:textId="1CD78025" w:rsidR="00CA1B8F" w:rsidRPr="002A5DA7" w:rsidRDefault="00CA1B8F" w:rsidP="00001063">
            <w:pPr>
              <w:pStyle w:val="NoSpacing"/>
              <w:jc w:val="center"/>
              <w:rPr>
                <w:rFonts w:ascii="Times New Roman" w:hAnsi="Times New Roman"/>
              </w:rPr>
            </w:pPr>
            <w:r w:rsidRPr="2AACE803">
              <w:rPr>
                <w:rFonts w:ascii="Times New Roman" w:hAnsi="Times New Roman"/>
              </w:rPr>
              <w:t>$</w:t>
            </w:r>
            <w:r w:rsidR="00355D94">
              <w:rPr>
                <w:rFonts w:ascii="Times New Roman" w:hAnsi="Times New Roman"/>
              </w:rPr>
              <w:t>52</w:t>
            </w:r>
            <w:r>
              <w:rPr>
                <w:rFonts w:ascii="Times New Roman" w:hAnsi="Times New Roman"/>
              </w:rPr>
              <w:t>,000</w:t>
            </w:r>
          </w:p>
        </w:tc>
        <w:tc>
          <w:tcPr>
            <w:tcW w:w="1980" w:type="dxa"/>
            <w:vAlign w:val="center"/>
          </w:tcPr>
          <w:p w14:paraId="55DA69F5" w14:textId="77777777" w:rsidR="00CA1B8F" w:rsidRPr="002A5DA7" w:rsidRDefault="00CA1B8F" w:rsidP="00001063">
            <w:pPr>
              <w:pStyle w:val="NoSpacing"/>
              <w:jc w:val="center"/>
              <w:rPr>
                <w:rFonts w:ascii="Times New Roman" w:hAnsi="Times New Roman"/>
                <w:bCs/>
              </w:rPr>
            </w:pPr>
          </w:p>
        </w:tc>
        <w:tc>
          <w:tcPr>
            <w:tcW w:w="1890" w:type="dxa"/>
            <w:vAlign w:val="center"/>
          </w:tcPr>
          <w:p w14:paraId="371FB758" w14:textId="77777777" w:rsidR="00CA1B8F" w:rsidRPr="002A5DA7" w:rsidRDefault="00CA1B8F" w:rsidP="00001063">
            <w:pPr>
              <w:pStyle w:val="NoSpacing"/>
              <w:jc w:val="center"/>
              <w:rPr>
                <w:rFonts w:ascii="Times New Roman" w:hAnsi="Times New Roman"/>
                <w:bCs/>
              </w:rPr>
            </w:pPr>
          </w:p>
        </w:tc>
      </w:tr>
    </w:tbl>
    <w:p w14:paraId="08A31149" w14:textId="77777777" w:rsidR="00CA1B8F" w:rsidRPr="00E071C5" w:rsidRDefault="00CA1B8F" w:rsidP="00CA1B8F">
      <w:pPr>
        <w:spacing w:after="0" w:line="240" w:lineRule="auto"/>
        <w:rPr>
          <w:rFonts w:ascii="Times New Roman" w:hAnsi="Times New Roman"/>
        </w:rPr>
      </w:pPr>
    </w:p>
    <w:p w14:paraId="72DACCDF" w14:textId="77777777" w:rsidR="00CA1B8F" w:rsidRPr="00EB67BC" w:rsidRDefault="00CA1B8F" w:rsidP="00CA1B8F">
      <w:pPr>
        <w:spacing w:after="0" w:line="240" w:lineRule="auto"/>
        <w:rPr>
          <w:rFonts w:ascii="Times New Roman" w:hAnsi="Times New Roman"/>
          <w:b/>
        </w:rPr>
      </w:pPr>
      <w:r w:rsidRPr="00EB67BC">
        <w:rPr>
          <w:rFonts w:ascii="Times New Roman" w:hAnsi="Times New Roman"/>
          <w:b/>
        </w:rPr>
        <w:t>Task Description</w:t>
      </w:r>
    </w:p>
    <w:p w14:paraId="5EA3EB7A" w14:textId="475C0F78" w:rsidR="004332FE" w:rsidRPr="00CE1CE2" w:rsidRDefault="00355D94" w:rsidP="004332FE">
      <w:pPr>
        <w:spacing w:after="0" w:line="240" w:lineRule="auto"/>
        <w:jc w:val="both"/>
        <w:rPr>
          <w:rFonts w:ascii="Times New Roman" w:hAnsi="Times New Roman"/>
        </w:rPr>
      </w:pPr>
      <w:r w:rsidRPr="00EB67BC">
        <w:rPr>
          <w:rFonts w:ascii="Times New Roman" w:hAnsi="Times New Roman"/>
        </w:rPr>
        <w:t>This project concept consists of developing a series of large, shallow recharge ponds in the Central Platte Basin, focused on the reach between Gothenburg, NE and Odessa, NE to maximize the benefit to the habitat reach.</w:t>
      </w:r>
      <w:r>
        <w:rPr>
          <w:rFonts w:ascii="Times New Roman" w:hAnsi="Times New Roman"/>
        </w:rPr>
        <w:t xml:space="preserve"> The Program recently completed construction of its first broad-scale recharge project at the Cottonwood Ranch Complex, which included the</w:t>
      </w:r>
      <w:r w:rsidRPr="00EB67BC">
        <w:rPr>
          <w:rFonts w:ascii="Times New Roman" w:hAnsi="Times New Roman"/>
        </w:rPr>
        <w:t xml:space="preserve"> construction of a series of </w:t>
      </w:r>
      <w:r>
        <w:rPr>
          <w:rFonts w:ascii="Times New Roman" w:hAnsi="Times New Roman"/>
        </w:rPr>
        <w:t>earthen</w:t>
      </w:r>
      <w:r w:rsidRPr="00EB67BC">
        <w:rPr>
          <w:rFonts w:ascii="Times New Roman" w:hAnsi="Times New Roman"/>
        </w:rPr>
        <w:t xml:space="preserve"> berms </w:t>
      </w:r>
      <w:r>
        <w:rPr>
          <w:rFonts w:ascii="Times New Roman" w:hAnsi="Times New Roman"/>
        </w:rPr>
        <w:t xml:space="preserve">and water control structures </w:t>
      </w:r>
      <w:r w:rsidRPr="00EB67BC">
        <w:rPr>
          <w:rFonts w:ascii="Times New Roman" w:hAnsi="Times New Roman"/>
        </w:rPr>
        <w:t>to allow for the ponding of water and subsequent recharge of the alluvial aquifer.</w:t>
      </w:r>
      <w:r w:rsidR="005B5A12">
        <w:rPr>
          <w:rStyle w:val="FootnoteReference"/>
          <w:rFonts w:ascii="Times New Roman" w:hAnsi="Times New Roman"/>
        </w:rPr>
        <w:footnoteReference w:id="7"/>
      </w:r>
      <w:r w:rsidRPr="00EB67BC">
        <w:rPr>
          <w:rFonts w:ascii="Times New Roman" w:hAnsi="Times New Roman"/>
        </w:rPr>
        <w:t xml:space="preserve"> The water </w:t>
      </w:r>
      <w:r>
        <w:rPr>
          <w:rFonts w:ascii="Times New Roman" w:hAnsi="Times New Roman"/>
        </w:rPr>
        <w:t>is</w:t>
      </w:r>
      <w:r w:rsidRPr="00EB67BC">
        <w:rPr>
          <w:rFonts w:ascii="Times New Roman" w:hAnsi="Times New Roman"/>
        </w:rPr>
        <w:t xml:space="preserve"> delivered to the property via a </w:t>
      </w:r>
      <w:r>
        <w:rPr>
          <w:rFonts w:ascii="Times New Roman" w:hAnsi="Times New Roman"/>
        </w:rPr>
        <w:t xml:space="preserve">constructed </w:t>
      </w:r>
      <w:r w:rsidRPr="00EB67BC">
        <w:rPr>
          <w:rFonts w:ascii="Times New Roman" w:hAnsi="Times New Roman"/>
        </w:rPr>
        <w:t>pipeline from the Phelps County Canal at times when the Platte River flow at Grand Island is in excess of USFWS target flows</w:t>
      </w:r>
      <w:r>
        <w:rPr>
          <w:rFonts w:ascii="Times New Roman" w:hAnsi="Times New Roman"/>
        </w:rPr>
        <w:t>, and t</w:t>
      </w:r>
      <w:r w:rsidRPr="00EB67BC">
        <w:rPr>
          <w:rFonts w:ascii="Times New Roman" w:hAnsi="Times New Roman"/>
        </w:rPr>
        <w:t xml:space="preserve">he infiltrated water </w:t>
      </w:r>
      <w:r>
        <w:rPr>
          <w:rFonts w:ascii="Times New Roman" w:hAnsi="Times New Roman"/>
        </w:rPr>
        <w:t>returns</w:t>
      </w:r>
      <w:r w:rsidRPr="00EB67BC">
        <w:rPr>
          <w:rFonts w:ascii="Times New Roman" w:hAnsi="Times New Roman"/>
        </w:rPr>
        <w:t xml:space="preserve"> to the Platte River over time. </w:t>
      </w:r>
      <w:r w:rsidR="004332FE">
        <w:rPr>
          <w:rFonts w:ascii="Times New Roman" w:hAnsi="Times New Roman"/>
        </w:rPr>
        <w:t xml:space="preserve">Estimated </w:t>
      </w:r>
      <w:r w:rsidR="004332FE">
        <w:rPr>
          <w:rFonts w:ascii="Times New Roman" w:eastAsia="Times New Roman" w:hAnsi="Times New Roman"/>
        </w:rPr>
        <w:t xml:space="preserve">WPRT-3 recharge costs are summarized by </w:t>
      </w:r>
      <w:r w:rsidR="005400B1">
        <w:rPr>
          <w:rFonts w:ascii="Times New Roman" w:eastAsia="Times New Roman" w:hAnsi="Times New Roman"/>
        </w:rPr>
        <w:t>item</w:t>
      </w:r>
      <w:r w:rsidR="004332FE">
        <w:rPr>
          <w:rFonts w:ascii="Times New Roman" w:eastAsia="Times New Roman" w:hAnsi="Times New Roman"/>
        </w:rPr>
        <w:t xml:space="preserve"> below</w:t>
      </w:r>
      <w:r w:rsidR="00604A12">
        <w:rPr>
          <w:rFonts w:ascii="Times New Roman" w:eastAsia="Times New Roman" w:hAnsi="Times New Roman"/>
        </w:rPr>
        <w:t xml:space="preserve">. </w:t>
      </w:r>
    </w:p>
    <w:p w14:paraId="518D90BE" w14:textId="77777777" w:rsidR="004332FE" w:rsidRDefault="004332FE" w:rsidP="004332FE">
      <w:pPr>
        <w:spacing w:after="0" w:line="240" w:lineRule="auto"/>
        <w:jc w:val="both"/>
        <w:rPr>
          <w:rFonts w:ascii="Times New Roman" w:eastAsia="Times New Roman" w:hAnsi="Times New Roman"/>
        </w:rPr>
      </w:pPr>
      <w:r>
        <w:rPr>
          <w:rFonts w:ascii="Times New Roman" w:eastAsia="Times New Roman" w:hAnsi="Times New Roman"/>
        </w:rPr>
        <w:t xml:space="preserve">  </w:t>
      </w:r>
      <w:r w:rsidRPr="00652AAF">
        <w:rPr>
          <w:rFonts w:ascii="Times New Roman" w:eastAsia="Times New Roman" w:hAnsi="Times New Roman"/>
        </w:rPr>
        <w:t xml:space="preserve"> </w:t>
      </w:r>
    </w:p>
    <w:tbl>
      <w:tblPr>
        <w:tblStyle w:val="TableGrid15"/>
        <w:tblW w:w="0" w:type="auto"/>
        <w:jc w:val="center"/>
        <w:tblLook w:val="04A0" w:firstRow="1" w:lastRow="0" w:firstColumn="1" w:lastColumn="0" w:noHBand="0" w:noVBand="1"/>
      </w:tblPr>
      <w:tblGrid>
        <w:gridCol w:w="3055"/>
        <w:gridCol w:w="2610"/>
      </w:tblGrid>
      <w:tr w:rsidR="004332FE" w14:paraId="09A4F394" w14:textId="77777777" w:rsidTr="00001063">
        <w:trPr>
          <w:jc w:val="center"/>
        </w:trPr>
        <w:tc>
          <w:tcPr>
            <w:tcW w:w="3055" w:type="dxa"/>
            <w:shd w:val="clear" w:color="auto" w:fill="B8CCE4" w:themeFill="accent1" w:themeFillTint="66"/>
            <w:vAlign w:val="center"/>
          </w:tcPr>
          <w:p w14:paraId="3EF6B8AB" w14:textId="77777777" w:rsidR="004332FE" w:rsidRDefault="004332FE" w:rsidP="00001063">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Item</w:t>
            </w:r>
          </w:p>
        </w:tc>
        <w:tc>
          <w:tcPr>
            <w:tcW w:w="2610" w:type="dxa"/>
            <w:shd w:val="clear" w:color="auto" w:fill="B8CCE4" w:themeFill="accent1" w:themeFillTint="66"/>
            <w:vAlign w:val="center"/>
          </w:tcPr>
          <w:p w14:paraId="1A174453" w14:textId="77777777" w:rsidR="004332FE" w:rsidRDefault="004332FE" w:rsidP="00001063">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Cost</w:t>
            </w:r>
          </w:p>
        </w:tc>
      </w:tr>
      <w:tr w:rsidR="004332FE" w14:paraId="62BF1560" w14:textId="77777777" w:rsidTr="00001063">
        <w:trPr>
          <w:jc w:val="center"/>
        </w:trPr>
        <w:tc>
          <w:tcPr>
            <w:tcW w:w="3055" w:type="dxa"/>
            <w:vAlign w:val="center"/>
          </w:tcPr>
          <w:p w14:paraId="18213CED" w14:textId="29FA4478" w:rsidR="004332FE" w:rsidRDefault="004C4B01" w:rsidP="00001063">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Spillway gate maintenance</w:t>
            </w:r>
          </w:p>
        </w:tc>
        <w:tc>
          <w:tcPr>
            <w:tcW w:w="2610" w:type="dxa"/>
            <w:vAlign w:val="center"/>
          </w:tcPr>
          <w:p w14:paraId="4E2B0080" w14:textId="04E76A1C" w:rsidR="004332FE" w:rsidRDefault="004332FE" w:rsidP="00001063">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   </w:t>
            </w:r>
            <w:r w:rsidR="003770DF">
              <w:rPr>
                <w:rFonts w:ascii="Times New Roman" w:eastAsia="Times New Roman" w:hAnsi="Times New Roman"/>
                <w:color w:val="000000" w:themeColor="text1"/>
              </w:rPr>
              <w:t>1,386</w:t>
            </w:r>
          </w:p>
        </w:tc>
      </w:tr>
      <w:tr w:rsidR="004332FE" w14:paraId="33FFE095" w14:textId="77777777" w:rsidTr="00001063">
        <w:trPr>
          <w:jc w:val="center"/>
        </w:trPr>
        <w:tc>
          <w:tcPr>
            <w:tcW w:w="3055" w:type="dxa"/>
            <w:vAlign w:val="center"/>
          </w:tcPr>
          <w:p w14:paraId="57A3ECC6" w14:textId="6E4C5569" w:rsidR="004332FE" w:rsidRDefault="004C1606" w:rsidP="00001063">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Gate SCADA system</w:t>
            </w:r>
          </w:p>
        </w:tc>
        <w:tc>
          <w:tcPr>
            <w:tcW w:w="2610" w:type="dxa"/>
            <w:vAlign w:val="center"/>
          </w:tcPr>
          <w:p w14:paraId="46BF4D28" w14:textId="29AE52FC" w:rsidR="004332FE" w:rsidRDefault="004332FE" w:rsidP="00001063">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   </w:t>
            </w:r>
            <w:r w:rsidR="004C1606">
              <w:rPr>
                <w:rFonts w:ascii="Times New Roman" w:eastAsia="Times New Roman" w:hAnsi="Times New Roman"/>
                <w:color w:val="000000" w:themeColor="text1"/>
              </w:rPr>
              <w:t>9,800</w:t>
            </w:r>
          </w:p>
        </w:tc>
      </w:tr>
      <w:tr w:rsidR="004332FE" w14:paraId="588F239E" w14:textId="77777777" w:rsidTr="00001063">
        <w:trPr>
          <w:jc w:val="center"/>
        </w:trPr>
        <w:tc>
          <w:tcPr>
            <w:tcW w:w="3055" w:type="dxa"/>
            <w:vAlign w:val="center"/>
          </w:tcPr>
          <w:p w14:paraId="7A5780ED" w14:textId="2D40258B" w:rsidR="004332FE" w:rsidRDefault="008A1B5D" w:rsidP="00001063">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Electricity</w:t>
            </w:r>
          </w:p>
        </w:tc>
        <w:tc>
          <w:tcPr>
            <w:tcW w:w="2610" w:type="dxa"/>
            <w:vAlign w:val="center"/>
          </w:tcPr>
          <w:p w14:paraId="09FA0B46" w14:textId="7EB0F039" w:rsidR="004332FE" w:rsidRPr="2AACE803" w:rsidRDefault="004332FE" w:rsidP="00001063">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   </w:t>
            </w:r>
            <w:r w:rsidR="008A1B5D">
              <w:rPr>
                <w:rFonts w:ascii="Times New Roman" w:eastAsia="Times New Roman" w:hAnsi="Times New Roman"/>
                <w:color w:val="000000" w:themeColor="text1"/>
              </w:rPr>
              <w:t>3,500</w:t>
            </w:r>
          </w:p>
        </w:tc>
      </w:tr>
      <w:tr w:rsidR="004C4B01" w14:paraId="716D8BCA" w14:textId="77777777" w:rsidTr="00001063">
        <w:trPr>
          <w:jc w:val="center"/>
        </w:trPr>
        <w:tc>
          <w:tcPr>
            <w:tcW w:w="3055" w:type="dxa"/>
            <w:vAlign w:val="center"/>
          </w:tcPr>
          <w:p w14:paraId="08BD56ED" w14:textId="1546E0D5" w:rsidR="004C4B01" w:rsidRDefault="0041798D" w:rsidP="00001063">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Berm maintenance</w:t>
            </w:r>
          </w:p>
        </w:tc>
        <w:tc>
          <w:tcPr>
            <w:tcW w:w="2610" w:type="dxa"/>
            <w:vAlign w:val="center"/>
          </w:tcPr>
          <w:p w14:paraId="62BC6B4E" w14:textId="3F6A0E2D" w:rsidR="004C4B01" w:rsidRPr="2AACE803" w:rsidRDefault="0041798D" w:rsidP="00001063">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w:t>
            </w:r>
            <w:r w:rsidR="00295B71">
              <w:rPr>
                <w:rFonts w:ascii="Times New Roman" w:eastAsia="Times New Roman" w:hAnsi="Times New Roman"/>
                <w:color w:val="000000" w:themeColor="text1"/>
              </w:rPr>
              <w:t xml:space="preserve"> </w:t>
            </w:r>
            <w:r>
              <w:rPr>
                <w:rFonts w:ascii="Times New Roman" w:eastAsia="Times New Roman" w:hAnsi="Times New Roman"/>
                <w:color w:val="000000" w:themeColor="text1"/>
              </w:rPr>
              <w:t>31,250</w:t>
            </w:r>
          </w:p>
        </w:tc>
      </w:tr>
      <w:tr w:rsidR="004C4B01" w14:paraId="474B2F28" w14:textId="77777777" w:rsidTr="00001063">
        <w:trPr>
          <w:jc w:val="center"/>
        </w:trPr>
        <w:tc>
          <w:tcPr>
            <w:tcW w:w="3055" w:type="dxa"/>
            <w:vAlign w:val="center"/>
          </w:tcPr>
          <w:p w14:paraId="1298B946" w14:textId="5E8B2E24" w:rsidR="004C4B01" w:rsidRDefault="00295B71" w:rsidP="00001063">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Groundwater monitoring</w:t>
            </w:r>
          </w:p>
        </w:tc>
        <w:tc>
          <w:tcPr>
            <w:tcW w:w="2610" w:type="dxa"/>
            <w:vAlign w:val="center"/>
          </w:tcPr>
          <w:p w14:paraId="080873B2" w14:textId="5EBACD7D" w:rsidR="004C4B01" w:rsidRPr="2AACE803" w:rsidRDefault="00295B71" w:rsidP="00001063">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   6,000</w:t>
            </w:r>
          </w:p>
        </w:tc>
      </w:tr>
      <w:tr w:rsidR="004332FE" w14:paraId="2DBB09E1" w14:textId="77777777" w:rsidTr="00001063">
        <w:trPr>
          <w:jc w:val="center"/>
        </w:trPr>
        <w:tc>
          <w:tcPr>
            <w:tcW w:w="3055" w:type="dxa"/>
            <w:shd w:val="clear" w:color="auto" w:fill="DBE5F1" w:themeFill="accent1" w:themeFillTint="33"/>
            <w:vAlign w:val="center"/>
          </w:tcPr>
          <w:p w14:paraId="06563E2B" w14:textId="77777777" w:rsidR="004332FE" w:rsidRDefault="004332FE" w:rsidP="00001063">
            <w:pPr>
              <w:pStyle w:val="NoSpacing"/>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TOTAL</w:t>
            </w:r>
          </w:p>
        </w:tc>
        <w:tc>
          <w:tcPr>
            <w:tcW w:w="2610" w:type="dxa"/>
            <w:shd w:val="clear" w:color="auto" w:fill="DBE5F1" w:themeFill="accent1" w:themeFillTint="33"/>
            <w:vAlign w:val="center"/>
          </w:tcPr>
          <w:p w14:paraId="1E9314C2" w14:textId="5D5CF9FF" w:rsidR="004332FE" w:rsidRDefault="004332FE" w:rsidP="00001063">
            <w:pPr>
              <w:pStyle w:val="NoSpacing"/>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w:t>
            </w:r>
            <w:r w:rsidR="00E47CFF">
              <w:rPr>
                <w:rFonts w:ascii="Times New Roman" w:eastAsia="Times New Roman" w:hAnsi="Times New Roman"/>
                <w:b/>
                <w:bCs/>
                <w:color w:val="000000" w:themeColor="text1"/>
              </w:rPr>
              <w:t>51,936</w:t>
            </w:r>
          </w:p>
          <w:p w14:paraId="359B9BF6" w14:textId="01449E65" w:rsidR="00E47CFF" w:rsidRDefault="00E47CFF" w:rsidP="00001063">
            <w:pPr>
              <w:pStyle w:val="NoSpacing"/>
              <w:jc w:val="center"/>
              <w:rPr>
                <w:rFonts w:ascii="Times New Roman" w:eastAsia="Times New Roman" w:hAnsi="Times New Roman"/>
                <w:b/>
                <w:bCs/>
                <w:color w:val="000000" w:themeColor="text1"/>
              </w:rPr>
            </w:pPr>
            <w:r>
              <w:rPr>
                <w:rFonts w:ascii="Times New Roman" w:eastAsia="Times New Roman" w:hAnsi="Times New Roman"/>
                <w:b/>
                <w:bCs/>
                <w:color w:val="000000" w:themeColor="text1"/>
              </w:rPr>
              <w:t>Rounded to $52,000</w:t>
            </w:r>
          </w:p>
        </w:tc>
      </w:tr>
    </w:tbl>
    <w:p w14:paraId="7B1B18D3" w14:textId="77777777" w:rsidR="00355D94" w:rsidRDefault="00355D94" w:rsidP="00355D94">
      <w:pPr>
        <w:spacing w:after="0" w:line="240" w:lineRule="auto"/>
        <w:jc w:val="both"/>
        <w:rPr>
          <w:rFonts w:ascii="Times New Roman" w:hAnsi="Times New Roman"/>
        </w:rPr>
      </w:pPr>
    </w:p>
    <w:p w14:paraId="1F1FD0D5" w14:textId="20E5C94D" w:rsidR="00FB7871" w:rsidRPr="00EB67BC" w:rsidRDefault="00FB7871" w:rsidP="00FB7871">
      <w:pPr>
        <w:spacing w:after="0" w:line="240" w:lineRule="auto"/>
        <w:rPr>
          <w:rFonts w:ascii="Times New Roman" w:hAnsi="Times New Roman"/>
          <w:b/>
        </w:rPr>
      </w:pPr>
      <w:r>
        <w:rPr>
          <w:rFonts w:ascii="Times New Roman" w:hAnsi="Times New Roman"/>
          <w:b/>
        </w:rPr>
        <w:t>Notes on Cost</w:t>
      </w:r>
    </w:p>
    <w:p w14:paraId="2C646F68" w14:textId="45A4CDED" w:rsidR="00355D94" w:rsidRDefault="00355D94" w:rsidP="00355D94">
      <w:pPr>
        <w:spacing w:after="0" w:line="240" w:lineRule="auto"/>
        <w:jc w:val="both"/>
        <w:rPr>
          <w:rFonts w:ascii="Times New Roman" w:hAnsi="Times New Roman"/>
        </w:rPr>
      </w:pPr>
      <w:r>
        <w:rPr>
          <w:rFonts w:ascii="Times New Roman" w:hAnsi="Times New Roman"/>
        </w:rPr>
        <w:t>T</w:t>
      </w:r>
      <w:r w:rsidRPr="28A2C7D5">
        <w:rPr>
          <w:rFonts w:ascii="Times New Roman" w:hAnsi="Times New Roman"/>
        </w:rPr>
        <w:t xml:space="preserve">he Program will begin operation of the recharge project in </w:t>
      </w:r>
      <w:r>
        <w:rPr>
          <w:rFonts w:ascii="Times New Roman" w:hAnsi="Times New Roman"/>
        </w:rPr>
        <w:t>the spring or summer of</w:t>
      </w:r>
      <w:r w:rsidRPr="28A2C7D5">
        <w:rPr>
          <w:rFonts w:ascii="Times New Roman" w:hAnsi="Times New Roman"/>
        </w:rPr>
        <w:t xml:space="preserve"> 2020</w:t>
      </w:r>
      <w:r>
        <w:rPr>
          <w:rFonts w:ascii="Times New Roman" w:hAnsi="Times New Roman"/>
        </w:rPr>
        <w:t>, once the vegetation on the berms has matured</w:t>
      </w:r>
      <w:r w:rsidRPr="28A2C7D5">
        <w:rPr>
          <w:rFonts w:ascii="Times New Roman" w:hAnsi="Times New Roman"/>
        </w:rPr>
        <w:t xml:space="preserve">. The CNPPID will charge the Program </w:t>
      </w:r>
      <w:r w:rsidRPr="00721DA1">
        <w:rPr>
          <w:rFonts w:ascii="Times New Roman" w:hAnsi="Times New Roman"/>
        </w:rPr>
        <w:t>$26.</w:t>
      </w:r>
      <w:r>
        <w:rPr>
          <w:rFonts w:ascii="Times New Roman" w:hAnsi="Times New Roman"/>
        </w:rPr>
        <w:t>53</w:t>
      </w:r>
      <w:r w:rsidRPr="28A2C7D5">
        <w:rPr>
          <w:rFonts w:ascii="Times New Roman" w:hAnsi="Times New Roman"/>
        </w:rPr>
        <w:t xml:space="preserve"> per acre-foot (with a 2% annual escalator) for water diverted to the delivery pipeline starting in 2020. However, the Program will not be responsible for a cash payment to the CNPPID until the cost of water deliveries exceeds the cost of the design and construction of the delivery pipeline (estimated by CNPPID to be $1,074,900), which was included in the 2018 budget</w:t>
      </w:r>
      <w:r w:rsidR="00CC4C15" w:rsidRPr="28A2C7D5">
        <w:rPr>
          <w:rFonts w:ascii="Times New Roman" w:hAnsi="Times New Roman"/>
        </w:rPr>
        <w:t xml:space="preserve">. </w:t>
      </w:r>
      <w:r w:rsidRPr="28A2C7D5">
        <w:rPr>
          <w:rFonts w:ascii="Times New Roman" w:hAnsi="Times New Roman"/>
        </w:rPr>
        <w:t>At 2020 rates, the estimated pipeline costs are equivalent to approximately 4</w:t>
      </w:r>
      <w:r>
        <w:rPr>
          <w:rFonts w:ascii="Times New Roman" w:hAnsi="Times New Roman"/>
        </w:rPr>
        <w:t>0</w:t>
      </w:r>
      <w:r w:rsidRPr="28A2C7D5">
        <w:rPr>
          <w:rFonts w:ascii="Times New Roman" w:hAnsi="Times New Roman"/>
        </w:rPr>
        <w:t>,</w:t>
      </w:r>
      <w:r>
        <w:rPr>
          <w:rFonts w:ascii="Times New Roman" w:hAnsi="Times New Roman"/>
        </w:rPr>
        <w:t>5</w:t>
      </w:r>
      <w:r w:rsidRPr="28A2C7D5">
        <w:rPr>
          <w:rFonts w:ascii="Times New Roman" w:hAnsi="Times New Roman"/>
        </w:rPr>
        <w:t>00 acre-feet of water deliveries</w:t>
      </w:r>
      <w:r w:rsidR="00CC4C15" w:rsidRPr="28A2C7D5">
        <w:rPr>
          <w:rFonts w:ascii="Times New Roman" w:hAnsi="Times New Roman"/>
        </w:rPr>
        <w:t xml:space="preserve">. </w:t>
      </w:r>
      <w:r w:rsidRPr="28A2C7D5">
        <w:rPr>
          <w:rFonts w:ascii="Times New Roman" w:hAnsi="Times New Roman"/>
        </w:rPr>
        <w:t xml:space="preserve">This </w:t>
      </w:r>
      <w:r>
        <w:rPr>
          <w:rFonts w:ascii="Times New Roman" w:hAnsi="Times New Roman"/>
        </w:rPr>
        <w:t xml:space="preserve">far </w:t>
      </w:r>
      <w:r w:rsidRPr="28A2C7D5">
        <w:rPr>
          <w:rFonts w:ascii="Times New Roman" w:hAnsi="Times New Roman"/>
        </w:rPr>
        <w:t>exceeds anticipated deliveries to Cottonwood Ranch in 2020, so no additional budget is included for water deliveries.</w:t>
      </w:r>
    </w:p>
    <w:p w14:paraId="2412AC5E" w14:textId="77777777" w:rsidR="00355D94" w:rsidRDefault="00355D94" w:rsidP="00355D94">
      <w:pPr>
        <w:spacing w:after="0" w:line="240" w:lineRule="auto"/>
        <w:jc w:val="both"/>
        <w:rPr>
          <w:rFonts w:ascii="Times New Roman" w:hAnsi="Times New Roman"/>
        </w:rPr>
      </w:pPr>
    </w:p>
    <w:p w14:paraId="7B6B65D7" w14:textId="782C4D1F" w:rsidR="00355D94" w:rsidRDefault="00355D94" w:rsidP="00355D94">
      <w:pPr>
        <w:spacing w:after="0" w:line="240" w:lineRule="auto"/>
        <w:jc w:val="both"/>
        <w:rPr>
          <w:rFonts w:ascii="Times New Roman" w:hAnsi="Times New Roman"/>
        </w:rPr>
      </w:pPr>
      <w:r>
        <w:rPr>
          <w:rFonts w:ascii="Times New Roman" w:hAnsi="Times New Roman"/>
        </w:rPr>
        <w:t xml:space="preserve">The water delivery pipeline has two valves that regulate outflows. Currently, the valves are controlled manually from a box on the west end of the property. The Program is working with CNPPID to add equipment and hardware necessary to link the valves to CNPPID’s remote-control system. This will allow CNPPID to control deliveries remotely and the Program to control deliveries locally/manually. It is likely that the cost associated with the equipment, </w:t>
      </w:r>
      <w:r w:rsidR="00CC4C15">
        <w:rPr>
          <w:rFonts w:ascii="Times New Roman" w:hAnsi="Times New Roman"/>
        </w:rPr>
        <w:t>hardware,</w:t>
      </w:r>
      <w:r>
        <w:rPr>
          <w:rFonts w:ascii="Times New Roman" w:hAnsi="Times New Roman"/>
        </w:rPr>
        <w:t xml:space="preserve"> and labor necessary to install the equipment will be paid for by the CNPPID, as it will be buying the pipeline back over time.</w:t>
      </w:r>
    </w:p>
    <w:p w14:paraId="622EE52F" w14:textId="77777777" w:rsidR="00355D94" w:rsidRDefault="00355D94" w:rsidP="00355D94">
      <w:pPr>
        <w:spacing w:after="0" w:line="240" w:lineRule="auto"/>
        <w:jc w:val="both"/>
        <w:rPr>
          <w:rFonts w:ascii="Times New Roman" w:hAnsi="Times New Roman"/>
        </w:rPr>
      </w:pPr>
    </w:p>
    <w:p w14:paraId="3C1B347C" w14:textId="77777777" w:rsidR="00355D94" w:rsidRDefault="00355D94" w:rsidP="00355D94">
      <w:pPr>
        <w:spacing w:after="0" w:line="240" w:lineRule="auto"/>
        <w:jc w:val="both"/>
        <w:rPr>
          <w:rFonts w:ascii="Times New Roman" w:hAnsi="Times New Roman"/>
        </w:rPr>
      </w:pPr>
      <w:r>
        <w:rPr>
          <w:rFonts w:ascii="Times New Roman" w:hAnsi="Times New Roman"/>
        </w:rPr>
        <w:t xml:space="preserve">Seven of the eight water control structures at the Cottonwood Ranch project are solar powered, self-regulating gates manufactured by Rubicon. Annual maintenance on the gates will be performed by a Rubicon technician and will cost $1,386 per year ($198 per gate). In addition, the gates are going to be linked to an online remote-control system to allow EDO staff the ability to operate the gates and monitor </w:t>
      </w:r>
      <w:r>
        <w:rPr>
          <w:rFonts w:ascii="Times New Roman" w:hAnsi="Times New Roman"/>
        </w:rPr>
        <w:lastRenderedPageBreak/>
        <w:t>the water surface elevations without being at the property. The one-time cost of the hardware, setup and install of the remote-control equipment will be $5,250 ($750 per gate). The annual cost of the subscription to the remote-control software will be $4,550 per year ($650 per gate). The annual maintenance and subscription will be budgeted for each year.</w:t>
      </w:r>
    </w:p>
    <w:p w14:paraId="7AB94EE9" w14:textId="77777777" w:rsidR="00355D94" w:rsidRDefault="00355D94" w:rsidP="00355D94">
      <w:pPr>
        <w:spacing w:after="0" w:line="240" w:lineRule="auto"/>
        <w:jc w:val="both"/>
        <w:rPr>
          <w:rFonts w:ascii="Times New Roman" w:hAnsi="Times New Roman"/>
        </w:rPr>
      </w:pPr>
    </w:p>
    <w:p w14:paraId="321546FE" w14:textId="77777777" w:rsidR="00355D94" w:rsidRDefault="00355D94" w:rsidP="00355D94">
      <w:pPr>
        <w:spacing w:after="0" w:line="240" w:lineRule="auto"/>
        <w:jc w:val="both"/>
        <w:rPr>
          <w:rFonts w:ascii="Times New Roman" w:hAnsi="Times New Roman"/>
        </w:rPr>
      </w:pPr>
      <w:r>
        <w:rPr>
          <w:rFonts w:ascii="Times New Roman" w:hAnsi="Times New Roman"/>
        </w:rPr>
        <w:t xml:space="preserve">Electrical power service from Southern Power will be necessary to power the pipeline valves and other equipment associated with the delivery pipeline. Southern installed a meter and overhead power supply specifically for this purpose. The cost of this power service is difficult to estimate because the project has not been operational yet but, for 2020, </w:t>
      </w:r>
      <w:r w:rsidRPr="0035170A">
        <w:rPr>
          <w:rFonts w:ascii="Times New Roman" w:hAnsi="Times New Roman"/>
        </w:rPr>
        <w:t>$3,500</w:t>
      </w:r>
      <w:r>
        <w:rPr>
          <w:rFonts w:ascii="Times New Roman" w:hAnsi="Times New Roman"/>
        </w:rPr>
        <w:t xml:space="preserve"> has been budgeted for electrical service. This annual cost will be monitored and updated in future years.</w:t>
      </w:r>
    </w:p>
    <w:p w14:paraId="75514BF9" w14:textId="77777777" w:rsidR="00355D94" w:rsidRDefault="00355D94" w:rsidP="00355D94">
      <w:pPr>
        <w:spacing w:after="0" w:line="240" w:lineRule="auto"/>
        <w:jc w:val="both"/>
        <w:rPr>
          <w:rFonts w:ascii="Times New Roman" w:hAnsi="Times New Roman"/>
        </w:rPr>
      </w:pPr>
    </w:p>
    <w:p w14:paraId="4ADC7728" w14:textId="77777777" w:rsidR="00355D94" w:rsidRDefault="00355D94" w:rsidP="00355D94">
      <w:pPr>
        <w:spacing w:after="0" w:line="240" w:lineRule="auto"/>
        <w:jc w:val="both"/>
        <w:rPr>
          <w:rFonts w:ascii="Times New Roman" w:hAnsi="Times New Roman"/>
        </w:rPr>
      </w:pPr>
      <w:r w:rsidRPr="0035170A">
        <w:rPr>
          <w:rFonts w:ascii="Times New Roman" w:hAnsi="Times New Roman"/>
        </w:rPr>
        <w:t>Some amount of annual maintenance will be necessary at the project. This could include fixing berms or spillways that are damaged from high flows or precipitation events, re-seeding berms, replacing riprap, or other things of this nature. The Nebraska Resources Development Fund Guidelines recommends budgeting 1.25% of the constructions costs per year for maintenance for projects similar to the broad-scale recharge project. Assuming the capital costs of the project approach about $5,000,000, this would suggest that $62,500 should be budgeted per year for maintenance. This cost will likely be lower in 2020 since the project was just completed, but some costs are anticipated. It is assumed that 50% of the anticipated annual maintenance costs, or $31,250, will be needed for small upkeep/repairs in 2020. This annual cost will be monitored and updated in future years.</w:t>
      </w:r>
    </w:p>
    <w:p w14:paraId="06D4225C" w14:textId="77777777" w:rsidR="00355D94" w:rsidRDefault="00355D94" w:rsidP="00355D94">
      <w:pPr>
        <w:spacing w:after="0" w:line="240" w:lineRule="auto"/>
        <w:jc w:val="both"/>
        <w:rPr>
          <w:rFonts w:ascii="Times New Roman" w:hAnsi="Times New Roman"/>
        </w:rPr>
      </w:pPr>
    </w:p>
    <w:p w14:paraId="7E978654" w14:textId="45C391DC" w:rsidR="002D18B5" w:rsidRPr="00001063" w:rsidRDefault="00355D94" w:rsidP="00001063">
      <w:pPr>
        <w:spacing w:after="0" w:line="240" w:lineRule="auto"/>
        <w:jc w:val="both"/>
        <w:rPr>
          <w:rFonts w:ascii="Times New Roman" w:hAnsi="Times New Roman"/>
        </w:rPr>
      </w:pPr>
      <w:r>
        <w:rPr>
          <w:rFonts w:ascii="Times New Roman" w:hAnsi="Times New Roman"/>
        </w:rPr>
        <w:t xml:space="preserve">Project water accounting for the Program and for regulatory agencies (Department of Natural Resources and Tri-Basin Natural Resources District) will be accomplished through detailed monitoring of water surface levels in the recharge basins and the Peterson Drain. It is estimated that about $6,000 will be needed for new and/or repaired equipment, which equates to about </w:t>
      </w:r>
      <w:r w:rsidR="00FB7871">
        <w:rPr>
          <w:rFonts w:ascii="Times New Roman" w:hAnsi="Times New Roman"/>
        </w:rPr>
        <w:t>four</w:t>
      </w:r>
      <w:r>
        <w:rPr>
          <w:rFonts w:ascii="Times New Roman" w:hAnsi="Times New Roman"/>
        </w:rPr>
        <w:t xml:space="preserve"> new data loggers</w:t>
      </w:r>
      <w:r w:rsidR="00CC4C15">
        <w:rPr>
          <w:rFonts w:ascii="Times New Roman" w:hAnsi="Times New Roman"/>
        </w:rPr>
        <w:t>.</w:t>
      </w:r>
      <w:r w:rsidR="00FB7871">
        <w:rPr>
          <w:rFonts w:ascii="Times New Roman" w:hAnsi="Times New Roman"/>
          <w:i/>
          <w:u w:val="single"/>
        </w:rPr>
        <w:br w:type="page"/>
      </w:r>
    </w:p>
    <w:p w14:paraId="16092DCB" w14:textId="77777777" w:rsidR="002D18B5" w:rsidRDefault="002D18B5" w:rsidP="002D18B5">
      <w:pPr>
        <w:spacing w:after="0" w:line="240" w:lineRule="auto"/>
        <w:jc w:val="both"/>
        <w:rPr>
          <w:rFonts w:ascii="Times New Roman" w:hAnsi="Times New Roman"/>
        </w:rPr>
      </w:pPr>
      <w:r w:rsidRPr="00E071C5">
        <w:rPr>
          <w:rFonts w:ascii="Times New Roman" w:hAnsi="Times New Roman"/>
          <w:b/>
          <w:noProof/>
          <w:highlight w:val="yellow"/>
        </w:rPr>
        <w:lastRenderedPageBreak/>
        <mc:AlternateContent>
          <mc:Choice Requires="wps">
            <w:drawing>
              <wp:anchor distT="0" distB="0" distL="114300" distR="114300" simplePos="0" relativeHeight="251658273" behindDoc="0" locked="0" layoutInCell="1" allowOverlap="1" wp14:anchorId="277519B0" wp14:editId="52672F15">
                <wp:simplePos x="0" y="0"/>
                <wp:positionH relativeFrom="margin">
                  <wp:posOffset>0</wp:posOffset>
                </wp:positionH>
                <wp:positionV relativeFrom="paragraph">
                  <wp:posOffset>-635</wp:posOffset>
                </wp:positionV>
                <wp:extent cx="5920740" cy="294005"/>
                <wp:effectExtent l="0" t="0" r="22860" b="10795"/>
                <wp:wrapNone/>
                <wp:docPr id="9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0740" cy="294005"/>
                        </a:xfrm>
                        <a:prstGeom prst="rect">
                          <a:avLst/>
                        </a:prstGeom>
                        <a:solidFill>
                          <a:schemeClr val="accent1">
                            <a:lumMod val="40000"/>
                            <a:lumOff val="60000"/>
                          </a:schemeClr>
                        </a:solidFill>
                        <a:ln w="9525">
                          <a:solidFill>
                            <a:srgbClr val="000000"/>
                          </a:solidFill>
                          <a:miter lim="800000"/>
                          <a:headEnd/>
                          <a:tailEnd/>
                        </a:ln>
                      </wps:spPr>
                      <wps:txbx>
                        <w:txbxContent>
                          <w:p w14:paraId="6849538F" w14:textId="2335E6FF" w:rsidR="002D18B5" w:rsidRPr="00C132CB" w:rsidRDefault="002D18B5" w:rsidP="002D18B5">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WPRT-4</w:t>
                            </w:r>
                            <w:r w:rsidR="00604A12">
                              <w:rPr>
                                <w:rFonts w:ascii="Arial Black" w:hAnsi="Arial Black"/>
                                <w:b/>
                              </w:rPr>
                              <w:t>.</w:t>
                            </w:r>
                            <w:r w:rsidR="00604A12" w:rsidRPr="00D915DD">
                              <w:rPr>
                                <w:rFonts w:ascii="Arial Black" w:hAnsi="Arial Black"/>
                                <w:b/>
                              </w:rPr>
                              <w:t xml:space="preserve"> </w:t>
                            </w:r>
                            <w:r>
                              <w:rPr>
                                <w:rFonts w:ascii="Arial Black" w:hAnsi="Arial Black"/>
                                <w:b/>
                              </w:rPr>
                              <w:t xml:space="preserve">Retiming Projects. </w:t>
                            </w:r>
                            <w:r w:rsidR="006764AB">
                              <w:rPr>
                                <w:rFonts w:ascii="Arial Black" w:hAnsi="Arial Black"/>
                                <w:b/>
                              </w:rPr>
                              <w:t>Recapture Wells</w:t>
                            </w:r>
                          </w:p>
                          <w:p w14:paraId="601772AF" w14:textId="77777777" w:rsidR="002D18B5" w:rsidRDefault="002D18B5" w:rsidP="002D18B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7519B0" id="_x0000_s1041" type="#_x0000_t202" style="position:absolute;left:0;text-align:left;margin-left:0;margin-top:-.05pt;width:466.2pt;height:23.15pt;z-index:25165827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" fillcolor="#b8cce4 [1300]">
                <v:textbox>
                  <w:txbxContent>
                    <w:p w14:paraId="6849538F" w14:textId="2335E6FF" w:rsidR="002D18B5" w:rsidRPr="00C132CB" w:rsidRDefault="002D18B5" w:rsidP="002D18B5">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WPRT-4</w:t>
                      </w:r>
                      <w:r w:rsidR="00604A12">
                        <w:rPr>
                          <w:rFonts w:ascii="Arial Black" w:hAnsi="Arial Black"/>
                          <w:b/>
                        </w:rPr>
                        <w:t>.</w:t>
                      </w:r>
                      <w:r w:rsidR="00604A12" w:rsidRPr="00D915DD">
                        <w:rPr>
                          <w:rFonts w:ascii="Arial Black" w:hAnsi="Arial Black"/>
                          <w:b/>
                        </w:rPr>
                        <w:t xml:space="preserve"> </w:t>
                      </w:r>
                      <w:r>
                        <w:rPr>
                          <w:rFonts w:ascii="Arial Black" w:hAnsi="Arial Black"/>
                          <w:b/>
                        </w:rPr>
                        <w:t xml:space="preserve">Retiming Projects. </w:t>
                      </w:r>
                      <w:r w:rsidR="006764AB">
                        <w:rPr>
                          <w:rFonts w:ascii="Arial Black" w:hAnsi="Arial Black"/>
                          <w:b/>
                        </w:rPr>
                        <w:t>Recapture Wells</w:t>
                      </w:r>
                    </w:p>
                    <w:p w14:paraId="601772AF" w14:textId="77777777" w:rsidR="002D18B5" w:rsidRDefault="002D18B5" w:rsidP="002D18B5"/>
                  </w:txbxContent>
                </v:textbox>
                <w10:wrap anchorx="margin"/>
              </v:shape>
            </w:pict>
          </mc:Fallback>
        </mc:AlternateContent>
      </w:r>
    </w:p>
    <w:p w14:paraId="792E8029" w14:textId="77777777" w:rsidR="002D18B5" w:rsidRDefault="002D18B5" w:rsidP="002D18B5">
      <w:pPr>
        <w:spacing w:after="0" w:line="240" w:lineRule="auto"/>
        <w:jc w:val="both"/>
        <w:rPr>
          <w:rFonts w:ascii="Times New Roman" w:hAnsi="Times New Roman"/>
        </w:rPr>
      </w:pPr>
    </w:p>
    <w:p w14:paraId="07F7A6AD" w14:textId="77777777" w:rsidR="002D18B5" w:rsidRPr="00E071C5" w:rsidRDefault="002D18B5" w:rsidP="002D18B5">
      <w:pPr>
        <w:spacing w:after="0" w:line="240" w:lineRule="auto"/>
        <w:rPr>
          <w:rFonts w:ascii="Times New Roman" w:hAnsi="Times New Roman"/>
          <w:b/>
        </w:rPr>
      </w:pPr>
    </w:p>
    <w:tbl>
      <w:tblPr>
        <w:tblStyle w:val="TableGrid"/>
        <w:tblW w:w="0" w:type="auto"/>
        <w:jc w:val="center"/>
        <w:tblLook w:val="04A0" w:firstRow="1" w:lastRow="0" w:firstColumn="1" w:lastColumn="0" w:noHBand="0" w:noVBand="1"/>
      </w:tblPr>
      <w:tblGrid>
        <w:gridCol w:w="990"/>
        <w:gridCol w:w="1615"/>
        <w:gridCol w:w="1980"/>
        <w:gridCol w:w="1890"/>
      </w:tblGrid>
      <w:tr w:rsidR="002D18B5" w14:paraId="1B3FA630" w14:textId="77777777" w:rsidTr="00001063">
        <w:trPr>
          <w:jc w:val="center"/>
        </w:trPr>
        <w:tc>
          <w:tcPr>
            <w:tcW w:w="990" w:type="dxa"/>
            <w:shd w:val="clear" w:color="auto" w:fill="B8CCE4" w:themeFill="accent1" w:themeFillTint="66"/>
            <w:vAlign w:val="bottom"/>
          </w:tcPr>
          <w:p w14:paraId="42C1DF0A" w14:textId="77777777" w:rsidR="002D18B5" w:rsidRPr="002A5DA7" w:rsidRDefault="002D18B5" w:rsidP="008922A7">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8CCE4" w:themeFill="accent1" w:themeFillTint="66"/>
            <w:vAlign w:val="bottom"/>
          </w:tcPr>
          <w:p w14:paraId="22965235" w14:textId="77777777" w:rsidR="002D18B5" w:rsidRPr="002A5DA7" w:rsidRDefault="002D18B5" w:rsidP="008922A7">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8CCE4" w:themeFill="accent1" w:themeFillTint="66"/>
            <w:vAlign w:val="bottom"/>
          </w:tcPr>
          <w:p w14:paraId="7BDC9158" w14:textId="77777777" w:rsidR="002D18B5" w:rsidRPr="002A5DA7" w:rsidRDefault="002D18B5" w:rsidP="008922A7">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8CCE4" w:themeFill="accent1" w:themeFillTint="66"/>
            <w:vAlign w:val="bottom"/>
          </w:tcPr>
          <w:p w14:paraId="57C0D1DB" w14:textId="77777777" w:rsidR="002D18B5" w:rsidRPr="002A5DA7" w:rsidRDefault="002D18B5" w:rsidP="008922A7">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2D18B5" w14:paraId="3E41741C" w14:textId="77777777" w:rsidTr="00001063">
        <w:trPr>
          <w:jc w:val="center"/>
        </w:trPr>
        <w:tc>
          <w:tcPr>
            <w:tcW w:w="990" w:type="dxa"/>
          </w:tcPr>
          <w:p w14:paraId="73D73AED" w14:textId="77777777" w:rsidR="002D18B5" w:rsidRDefault="002D18B5" w:rsidP="008922A7">
            <w:pPr>
              <w:pStyle w:val="NoSpacing"/>
              <w:jc w:val="center"/>
              <w:rPr>
                <w:rFonts w:ascii="Times New Roman" w:hAnsi="Times New Roman"/>
                <w:b/>
              </w:rPr>
            </w:pPr>
            <w:r>
              <w:rPr>
                <w:rFonts w:ascii="Times New Roman" w:hAnsi="Times New Roman"/>
                <w:b/>
              </w:rPr>
              <w:t>2020</w:t>
            </w:r>
          </w:p>
        </w:tc>
        <w:tc>
          <w:tcPr>
            <w:tcW w:w="1615" w:type="dxa"/>
          </w:tcPr>
          <w:p w14:paraId="22FC9ED8" w14:textId="60B5175F" w:rsidR="002D18B5" w:rsidRPr="002A5DA7" w:rsidRDefault="002D18B5" w:rsidP="008922A7">
            <w:pPr>
              <w:pStyle w:val="NoSpacing"/>
              <w:jc w:val="center"/>
              <w:rPr>
                <w:rFonts w:ascii="Times New Roman" w:hAnsi="Times New Roman"/>
              </w:rPr>
            </w:pPr>
            <w:r w:rsidRPr="2AACE803">
              <w:rPr>
                <w:rFonts w:ascii="Times New Roman" w:hAnsi="Times New Roman"/>
              </w:rPr>
              <w:t>$</w:t>
            </w:r>
            <w:r w:rsidR="00F4584A">
              <w:rPr>
                <w:rFonts w:ascii="Times New Roman" w:hAnsi="Times New Roman"/>
              </w:rPr>
              <w:t>1,200,000</w:t>
            </w:r>
          </w:p>
        </w:tc>
        <w:tc>
          <w:tcPr>
            <w:tcW w:w="1980" w:type="dxa"/>
          </w:tcPr>
          <w:p w14:paraId="50668AFA" w14:textId="77777777" w:rsidR="002D18B5" w:rsidRPr="002A5DA7" w:rsidRDefault="002D18B5" w:rsidP="008922A7">
            <w:pPr>
              <w:pStyle w:val="NoSpacing"/>
              <w:jc w:val="center"/>
              <w:rPr>
                <w:rFonts w:ascii="Times New Roman" w:hAnsi="Times New Roman"/>
                <w:bCs/>
              </w:rPr>
            </w:pPr>
          </w:p>
        </w:tc>
        <w:tc>
          <w:tcPr>
            <w:tcW w:w="1890" w:type="dxa"/>
          </w:tcPr>
          <w:p w14:paraId="08EE6FBE" w14:textId="77777777" w:rsidR="002D18B5" w:rsidRPr="002A5DA7" w:rsidRDefault="002D18B5" w:rsidP="008922A7">
            <w:pPr>
              <w:pStyle w:val="NoSpacing"/>
              <w:jc w:val="center"/>
              <w:rPr>
                <w:rFonts w:ascii="Times New Roman" w:hAnsi="Times New Roman"/>
                <w:bCs/>
              </w:rPr>
            </w:pPr>
          </w:p>
        </w:tc>
      </w:tr>
    </w:tbl>
    <w:p w14:paraId="701036D4" w14:textId="77777777" w:rsidR="002D18B5" w:rsidRPr="00E071C5" w:rsidRDefault="002D18B5" w:rsidP="002D18B5">
      <w:pPr>
        <w:spacing w:after="0" w:line="240" w:lineRule="auto"/>
        <w:rPr>
          <w:rFonts w:ascii="Times New Roman" w:hAnsi="Times New Roman"/>
        </w:rPr>
      </w:pPr>
    </w:p>
    <w:p w14:paraId="391448FE" w14:textId="77777777" w:rsidR="002D18B5" w:rsidRPr="00EB67BC" w:rsidRDefault="002D18B5" w:rsidP="002D18B5">
      <w:pPr>
        <w:spacing w:after="0" w:line="240" w:lineRule="auto"/>
        <w:rPr>
          <w:rFonts w:ascii="Times New Roman" w:hAnsi="Times New Roman"/>
          <w:b/>
        </w:rPr>
      </w:pPr>
      <w:r w:rsidRPr="00EB67BC">
        <w:rPr>
          <w:rFonts w:ascii="Times New Roman" w:hAnsi="Times New Roman"/>
          <w:b/>
        </w:rPr>
        <w:t>Task Description</w:t>
      </w:r>
    </w:p>
    <w:p w14:paraId="33B6251A" w14:textId="3D0D2EA8" w:rsidR="008B4D10" w:rsidRPr="00EB67BC" w:rsidRDefault="008B4D10" w:rsidP="008B4D10">
      <w:pPr>
        <w:spacing w:after="0" w:line="240" w:lineRule="auto"/>
        <w:jc w:val="both"/>
        <w:rPr>
          <w:rFonts w:ascii="Times New Roman" w:hAnsi="Times New Roman"/>
        </w:rPr>
      </w:pPr>
      <w:r w:rsidRPr="00EB67BC">
        <w:rPr>
          <w:rFonts w:ascii="Times New Roman" w:hAnsi="Times New Roman"/>
        </w:rPr>
        <w:t xml:space="preserve">Groundwater recapture projects are retiming projects utilizing </w:t>
      </w:r>
      <w:r>
        <w:rPr>
          <w:rFonts w:ascii="Times New Roman" w:hAnsi="Times New Roman"/>
        </w:rPr>
        <w:t>the water</w:t>
      </w:r>
      <w:r w:rsidRPr="00EB67BC">
        <w:rPr>
          <w:rFonts w:ascii="Times New Roman" w:hAnsi="Times New Roman"/>
        </w:rPr>
        <w:t xml:space="preserve"> from existing recharge operations, such as the Phelps County Canal groundwater recharge project and Elwood Reservoir recharge</w:t>
      </w:r>
      <w:r w:rsidR="00CC4C15" w:rsidRPr="00EB67BC">
        <w:rPr>
          <w:rFonts w:ascii="Times New Roman" w:hAnsi="Times New Roman"/>
        </w:rPr>
        <w:t xml:space="preserve">. </w:t>
      </w:r>
      <w:r w:rsidRPr="00EB67BC">
        <w:rPr>
          <w:rFonts w:ascii="Times New Roman" w:hAnsi="Times New Roman"/>
        </w:rPr>
        <w:t xml:space="preserve">Since recharge accretions are not controllable and may return to the river during excesses to target flows, groundwater </w:t>
      </w:r>
      <w:r>
        <w:rPr>
          <w:rFonts w:ascii="Times New Roman" w:hAnsi="Times New Roman"/>
        </w:rPr>
        <w:t>recapture</w:t>
      </w:r>
      <w:r w:rsidRPr="00EB67BC">
        <w:rPr>
          <w:rFonts w:ascii="Times New Roman" w:hAnsi="Times New Roman"/>
        </w:rPr>
        <w:t xml:space="preserve"> allows the Program to pump </w:t>
      </w:r>
      <w:r>
        <w:rPr>
          <w:rFonts w:ascii="Times New Roman" w:hAnsi="Times New Roman"/>
        </w:rPr>
        <w:t xml:space="preserve">intentionally </w:t>
      </w:r>
      <w:r w:rsidRPr="00EB67BC">
        <w:rPr>
          <w:rFonts w:ascii="Times New Roman" w:hAnsi="Times New Roman"/>
        </w:rPr>
        <w:t>recharged water to the river during shortage periods to maximize the score of the already recharged water.</w:t>
      </w:r>
      <w:r w:rsidR="003C7746">
        <w:rPr>
          <w:rStyle w:val="FootnoteReference"/>
          <w:rFonts w:ascii="Times New Roman" w:hAnsi="Times New Roman"/>
        </w:rPr>
        <w:footnoteReference w:id="8"/>
      </w:r>
      <w:r w:rsidRPr="00EB67BC">
        <w:rPr>
          <w:rFonts w:ascii="Times New Roman" w:hAnsi="Times New Roman"/>
        </w:rPr>
        <w:t xml:space="preserve"> </w:t>
      </w:r>
    </w:p>
    <w:p w14:paraId="0E9CE5FC" w14:textId="77777777" w:rsidR="002D18B5" w:rsidRDefault="002D18B5" w:rsidP="002D18B5">
      <w:pPr>
        <w:spacing w:after="0" w:line="240" w:lineRule="auto"/>
        <w:jc w:val="both"/>
        <w:rPr>
          <w:rFonts w:ascii="Times New Roman" w:eastAsia="Times New Roman" w:hAnsi="Times New Roman"/>
        </w:rPr>
      </w:pPr>
      <w:r>
        <w:rPr>
          <w:rFonts w:ascii="Times New Roman" w:eastAsia="Times New Roman" w:hAnsi="Times New Roman"/>
        </w:rPr>
        <w:t xml:space="preserve">  </w:t>
      </w:r>
      <w:r w:rsidRPr="00652AAF">
        <w:rPr>
          <w:rFonts w:ascii="Times New Roman" w:eastAsia="Times New Roman" w:hAnsi="Times New Roman"/>
        </w:rPr>
        <w:t xml:space="preserve"> </w:t>
      </w:r>
    </w:p>
    <w:p w14:paraId="362AEA8E" w14:textId="77777777" w:rsidR="002D18B5" w:rsidRPr="00EB67BC" w:rsidRDefault="002D18B5" w:rsidP="002D18B5">
      <w:pPr>
        <w:spacing w:after="0" w:line="240" w:lineRule="auto"/>
        <w:rPr>
          <w:rFonts w:ascii="Times New Roman" w:hAnsi="Times New Roman"/>
          <w:b/>
        </w:rPr>
      </w:pPr>
      <w:r>
        <w:rPr>
          <w:rFonts w:ascii="Times New Roman" w:hAnsi="Times New Roman"/>
          <w:b/>
        </w:rPr>
        <w:t>Notes on Cost</w:t>
      </w:r>
    </w:p>
    <w:p w14:paraId="3FA27B9F" w14:textId="756BB24D" w:rsidR="00782FE4" w:rsidRDefault="00782FE4" w:rsidP="00782FE4">
      <w:pPr>
        <w:spacing w:after="0" w:line="240" w:lineRule="auto"/>
        <w:jc w:val="both"/>
        <w:rPr>
          <w:rFonts w:ascii="Times New Roman" w:hAnsi="Times New Roman"/>
        </w:rPr>
      </w:pPr>
      <w:r w:rsidRPr="28A2C7D5">
        <w:rPr>
          <w:rFonts w:ascii="Times New Roman" w:hAnsi="Times New Roman"/>
        </w:rPr>
        <w:t xml:space="preserve">The Program intends to move forward </w:t>
      </w:r>
      <w:r>
        <w:rPr>
          <w:rFonts w:ascii="Times New Roman" w:hAnsi="Times New Roman"/>
        </w:rPr>
        <w:t>the</w:t>
      </w:r>
      <w:r w:rsidRPr="28A2C7D5">
        <w:rPr>
          <w:rFonts w:ascii="Times New Roman" w:hAnsi="Times New Roman"/>
        </w:rPr>
        <w:t xml:space="preserve"> design, permitting</w:t>
      </w:r>
      <w:r>
        <w:rPr>
          <w:rFonts w:ascii="Times New Roman" w:hAnsi="Times New Roman"/>
        </w:rPr>
        <w:t>,</w:t>
      </w:r>
      <w:r w:rsidRPr="28A2C7D5">
        <w:rPr>
          <w:rFonts w:ascii="Times New Roman" w:hAnsi="Times New Roman"/>
        </w:rPr>
        <w:t xml:space="preserve"> </w:t>
      </w:r>
      <w:r>
        <w:rPr>
          <w:rFonts w:ascii="Times New Roman" w:hAnsi="Times New Roman"/>
        </w:rPr>
        <w:t xml:space="preserve">and construction </w:t>
      </w:r>
      <w:r w:rsidRPr="28A2C7D5">
        <w:rPr>
          <w:rFonts w:ascii="Times New Roman" w:hAnsi="Times New Roman"/>
        </w:rPr>
        <w:t>of a network of additional wells to recapture water recharged through the Phelps County Canal</w:t>
      </w:r>
      <w:r>
        <w:rPr>
          <w:rFonts w:ascii="Times New Roman" w:hAnsi="Times New Roman"/>
        </w:rPr>
        <w:t xml:space="preserve">, </w:t>
      </w:r>
      <w:r w:rsidRPr="28A2C7D5">
        <w:rPr>
          <w:rFonts w:ascii="Times New Roman" w:hAnsi="Times New Roman"/>
        </w:rPr>
        <w:t xml:space="preserve">Elwood </w:t>
      </w:r>
      <w:r w:rsidR="00CC4C15" w:rsidRPr="28A2C7D5">
        <w:rPr>
          <w:rFonts w:ascii="Times New Roman" w:hAnsi="Times New Roman"/>
        </w:rPr>
        <w:t>Reservoir,</w:t>
      </w:r>
      <w:r>
        <w:rPr>
          <w:rFonts w:ascii="Times New Roman" w:hAnsi="Times New Roman"/>
        </w:rPr>
        <w:t xml:space="preserve"> and the broad-scale recharge project at Cottonwood Ranch</w:t>
      </w:r>
      <w:r w:rsidR="00CC4C15" w:rsidRPr="28A2C7D5">
        <w:rPr>
          <w:rFonts w:ascii="Times New Roman" w:hAnsi="Times New Roman"/>
        </w:rPr>
        <w:t xml:space="preserve">. </w:t>
      </w:r>
      <w:r w:rsidRPr="28A2C7D5">
        <w:rPr>
          <w:rFonts w:ascii="Times New Roman" w:hAnsi="Times New Roman"/>
        </w:rPr>
        <w:t xml:space="preserve">New recapture wells would </w:t>
      </w:r>
      <w:r>
        <w:rPr>
          <w:rFonts w:ascii="Times New Roman" w:hAnsi="Times New Roman"/>
        </w:rPr>
        <w:t>generate an</w:t>
      </w:r>
      <w:r w:rsidRPr="28A2C7D5">
        <w:rPr>
          <w:rFonts w:ascii="Times New Roman" w:hAnsi="Times New Roman"/>
        </w:rPr>
        <w:t xml:space="preserve"> additional score estimated at </w:t>
      </w:r>
      <w:r>
        <w:rPr>
          <w:rFonts w:ascii="Times New Roman" w:hAnsi="Times New Roman"/>
        </w:rPr>
        <w:t>8</w:t>
      </w:r>
      <w:r w:rsidRPr="28A2C7D5">
        <w:rPr>
          <w:rFonts w:ascii="Times New Roman" w:hAnsi="Times New Roman"/>
        </w:rPr>
        <w:t>,000 acre-feet per year.</w:t>
      </w:r>
      <w:r>
        <w:rPr>
          <w:rFonts w:ascii="Times New Roman" w:hAnsi="Times New Roman"/>
        </w:rPr>
        <w:t xml:space="preserve"> Preliminary discussions with the Nebraska Department of Natural Resources (DNR) and Tri-Basin Natural Resources District (TBNRD) regarding project permitting and planning have already occurred</w:t>
      </w:r>
      <w:r w:rsidR="00CC4C15">
        <w:rPr>
          <w:rFonts w:ascii="Times New Roman" w:hAnsi="Times New Roman"/>
        </w:rPr>
        <w:t>.</w:t>
      </w:r>
      <w:r w:rsidR="00CC4C15" w:rsidRPr="28A2C7D5">
        <w:rPr>
          <w:rFonts w:ascii="Times New Roman" w:hAnsi="Times New Roman"/>
        </w:rPr>
        <w:t xml:space="preserve"> </w:t>
      </w:r>
      <w:r w:rsidRPr="28A2C7D5">
        <w:rPr>
          <w:rFonts w:ascii="Times New Roman" w:hAnsi="Times New Roman"/>
        </w:rPr>
        <w:t xml:space="preserve">Construction </w:t>
      </w:r>
      <w:r>
        <w:rPr>
          <w:rFonts w:ascii="Times New Roman" w:hAnsi="Times New Roman"/>
        </w:rPr>
        <w:t>of approximately 4 to 8 wells is anticipated in 2020</w:t>
      </w:r>
      <w:r w:rsidR="00CC4C15" w:rsidRPr="28A2C7D5">
        <w:rPr>
          <w:rFonts w:ascii="Times New Roman" w:hAnsi="Times New Roman"/>
        </w:rPr>
        <w:t xml:space="preserve">. </w:t>
      </w:r>
      <w:r w:rsidRPr="28A2C7D5">
        <w:rPr>
          <w:rFonts w:ascii="Times New Roman" w:hAnsi="Times New Roman"/>
        </w:rPr>
        <w:t xml:space="preserve">For </w:t>
      </w:r>
      <w:r>
        <w:rPr>
          <w:rFonts w:ascii="Times New Roman" w:hAnsi="Times New Roman"/>
        </w:rPr>
        <w:t xml:space="preserve">budgeting </w:t>
      </w:r>
      <w:r w:rsidRPr="28A2C7D5">
        <w:rPr>
          <w:rFonts w:ascii="Times New Roman" w:hAnsi="Times New Roman"/>
        </w:rPr>
        <w:t xml:space="preserve">purposes, </w:t>
      </w:r>
      <w:r>
        <w:rPr>
          <w:rFonts w:ascii="Times New Roman" w:hAnsi="Times New Roman"/>
        </w:rPr>
        <w:t xml:space="preserve">it is assumed that most of the planning will be undertaken by the EDO and the design work will be undertaken by a hired consultant managed directly by the EDO. </w:t>
      </w:r>
    </w:p>
    <w:p w14:paraId="576D54F5" w14:textId="77777777" w:rsidR="00782FE4" w:rsidRDefault="00782FE4" w:rsidP="00782FE4">
      <w:pPr>
        <w:spacing w:after="0" w:line="240" w:lineRule="auto"/>
        <w:jc w:val="both"/>
        <w:rPr>
          <w:rFonts w:ascii="Times New Roman" w:hAnsi="Times New Roman"/>
        </w:rPr>
      </w:pPr>
    </w:p>
    <w:p w14:paraId="18611ED0" w14:textId="77777777" w:rsidR="00782FE4" w:rsidRDefault="00782FE4" w:rsidP="00782FE4">
      <w:pPr>
        <w:spacing w:after="0" w:line="240" w:lineRule="auto"/>
        <w:jc w:val="both"/>
        <w:rPr>
          <w:rFonts w:ascii="Times New Roman" w:hAnsi="Times New Roman"/>
        </w:rPr>
      </w:pPr>
      <w:r>
        <w:rPr>
          <w:rFonts w:ascii="Times New Roman" w:hAnsi="Times New Roman"/>
        </w:rPr>
        <w:t xml:space="preserve">The location of the approximately 4 to 8 recapture wells to be constructed in 2020 is uncertain but it will likely include a few wells near the Cottonwood Ranch Complex. Preliminary cost estimates total $1.2 million for 10 wells in the vicinity of Cottonwood Ranch; this amount is included in the 2020 budget. These costs include test drilling, well construction, power supply, pipeline construction, and engineering design and oversite. </w:t>
      </w:r>
    </w:p>
    <w:p w14:paraId="60E7C2F0" w14:textId="77777777" w:rsidR="00782FE4" w:rsidRDefault="00782FE4" w:rsidP="00782FE4">
      <w:pPr>
        <w:spacing w:after="0" w:line="240" w:lineRule="auto"/>
        <w:jc w:val="both"/>
        <w:rPr>
          <w:rFonts w:ascii="Times New Roman" w:hAnsi="Times New Roman"/>
        </w:rPr>
      </w:pPr>
    </w:p>
    <w:p w14:paraId="3B1A345E" w14:textId="03B7BE3A" w:rsidR="00E26231" w:rsidRPr="00001063" w:rsidRDefault="00782FE4" w:rsidP="00001063">
      <w:pPr>
        <w:spacing w:after="0" w:line="240" w:lineRule="auto"/>
        <w:jc w:val="both"/>
        <w:rPr>
          <w:rFonts w:ascii="Times New Roman" w:hAnsi="Times New Roman"/>
        </w:rPr>
      </w:pPr>
      <w:r>
        <w:rPr>
          <w:rFonts w:ascii="Times New Roman" w:hAnsi="Times New Roman"/>
        </w:rPr>
        <w:t>One important note is that the Program has been discussing approaches regarding the design and construction costs being shared with the DNR and/or the NRD. Discussions are in the early phases but potential options range from the DNR paying for the design and construction with money set aside for the now defunct J-2 Regulating Reservoirs project, to one of the entities paying for a portion of the costs in exchange for sharing the benefit of the project (i.e., a portion of the yield).</w:t>
      </w:r>
      <w:r w:rsidR="004E1170">
        <w:rPr>
          <w:rFonts w:ascii="Times New Roman" w:hAnsi="Times New Roman"/>
          <w:u w:val="single"/>
        </w:rPr>
        <w:br w:type="page"/>
      </w:r>
    </w:p>
    <w:p w14:paraId="74BB3AAF" w14:textId="7A3F87A9" w:rsidR="00E26231" w:rsidRPr="00001063" w:rsidRDefault="00F81234" w:rsidP="00001063">
      <w:pPr>
        <w:spacing w:after="0" w:line="240" w:lineRule="auto"/>
        <w:jc w:val="both"/>
        <w:rPr>
          <w:rFonts w:ascii="Times New Roman" w:hAnsi="Times New Roman"/>
        </w:rPr>
      </w:pPr>
      <w:r w:rsidRPr="00E071C5">
        <w:rPr>
          <w:rFonts w:ascii="Times New Roman" w:hAnsi="Times New Roman"/>
          <w:b/>
          <w:noProof/>
          <w:highlight w:val="yellow"/>
        </w:rPr>
        <w:lastRenderedPageBreak/>
        <mc:AlternateContent>
          <mc:Choice Requires="wps">
            <w:drawing>
              <wp:anchor distT="0" distB="0" distL="114300" distR="114300" simplePos="0" relativeHeight="251658274" behindDoc="1" locked="0" layoutInCell="1" allowOverlap="1" wp14:anchorId="36235DDC" wp14:editId="60589D6C">
                <wp:simplePos x="0" y="0"/>
                <wp:positionH relativeFrom="margin">
                  <wp:posOffset>0</wp:posOffset>
                </wp:positionH>
                <wp:positionV relativeFrom="paragraph">
                  <wp:posOffset>24493</wp:posOffset>
                </wp:positionV>
                <wp:extent cx="5925185" cy="502920"/>
                <wp:effectExtent l="0" t="0" r="18415" b="11430"/>
                <wp:wrapSquare wrapText="bothSides"/>
                <wp:docPr id="9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5185" cy="502920"/>
                        </a:xfrm>
                        <a:prstGeom prst="rect">
                          <a:avLst/>
                        </a:prstGeom>
                        <a:solidFill>
                          <a:schemeClr val="accent1">
                            <a:lumMod val="40000"/>
                            <a:lumOff val="60000"/>
                          </a:schemeClr>
                        </a:solidFill>
                        <a:ln w="9525">
                          <a:solidFill>
                            <a:srgbClr val="000000"/>
                          </a:solidFill>
                          <a:miter lim="800000"/>
                          <a:headEnd/>
                          <a:tailEnd/>
                        </a:ln>
                      </wps:spPr>
                      <wps:txbx>
                        <w:txbxContent>
                          <w:p w14:paraId="08A08276" w14:textId="0C7DA3DE" w:rsidR="00E26231" w:rsidRPr="00C132CB" w:rsidRDefault="00E26231" w:rsidP="00E26231">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WPRT-5</w:t>
                            </w:r>
                            <w:r w:rsidR="00604A12">
                              <w:rPr>
                                <w:rFonts w:ascii="Arial Black" w:hAnsi="Arial Black"/>
                                <w:b/>
                              </w:rPr>
                              <w:t>.</w:t>
                            </w:r>
                            <w:r w:rsidR="00604A12" w:rsidRPr="00D915DD">
                              <w:rPr>
                                <w:rFonts w:ascii="Arial Black" w:hAnsi="Arial Black"/>
                                <w:b/>
                              </w:rPr>
                              <w:t xml:space="preserve"> </w:t>
                            </w:r>
                            <w:r>
                              <w:rPr>
                                <w:rFonts w:ascii="Arial Black" w:hAnsi="Arial Black"/>
                                <w:b/>
                              </w:rPr>
                              <w:t>Retiming Projects. Surface Storage/Infrastructure</w:t>
                            </w:r>
                            <w:r w:rsidR="00172CFF">
                              <w:rPr>
                                <w:rFonts w:ascii="Arial Black" w:hAnsi="Arial Black"/>
                                <w:b/>
                              </w:rPr>
                              <w:t xml:space="preserve"> (Slurry Wall Pits)</w:t>
                            </w:r>
                          </w:p>
                          <w:p w14:paraId="10B99873" w14:textId="77777777" w:rsidR="00E26231" w:rsidRDefault="00E26231" w:rsidP="00E2623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235DDC" id="_x0000_s1042" type="#_x0000_t202" style="position:absolute;left:0;text-align:left;margin-left:0;margin-top:1.95pt;width:466.55pt;height:39.6pt;z-index:-25165820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" fillcolor="#b8cce4 [1300]">
                <v:textbox>
                  <w:txbxContent>
                    <w:p w14:paraId="08A08276" w14:textId="0C7DA3DE" w:rsidR="00E26231" w:rsidRPr="00C132CB" w:rsidRDefault="00E26231" w:rsidP="00E26231">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WPRT-5</w:t>
                      </w:r>
                      <w:r w:rsidR="00604A12">
                        <w:rPr>
                          <w:rFonts w:ascii="Arial Black" w:hAnsi="Arial Black"/>
                          <w:b/>
                        </w:rPr>
                        <w:t>.</w:t>
                      </w:r>
                      <w:r w:rsidR="00604A12" w:rsidRPr="00D915DD">
                        <w:rPr>
                          <w:rFonts w:ascii="Arial Black" w:hAnsi="Arial Black"/>
                          <w:b/>
                        </w:rPr>
                        <w:t xml:space="preserve"> </w:t>
                      </w:r>
                      <w:r>
                        <w:rPr>
                          <w:rFonts w:ascii="Arial Black" w:hAnsi="Arial Black"/>
                          <w:b/>
                        </w:rPr>
                        <w:t>Retiming Projects. Surface Storage/Infrastructure</w:t>
                      </w:r>
                      <w:r w:rsidR="00172CFF">
                        <w:rPr>
                          <w:rFonts w:ascii="Arial Black" w:hAnsi="Arial Black"/>
                          <w:b/>
                        </w:rPr>
                        <w:t xml:space="preserve"> (Slurry Wall Pits)</w:t>
                      </w:r>
                    </w:p>
                    <w:p w14:paraId="10B99873" w14:textId="77777777" w:rsidR="00E26231" w:rsidRDefault="00E26231" w:rsidP="00E26231"/>
                  </w:txbxContent>
                </v:textbox>
                <w10:wrap type="square" anchorx="margin"/>
              </v:shape>
            </w:pict>
          </mc:Fallback>
        </mc:AlternateContent>
      </w:r>
    </w:p>
    <w:tbl>
      <w:tblPr>
        <w:tblStyle w:val="TableGrid"/>
        <w:tblW w:w="0" w:type="auto"/>
        <w:jc w:val="center"/>
        <w:tblLook w:val="04A0" w:firstRow="1" w:lastRow="0" w:firstColumn="1" w:lastColumn="0" w:noHBand="0" w:noVBand="1"/>
      </w:tblPr>
      <w:tblGrid>
        <w:gridCol w:w="990"/>
        <w:gridCol w:w="1615"/>
        <w:gridCol w:w="1980"/>
        <w:gridCol w:w="1890"/>
      </w:tblGrid>
      <w:tr w:rsidR="00E26231" w14:paraId="5D5A1A3D" w14:textId="77777777" w:rsidTr="00001063">
        <w:trPr>
          <w:jc w:val="center"/>
        </w:trPr>
        <w:tc>
          <w:tcPr>
            <w:tcW w:w="990" w:type="dxa"/>
            <w:shd w:val="clear" w:color="auto" w:fill="B8CCE4" w:themeFill="accent1" w:themeFillTint="66"/>
            <w:vAlign w:val="center"/>
          </w:tcPr>
          <w:p w14:paraId="0F0CBB6B" w14:textId="77777777" w:rsidR="00E26231" w:rsidRPr="002A5DA7" w:rsidRDefault="00E26231" w:rsidP="00001063">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8CCE4" w:themeFill="accent1" w:themeFillTint="66"/>
            <w:vAlign w:val="center"/>
          </w:tcPr>
          <w:p w14:paraId="767EA4AD" w14:textId="77777777" w:rsidR="00E26231" w:rsidRPr="002A5DA7" w:rsidRDefault="00E26231" w:rsidP="00001063">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8CCE4" w:themeFill="accent1" w:themeFillTint="66"/>
            <w:vAlign w:val="center"/>
          </w:tcPr>
          <w:p w14:paraId="73807283" w14:textId="77777777" w:rsidR="00E26231" w:rsidRPr="002A5DA7" w:rsidRDefault="00E26231" w:rsidP="00001063">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8CCE4" w:themeFill="accent1" w:themeFillTint="66"/>
            <w:vAlign w:val="center"/>
          </w:tcPr>
          <w:p w14:paraId="21B5FA90" w14:textId="77777777" w:rsidR="00E26231" w:rsidRPr="002A5DA7" w:rsidRDefault="00E26231" w:rsidP="00001063">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E26231" w14:paraId="786D7E30" w14:textId="77777777" w:rsidTr="00001063">
        <w:trPr>
          <w:jc w:val="center"/>
        </w:trPr>
        <w:tc>
          <w:tcPr>
            <w:tcW w:w="990" w:type="dxa"/>
            <w:vAlign w:val="center"/>
          </w:tcPr>
          <w:p w14:paraId="64AD6B47" w14:textId="77777777" w:rsidR="00E26231" w:rsidRDefault="00E26231" w:rsidP="00001063">
            <w:pPr>
              <w:pStyle w:val="NoSpacing"/>
              <w:jc w:val="center"/>
              <w:rPr>
                <w:rFonts w:ascii="Times New Roman" w:hAnsi="Times New Roman"/>
                <w:b/>
              </w:rPr>
            </w:pPr>
            <w:r>
              <w:rPr>
                <w:rFonts w:ascii="Times New Roman" w:hAnsi="Times New Roman"/>
                <w:b/>
              </w:rPr>
              <w:t>2020</w:t>
            </w:r>
          </w:p>
        </w:tc>
        <w:tc>
          <w:tcPr>
            <w:tcW w:w="1615" w:type="dxa"/>
            <w:vAlign w:val="center"/>
          </w:tcPr>
          <w:p w14:paraId="6BF969D1" w14:textId="47164FE5" w:rsidR="00E26231" w:rsidRPr="002A5DA7" w:rsidRDefault="00E26231" w:rsidP="00001063">
            <w:pPr>
              <w:pStyle w:val="NoSpacing"/>
              <w:jc w:val="center"/>
              <w:rPr>
                <w:rFonts w:ascii="Times New Roman" w:hAnsi="Times New Roman"/>
              </w:rPr>
            </w:pPr>
            <w:r w:rsidRPr="2AACE803">
              <w:rPr>
                <w:rFonts w:ascii="Times New Roman" w:hAnsi="Times New Roman"/>
              </w:rPr>
              <w:t>$</w:t>
            </w:r>
            <w:r w:rsidR="002C3989">
              <w:rPr>
                <w:rFonts w:ascii="Times New Roman" w:hAnsi="Times New Roman"/>
              </w:rPr>
              <w:t>284,000</w:t>
            </w:r>
          </w:p>
        </w:tc>
        <w:tc>
          <w:tcPr>
            <w:tcW w:w="1980" w:type="dxa"/>
            <w:vAlign w:val="center"/>
          </w:tcPr>
          <w:p w14:paraId="5A5D6DC3" w14:textId="77777777" w:rsidR="00E26231" w:rsidRPr="002A5DA7" w:rsidRDefault="00E26231" w:rsidP="00001063">
            <w:pPr>
              <w:pStyle w:val="NoSpacing"/>
              <w:jc w:val="center"/>
              <w:rPr>
                <w:rFonts w:ascii="Times New Roman" w:hAnsi="Times New Roman"/>
                <w:bCs/>
              </w:rPr>
            </w:pPr>
          </w:p>
        </w:tc>
        <w:tc>
          <w:tcPr>
            <w:tcW w:w="1890" w:type="dxa"/>
            <w:vAlign w:val="center"/>
          </w:tcPr>
          <w:p w14:paraId="4D48AEFA" w14:textId="77777777" w:rsidR="00E26231" w:rsidRPr="002A5DA7" w:rsidRDefault="00E26231" w:rsidP="00001063">
            <w:pPr>
              <w:pStyle w:val="NoSpacing"/>
              <w:jc w:val="center"/>
              <w:rPr>
                <w:rFonts w:ascii="Times New Roman" w:hAnsi="Times New Roman"/>
                <w:bCs/>
              </w:rPr>
            </w:pPr>
          </w:p>
        </w:tc>
      </w:tr>
    </w:tbl>
    <w:p w14:paraId="1B8F01AF" w14:textId="77777777" w:rsidR="00E26231" w:rsidRPr="00E071C5" w:rsidRDefault="00E26231" w:rsidP="00E26231">
      <w:pPr>
        <w:spacing w:after="0" w:line="240" w:lineRule="auto"/>
        <w:rPr>
          <w:rFonts w:ascii="Times New Roman" w:hAnsi="Times New Roman"/>
        </w:rPr>
      </w:pPr>
    </w:p>
    <w:p w14:paraId="58404EFE" w14:textId="77777777" w:rsidR="00E26231" w:rsidRPr="00EB67BC" w:rsidRDefault="00E26231" w:rsidP="00E26231">
      <w:pPr>
        <w:spacing w:after="0" w:line="240" w:lineRule="auto"/>
        <w:rPr>
          <w:rFonts w:ascii="Times New Roman" w:hAnsi="Times New Roman"/>
          <w:b/>
        </w:rPr>
      </w:pPr>
      <w:r w:rsidRPr="00EB67BC">
        <w:rPr>
          <w:rFonts w:ascii="Times New Roman" w:hAnsi="Times New Roman"/>
          <w:b/>
        </w:rPr>
        <w:t>Task Description</w:t>
      </w:r>
    </w:p>
    <w:p w14:paraId="385D46FD" w14:textId="18F89261" w:rsidR="00A636BE" w:rsidRPr="00CE1CE2" w:rsidRDefault="00E85AE2" w:rsidP="00A636BE">
      <w:pPr>
        <w:spacing w:after="0" w:line="240" w:lineRule="auto"/>
        <w:jc w:val="both"/>
        <w:rPr>
          <w:rFonts w:ascii="Times New Roman" w:hAnsi="Times New Roman"/>
        </w:rPr>
      </w:pPr>
      <w:r>
        <w:rPr>
          <w:rFonts w:ascii="Times New Roman" w:hAnsi="Times New Roman"/>
        </w:rPr>
        <w:t xml:space="preserve">Surface water </w:t>
      </w:r>
      <w:r w:rsidR="009D65B5">
        <w:rPr>
          <w:rFonts w:ascii="Times New Roman" w:hAnsi="Times New Roman"/>
        </w:rPr>
        <w:t xml:space="preserve">storage sites like slurry wall gravel </w:t>
      </w:r>
      <w:r w:rsidR="00D71E0C">
        <w:rPr>
          <w:rFonts w:ascii="Times New Roman" w:hAnsi="Times New Roman"/>
        </w:rPr>
        <w:t xml:space="preserve">pits and the J-2 regulating reservoir </w:t>
      </w:r>
      <w:r w:rsidR="00D13B8A">
        <w:rPr>
          <w:rFonts w:ascii="Times New Roman" w:hAnsi="Times New Roman"/>
        </w:rPr>
        <w:t xml:space="preserve">would </w:t>
      </w:r>
      <w:r w:rsidR="005B3A0E">
        <w:rPr>
          <w:rFonts w:ascii="Times New Roman" w:hAnsi="Times New Roman"/>
        </w:rPr>
        <w:t xml:space="preserve">store water diverted during times of excess to target flows and release the water back to the river during times of shortage. The J-2 reservoir has been </w:t>
      </w:r>
      <w:r w:rsidR="00E4600F">
        <w:rPr>
          <w:rFonts w:ascii="Times New Roman" w:hAnsi="Times New Roman"/>
        </w:rPr>
        <w:t xml:space="preserve">put into a permanent hold status. </w:t>
      </w:r>
      <w:r w:rsidR="000E753D">
        <w:rPr>
          <w:rFonts w:ascii="Times New Roman" w:hAnsi="Times New Roman"/>
        </w:rPr>
        <w:t xml:space="preserve">The Program </w:t>
      </w:r>
      <w:r w:rsidR="00E4600F">
        <w:rPr>
          <w:rFonts w:ascii="Times New Roman" w:hAnsi="Times New Roman"/>
        </w:rPr>
        <w:t>has</w:t>
      </w:r>
      <w:r w:rsidR="000E753D">
        <w:rPr>
          <w:rFonts w:ascii="Times New Roman" w:hAnsi="Times New Roman"/>
        </w:rPr>
        <w:t xml:space="preserve"> </w:t>
      </w:r>
      <w:r w:rsidR="00E4600F">
        <w:rPr>
          <w:rFonts w:ascii="Times New Roman" w:hAnsi="Times New Roman"/>
        </w:rPr>
        <w:t>completed engineering design for</w:t>
      </w:r>
      <w:r w:rsidR="000E753D">
        <w:rPr>
          <w:rFonts w:ascii="Times New Roman" w:hAnsi="Times New Roman"/>
        </w:rPr>
        <w:t xml:space="preserve"> </w:t>
      </w:r>
      <w:r w:rsidR="000E753D" w:rsidRPr="00E071C5">
        <w:rPr>
          <w:rFonts w:ascii="Times New Roman" w:hAnsi="Times New Roman"/>
        </w:rPr>
        <w:t xml:space="preserve">a slurry wall storage facility at an existing gravel pit mine on the </w:t>
      </w:r>
      <w:r w:rsidR="000E753D">
        <w:rPr>
          <w:rFonts w:ascii="Times New Roman" w:hAnsi="Times New Roman"/>
        </w:rPr>
        <w:t>Lakeside</w:t>
      </w:r>
      <w:r w:rsidR="000E753D" w:rsidRPr="00E071C5">
        <w:rPr>
          <w:rFonts w:ascii="Times New Roman" w:hAnsi="Times New Roman"/>
        </w:rPr>
        <w:t xml:space="preserve"> property (Tract W1606).</w:t>
      </w:r>
      <w:r w:rsidR="00A20460">
        <w:rPr>
          <w:rStyle w:val="FootnoteReference"/>
          <w:rFonts w:ascii="Times New Roman" w:hAnsi="Times New Roman"/>
        </w:rPr>
        <w:footnoteReference w:id="9"/>
      </w:r>
      <w:r w:rsidR="00E4600F">
        <w:rPr>
          <w:rFonts w:ascii="Times New Roman" w:hAnsi="Times New Roman"/>
        </w:rPr>
        <w:t xml:space="preserve"> It has also been put on hold in favor of other </w:t>
      </w:r>
      <w:r w:rsidR="006F6778">
        <w:rPr>
          <w:rFonts w:ascii="Times New Roman" w:hAnsi="Times New Roman"/>
        </w:rPr>
        <w:t xml:space="preserve">projects </w:t>
      </w:r>
      <w:r w:rsidR="000E753D">
        <w:rPr>
          <w:rFonts w:ascii="Times New Roman" w:hAnsi="Times New Roman"/>
        </w:rPr>
        <w:t>that provide more controllable water to the Program</w:t>
      </w:r>
      <w:r w:rsidR="006F6778">
        <w:rPr>
          <w:rFonts w:ascii="Times New Roman" w:hAnsi="Times New Roman"/>
        </w:rPr>
        <w:t>.</w:t>
      </w:r>
      <w:r w:rsidR="00563428">
        <w:rPr>
          <w:rFonts w:ascii="Times New Roman" w:hAnsi="Times New Roman"/>
        </w:rPr>
        <w:t xml:space="preserve"> Costs in 2020 are associated with </w:t>
      </w:r>
      <w:r w:rsidR="00A012D3">
        <w:rPr>
          <w:rFonts w:ascii="Times New Roman" w:hAnsi="Times New Roman"/>
        </w:rPr>
        <w:t xml:space="preserve">construction and monitoring of </w:t>
      </w:r>
      <w:r w:rsidR="00CC179D">
        <w:rPr>
          <w:rFonts w:ascii="Times New Roman" w:hAnsi="Times New Roman"/>
        </w:rPr>
        <w:t xml:space="preserve">wetland mitigation associated with acquisition of </w:t>
      </w:r>
      <w:r w:rsidR="00A636BE">
        <w:rPr>
          <w:rFonts w:ascii="Times New Roman" w:hAnsi="Times New Roman"/>
        </w:rPr>
        <w:t xml:space="preserve">Tract W1606. Estimated </w:t>
      </w:r>
      <w:r w:rsidR="00A636BE">
        <w:rPr>
          <w:rFonts w:ascii="Times New Roman" w:eastAsia="Times New Roman" w:hAnsi="Times New Roman"/>
        </w:rPr>
        <w:t>WPRT-5 costs are summarized by item below</w:t>
      </w:r>
      <w:r w:rsidR="00CC4C15">
        <w:rPr>
          <w:rFonts w:ascii="Times New Roman" w:eastAsia="Times New Roman" w:hAnsi="Times New Roman"/>
        </w:rPr>
        <w:t xml:space="preserve">. </w:t>
      </w:r>
    </w:p>
    <w:p w14:paraId="6D7932CC" w14:textId="77777777" w:rsidR="00A636BE" w:rsidRDefault="00A636BE" w:rsidP="00A636BE">
      <w:pPr>
        <w:spacing w:after="0" w:line="240" w:lineRule="auto"/>
        <w:jc w:val="both"/>
        <w:rPr>
          <w:rFonts w:ascii="Times New Roman" w:eastAsia="Times New Roman" w:hAnsi="Times New Roman"/>
        </w:rPr>
      </w:pPr>
      <w:r>
        <w:rPr>
          <w:rFonts w:ascii="Times New Roman" w:eastAsia="Times New Roman" w:hAnsi="Times New Roman"/>
        </w:rPr>
        <w:t xml:space="preserve">  </w:t>
      </w:r>
      <w:r w:rsidRPr="00652AAF">
        <w:rPr>
          <w:rFonts w:ascii="Times New Roman" w:eastAsia="Times New Roman" w:hAnsi="Times New Roman"/>
        </w:rPr>
        <w:t xml:space="preserve"> </w:t>
      </w:r>
    </w:p>
    <w:tbl>
      <w:tblPr>
        <w:tblStyle w:val="TableGrid15"/>
        <w:tblW w:w="0" w:type="auto"/>
        <w:jc w:val="center"/>
        <w:tblLook w:val="04A0" w:firstRow="1" w:lastRow="0" w:firstColumn="1" w:lastColumn="0" w:noHBand="0" w:noVBand="1"/>
      </w:tblPr>
      <w:tblGrid>
        <w:gridCol w:w="3145"/>
        <w:gridCol w:w="2610"/>
      </w:tblGrid>
      <w:tr w:rsidR="00A636BE" w14:paraId="57D59730" w14:textId="77777777" w:rsidTr="00001063">
        <w:trPr>
          <w:jc w:val="center"/>
        </w:trPr>
        <w:tc>
          <w:tcPr>
            <w:tcW w:w="3145" w:type="dxa"/>
            <w:shd w:val="clear" w:color="auto" w:fill="B8CCE4" w:themeFill="accent1" w:themeFillTint="66"/>
            <w:vAlign w:val="center"/>
          </w:tcPr>
          <w:p w14:paraId="5D9EA29C" w14:textId="77777777" w:rsidR="00A636BE" w:rsidRDefault="00A636BE" w:rsidP="00001063">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Item</w:t>
            </w:r>
          </w:p>
        </w:tc>
        <w:tc>
          <w:tcPr>
            <w:tcW w:w="2610" w:type="dxa"/>
            <w:shd w:val="clear" w:color="auto" w:fill="B8CCE4" w:themeFill="accent1" w:themeFillTint="66"/>
            <w:vAlign w:val="center"/>
          </w:tcPr>
          <w:p w14:paraId="29D12718" w14:textId="77777777" w:rsidR="00A636BE" w:rsidRDefault="00A636BE" w:rsidP="00001063">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Cost</w:t>
            </w:r>
          </w:p>
        </w:tc>
      </w:tr>
      <w:tr w:rsidR="00A636BE" w14:paraId="68F76628" w14:textId="77777777" w:rsidTr="00001063">
        <w:trPr>
          <w:jc w:val="center"/>
        </w:trPr>
        <w:tc>
          <w:tcPr>
            <w:tcW w:w="3145" w:type="dxa"/>
            <w:vAlign w:val="center"/>
          </w:tcPr>
          <w:p w14:paraId="3815F39D" w14:textId="2B974418" w:rsidR="00A636BE" w:rsidRDefault="00A636BE" w:rsidP="00001063">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Wetland mitigation construction</w:t>
            </w:r>
          </w:p>
        </w:tc>
        <w:tc>
          <w:tcPr>
            <w:tcW w:w="2610" w:type="dxa"/>
            <w:vAlign w:val="center"/>
          </w:tcPr>
          <w:p w14:paraId="3D2FAC72" w14:textId="224A35F3" w:rsidR="00A636BE" w:rsidRDefault="00A636BE" w:rsidP="00001063">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   </w:t>
            </w:r>
            <w:r w:rsidR="007A04EF">
              <w:rPr>
                <w:rFonts w:ascii="Times New Roman" w:eastAsia="Times New Roman" w:hAnsi="Times New Roman"/>
                <w:color w:val="000000" w:themeColor="text1"/>
              </w:rPr>
              <w:t>278,900</w:t>
            </w:r>
          </w:p>
        </w:tc>
      </w:tr>
      <w:tr w:rsidR="00A636BE" w14:paraId="411ACE28" w14:textId="77777777" w:rsidTr="00001063">
        <w:trPr>
          <w:jc w:val="center"/>
        </w:trPr>
        <w:tc>
          <w:tcPr>
            <w:tcW w:w="3145" w:type="dxa"/>
            <w:vAlign w:val="center"/>
          </w:tcPr>
          <w:p w14:paraId="7616F714" w14:textId="66C9597D" w:rsidR="00A636BE" w:rsidRDefault="00B87474" w:rsidP="00001063">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Mitigation site maintenance</w:t>
            </w:r>
          </w:p>
        </w:tc>
        <w:tc>
          <w:tcPr>
            <w:tcW w:w="2610" w:type="dxa"/>
            <w:vAlign w:val="center"/>
          </w:tcPr>
          <w:p w14:paraId="6A119F57" w14:textId="0BBC8E2A" w:rsidR="00A636BE" w:rsidRDefault="00A636BE" w:rsidP="00001063">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   </w:t>
            </w:r>
            <w:r w:rsidR="00F168EA">
              <w:rPr>
                <w:rFonts w:ascii="Times New Roman" w:eastAsia="Times New Roman" w:hAnsi="Times New Roman"/>
                <w:color w:val="000000" w:themeColor="text1"/>
              </w:rPr>
              <w:t>2,700</w:t>
            </w:r>
          </w:p>
        </w:tc>
      </w:tr>
      <w:tr w:rsidR="00A636BE" w14:paraId="49AF974B" w14:textId="77777777" w:rsidTr="00001063">
        <w:trPr>
          <w:jc w:val="center"/>
        </w:trPr>
        <w:tc>
          <w:tcPr>
            <w:tcW w:w="3145" w:type="dxa"/>
            <w:vAlign w:val="center"/>
          </w:tcPr>
          <w:p w14:paraId="3C63B08B" w14:textId="3547AF01" w:rsidR="00A636BE" w:rsidRDefault="00B87474" w:rsidP="00001063">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Mitigation site monitoring</w:t>
            </w:r>
          </w:p>
        </w:tc>
        <w:tc>
          <w:tcPr>
            <w:tcW w:w="2610" w:type="dxa"/>
            <w:vAlign w:val="center"/>
          </w:tcPr>
          <w:p w14:paraId="5778A06F" w14:textId="3B177194" w:rsidR="00A636BE" w:rsidRPr="2AACE803" w:rsidRDefault="00A636BE" w:rsidP="00001063">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   </w:t>
            </w:r>
            <w:r w:rsidR="00F168EA">
              <w:rPr>
                <w:rFonts w:ascii="Times New Roman" w:eastAsia="Times New Roman" w:hAnsi="Times New Roman"/>
                <w:color w:val="000000" w:themeColor="text1"/>
              </w:rPr>
              <w:t>2,300</w:t>
            </w:r>
          </w:p>
        </w:tc>
      </w:tr>
      <w:tr w:rsidR="00A636BE" w14:paraId="4282BC00" w14:textId="77777777" w:rsidTr="00001063">
        <w:trPr>
          <w:jc w:val="center"/>
        </w:trPr>
        <w:tc>
          <w:tcPr>
            <w:tcW w:w="3145" w:type="dxa"/>
            <w:shd w:val="clear" w:color="auto" w:fill="DBE5F1" w:themeFill="accent1" w:themeFillTint="33"/>
            <w:vAlign w:val="center"/>
          </w:tcPr>
          <w:p w14:paraId="11CC9CAB" w14:textId="77777777" w:rsidR="00A636BE" w:rsidRDefault="00A636BE" w:rsidP="00001063">
            <w:pPr>
              <w:pStyle w:val="NoSpacing"/>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TOTAL</w:t>
            </w:r>
          </w:p>
        </w:tc>
        <w:tc>
          <w:tcPr>
            <w:tcW w:w="2610" w:type="dxa"/>
            <w:shd w:val="clear" w:color="auto" w:fill="DBE5F1" w:themeFill="accent1" w:themeFillTint="33"/>
            <w:vAlign w:val="center"/>
          </w:tcPr>
          <w:p w14:paraId="71A2FDCC" w14:textId="31FF2F20" w:rsidR="00A636BE" w:rsidRDefault="00A636BE" w:rsidP="00001063">
            <w:pPr>
              <w:pStyle w:val="NoSpacing"/>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 xml:space="preserve">$ </w:t>
            </w:r>
            <w:r>
              <w:rPr>
                <w:rFonts w:ascii="Times New Roman" w:eastAsia="Times New Roman" w:hAnsi="Times New Roman"/>
                <w:b/>
                <w:bCs/>
                <w:color w:val="000000" w:themeColor="text1"/>
              </w:rPr>
              <w:t xml:space="preserve">  </w:t>
            </w:r>
            <w:r w:rsidR="005B5A12">
              <w:rPr>
                <w:rFonts w:ascii="Times New Roman" w:eastAsia="Times New Roman" w:hAnsi="Times New Roman"/>
                <w:b/>
                <w:bCs/>
                <w:color w:val="000000" w:themeColor="text1"/>
              </w:rPr>
              <w:t>283,900</w:t>
            </w:r>
          </w:p>
          <w:p w14:paraId="14EF7C5D" w14:textId="57DF8958" w:rsidR="00A636BE" w:rsidRDefault="00A636BE" w:rsidP="00001063">
            <w:pPr>
              <w:pStyle w:val="NoSpacing"/>
              <w:jc w:val="center"/>
              <w:rPr>
                <w:rFonts w:ascii="Times New Roman" w:eastAsia="Times New Roman" w:hAnsi="Times New Roman"/>
                <w:b/>
                <w:bCs/>
                <w:color w:val="000000" w:themeColor="text1"/>
              </w:rPr>
            </w:pPr>
            <w:r>
              <w:rPr>
                <w:rFonts w:ascii="Times New Roman" w:eastAsia="Times New Roman" w:hAnsi="Times New Roman"/>
                <w:b/>
                <w:bCs/>
                <w:color w:val="000000" w:themeColor="text1"/>
              </w:rPr>
              <w:t xml:space="preserve">Rounded to $   </w:t>
            </w:r>
            <w:r w:rsidR="005B5A12">
              <w:rPr>
                <w:rFonts w:ascii="Times New Roman" w:eastAsia="Times New Roman" w:hAnsi="Times New Roman"/>
                <w:b/>
                <w:bCs/>
                <w:color w:val="000000" w:themeColor="text1"/>
              </w:rPr>
              <w:t>284,000</w:t>
            </w:r>
          </w:p>
        </w:tc>
      </w:tr>
    </w:tbl>
    <w:p w14:paraId="2FAACB8E" w14:textId="5A3A1C88" w:rsidR="000E753D" w:rsidRDefault="000E753D" w:rsidP="000E753D">
      <w:pPr>
        <w:spacing w:after="0" w:line="240" w:lineRule="auto"/>
        <w:jc w:val="both"/>
        <w:rPr>
          <w:rFonts w:ascii="Times New Roman" w:hAnsi="Times New Roman"/>
        </w:rPr>
      </w:pPr>
    </w:p>
    <w:p w14:paraId="61D6D7AD" w14:textId="2AE0A24B" w:rsidR="005B5A12" w:rsidRPr="00EB67BC" w:rsidRDefault="005B5A12" w:rsidP="005B5A12">
      <w:pPr>
        <w:spacing w:after="0" w:line="240" w:lineRule="auto"/>
        <w:rPr>
          <w:rFonts w:ascii="Times New Roman" w:hAnsi="Times New Roman"/>
          <w:b/>
        </w:rPr>
      </w:pPr>
      <w:r>
        <w:rPr>
          <w:rFonts w:ascii="Times New Roman" w:hAnsi="Times New Roman"/>
          <w:b/>
        </w:rPr>
        <w:t>Notes on Cost</w:t>
      </w:r>
    </w:p>
    <w:p w14:paraId="006492A8" w14:textId="5B7163DF" w:rsidR="000E753D" w:rsidRDefault="000E753D" w:rsidP="000E753D">
      <w:pPr>
        <w:spacing w:after="0" w:line="240" w:lineRule="auto"/>
        <w:jc w:val="both"/>
        <w:rPr>
          <w:rFonts w:ascii="Times New Roman" w:hAnsi="Times New Roman"/>
        </w:rPr>
      </w:pPr>
      <w:r>
        <w:rPr>
          <w:rFonts w:ascii="Times New Roman" w:hAnsi="Times New Roman"/>
        </w:rPr>
        <w:t>As part of the real estate transaction to acquire the Lakeside property, the Program agreed to pay the permitting costs associated with Section 404 of the Clean Water Act (including construction of mitigation) for the miner’s new mine site, which is adjacent to the Lakeside property and to which the Program owns first right of refusal. Per Section 404, mitigation is needed to offset impacts to wetlands during mining. The EDO designed and bid the mitigation project in 2019. The mitigation work was awarded to Blessing Construction for a price of $278,900. Construction will begin in 2019 but will likely occur in 2020 as well. It is possible that all payments are made in 2020, so the full $278,900 is included in the 2020 budget.</w:t>
      </w:r>
    </w:p>
    <w:p w14:paraId="2D5AD514" w14:textId="77777777" w:rsidR="000E753D" w:rsidRDefault="000E753D" w:rsidP="000E753D">
      <w:pPr>
        <w:spacing w:after="0" w:line="240" w:lineRule="auto"/>
        <w:jc w:val="both"/>
        <w:rPr>
          <w:rFonts w:ascii="Times New Roman" w:hAnsi="Times New Roman"/>
        </w:rPr>
      </w:pPr>
    </w:p>
    <w:p w14:paraId="51F97F4A" w14:textId="56E6DEFC" w:rsidR="00AD14C7" w:rsidRPr="00001063" w:rsidRDefault="000E753D" w:rsidP="00001063">
      <w:pPr>
        <w:spacing w:after="0" w:line="240" w:lineRule="auto"/>
        <w:jc w:val="both"/>
        <w:rPr>
          <w:rFonts w:ascii="Times New Roman" w:hAnsi="Times New Roman"/>
        </w:rPr>
      </w:pPr>
      <w:r w:rsidRPr="00CF4586">
        <w:rPr>
          <w:rFonts w:ascii="Times New Roman" w:hAnsi="Times New Roman"/>
        </w:rPr>
        <w:t>Costs will be needed for monitoring and maintenance of the mitigation site. Maintenance and monitoring are needed to satisfy conditions of the Section 404 permit obtained from the Corps of Engineers. Monitoring and a monitoring reported are required to be turned into the Corps annually at the end of the year. The most recent monitoring and report submissions have been performed by a contractor and have cost the Program about $2,300, which includes fieldwork, data synthesis</w:t>
      </w:r>
      <w:r>
        <w:rPr>
          <w:rFonts w:ascii="Times New Roman" w:hAnsi="Times New Roman"/>
        </w:rPr>
        <w:t xml:space="preserve">, </w:t>
      </w:r>
      <w:r w:rsidRPr="00CF4586">
        <w:rPr>
          <w:rFonts w:ascii="Times New Roman" w:hAnsi="Times New Roman"/>
        </w:rPr>
        <w:t>writing a report and submitting it to the Corps. Based on past projects and input from the Corps, small maintenance actions could be required but should be minimal costs if the mitigation site is establishing correctly. An additional $2,700 is included for annual maintenance of the mitigation site, bringing the total for monitoring and maintenance to $5,000.</w:t>
      </w:r>
      <w:r w:rsidR="00001063">
        <w:rPr>
          <w:rFonts w:ascii="Times New Roman" w:hAnsi="Times New Roman"/>
        </w:rPr>
        <w:br w:type="page"/>
      </w:r>
    </w:p>
    <w:p w14:paraId="5F30BB91" w14:textId="22AB6E2A" w:rsidR="00AD14C7" w:rsidRPr="00001063" w:rsidRDefault="00AD14C7" w:rsidP="00001063">
      <w:pPr>
        <w:spacing w:after="0" w:line="240" w:lineRule="auto"/>
        <w:jc w:val="both"/>
        <w:rPr>
          <w:rFonts w:ascii="Times New Roman" w:hAnsi="Times New Roman"/>
        </w:rPr>
      </w:pPr>
      <w:r w:rsidRPr="00E071C5">
        <w:rPr>
          <w:rFonts w:ascii="Times New Roman" w:hAnsi="Times New Roman"/>
          <w:b/>
          <w:noProof/>
          <w:highlight w:val="yellow"/>
        </w:rPr>
        <w:lastRenderedPageBreak/>
        <mc:AlternateContent>
          <mc:Choice Requires="wps">
            <w:drawing>
              <wp:anchor distT="0" distB="0" distL="114300" distR="114300" simplePos="0" relativeHeight="251658275" behindDoc="0" locked="0" layoutInCell="1" allowOverlap="1" wp14:anchorId="133E39E5" wp14:editId="553FBCBD">
                <wp:simplePos x="0" y="0"/>
                <wp:positionH relativeFrom="margin">
                  <wp:posOffset>22860</wp:posOffset>
                </wp:positionH>
                <wp:positionV relativeFrom="paragraph">
                  <wp:posOffset>36830</wp:posOffset>
                </wp:positionV>
                <wp:extent cx="5925312" cy="502920"/>
                <wp:effectExtent l="0" t="0" r="18415" b="11430"/>
                <wp:wrapTopAndBottom/>
                <wp:docPr id="9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5312" cy="502920"/>
                        </a:xfrm>
                        <a:prstGeom prst="rect">
                          <a:avLst/>
                        </a:prstGeom>
                        <a:solidFill>
                          <a:schemeClr val="accent1">
                            <a:lumMod val="40000"/>
                            <a:lumOff val="60000"/>
                          </a:schemeClr>
                        </a:solidFill>
                        <a:ln w="9525">
                          <a:solidFill>
                            <a:srgbClr val="000000"/>
                          </a:solidFill>
                          <a:miter lim="800000"/>
                          <a:headEnd/>
                          <a:tailEnd/>
                        </a:ln>
                      </wps:spPr>
                      <wps:txbx>
                        <w:txbxContent>
                          <w:p w14:paraId="0FA1C853" w14:textId="3D15B8C0" w:rsidR="00AD14C7" w:rsidRPr="00C132CB" w:rsidRDefault="00AD14C7" w:rsidP="00AD14C7">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WPST</w:t>
                            </w:r>
                            <w:r w:rsidR="003E54BA">
                              <w:rPr>
                                <w:rFonts w:ascii="Arial Black" w:hAnsi="Arial Black"/>
                                <w:b/>
                              </w:rPr>
                              <w:t>-1</w:t>
                            </w:r>
                            <w:r w:rsidR="00604A12">
                              <w:rPr>
                                <w:rFonts w:ascii="Arial Black" w:hAnsi="Arial Black"/>
                                <w:b/>
                              </w:rPr>
                              <w:t>.</w:t>
                            </w:r>
                            <w:r w:rsidR="00604A12" w:rsidRPr="00D915DD">
                              <w:rPr>
                                <w:rFonts w:ascii="Arial Black" w:hAnsi="Arial Black"/>
                                <w:b/>
                              </w:rPr>
                              <w:t xml:space="preserve"> </w:t>
                            </w:r>
                            <w:r w:rsidR="003E54BA">
                              <w:rPr>
                                <w:rFonts w:ascii="Arial Black" w:hAnsi="Arial Black"/>
                                <w:b/>
                              </w:rPr>
                              <w:t>Storage Leases. Lake McConaughy Sources</w:t>
                            </w:r>
                          </w:p>
                          <w:p w14:paraId="4C8EC7D8" w14:textId="77777777" w:rsidR="00AD14C7" w:rsidRDefault="00AD14C7" w:rsidP="00AD14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3E39E5" id="_x0000_s1043" type="#_x0000_t202" style="position:absolute;left:0;text-align:left;margin-left:1.8pt;margin-top:2.9pt;width:466.55pt;height:39.6pt;z-index:25165827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" fillcolor="#b8cce4 [1300]">
                <v:textbox>
                  <w:txbxContent>
                    <w:p w14:paraId="0FA1C853" w14:textId="3D15B8C0" w:rsidR="00AD14C7" w:rsidRPr="00C132CB" w:rsidRDefault="00AD14C7" w:rsidP="00AD14C7">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WPST</w:t>
                      </w:r>
                      <w:r w:rsidR="003E54BA">
                        <w:rPr>
                          <w:rFonts w:ascii="Arial Black" w:hAnsi="Arial Black"/>
                          <w:b/>
                        </w:rPr>
                        <w:t>-1</w:t>
                      </w:r>
                      <w:r w:rsidR="00604A12">
                        <w:rPr>
                          <w:rFonts w:ascii="Arial Black" w:hAnsi="Arial Black"/>
                          <w:b/>
                        </w:rPr>
                        <w:t>.</w:t>
                      </w:r>
                      <w:r w:rsidR="00604A12" w:rsidRPr="00D915DD">
                        <w:rPr>
                          <w:rFonts w:ascii="Arial Black" w:hAnsi="Arial Black"/>
                          <w:b/>
                        </w:rPr>
                        <w:t xml:space="preserve"> </w:t>
                      </w:r>
                      <w:r w:rsidR="003E54BA">
                        <w:rPr>
                          <w:rFonts w:ascii="Arial Black" w:hAnsi="Arial Black"/>
                          <w:b/>
                        </w:rPr>
                        <w:t>Storage Leases. Lake McConaughy Sources</w:t>
                      </w:r>
                    </w:p>
                    <w:p w14:paraId="4C8EC7D8" w14:textId="77777777" w:rsidR="00AD14C7" w:rsidRDefault="00AD14C7" w:rsidP="00AD14C7"/>
                  </w:txbxContent>
                </v:textbox>
                <w10:wrap type="topAndBottom" anchorx="margin"/>
              </v:shape>
            </w:pict>
          </mc:Fallback>
        </mc:AlternateContent>
      </w:r>
    </w:p>
    <w:tbl>
      <w:tblPr>
        <w:tblStyle w:val="TableGrid"/>
        <w:tblW w:w="0" w:type="auto"/>
        <w:jc w:val="center"/>
        <w:tblLook w:val="04A0" w:firstRow="1" w:lastRow="0" w:firstColumn="1" w:lastColumn="0" w:noHBand="0" w:noVBand="1"/>
      </w:tblPr>
      <w:tblGrid>
        <w:gridCol w:w="990"/>
        <w:gridCol w:w="1615"/>
        <w:gridCol w:w="1980"/>
        <w:gridCol w:w="1890"/>
      </w:tblGrid>
      <w:tr w:rsidR="00AD14C7" w14:paraId="3C0A61DA" w14:textId="77777777" w:rsidTr="00001063">
        <w:trPr>
          <w:jc w:val="center"/>
        </w:trPr>
        <w:tc>
          <w:tcPr>
            <w:tcW w:w="990" w:type="dxa"/>
            <w:shd w:val="clear" w:color="auto" w:fill="B8CCE4" w:themeFill="accent1" w:themeFillTint="66"/>
            <w:vAlign w:val="center"/>
          </w:tcPr>
          <w:p w14:paraId="6B98A30F" w14:textId="77777777" w:rsidR="00AD14C7" w:rsidRPr="002A5DA7" w:rsidRDefault="00AD14C7" w:rsidP="00001063">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8CCE4" w:themeFill="accent1" w:themeFillTint="66"/>
            <w:vAlign w:val="center"/>
          </w:tcPr>
          <w:p w14:paraId="59B45A2D" w14:textId="77777777" w:rsidR="00AD14C7" w:rsidRPr="002A5DA7" w:rsidRDefault="00AD14C7" w:rsidP="00001063">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8CCE4" w:themeFill="accent1" w:themeFillTint="66"/>
            <w:vAlign w:val="center"/>
          </w:tcPr>
          <w:p w14:paraId="76F4678E" w14:textId="77777777" w:rsidR="00AD14C7" w:rsidRPr="002A5DA7" w:rsidRDefault="00AD14C7" w:rsidP="00001063">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8CCE4" w:themeFill="accent1" w:themeFillTint="66"/>
            <w:vAlign w:val="center"/>
          </w:tcPr>
          <w:p w14:paraId="1935B26B" w14:textId="77777777" w:rsidR="00AD14C7" w:rsidRPr="002A5DA7" w:rsidRDefault="00AD14C7" w:rsidP="00001063">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AD14C7" w14:paraId="35F2CCE8" w14:textId="77777777" w:rsidTr="00001063">
        <w:trPr>
          <w:jc w:val="center"/>
        </w:trPr>
        <w:tc>
          <w:tcPr>
            <w:tcW w:w="990" w:type="dxa"/>
            <w:vAlign w:val="center"/>
          </w:tcPr>
          <w:p w14:paraId="7558BDC3" w14:textId="77777777" w:rsidR="00AD14C7" w:rsidRDefault="00AD14C7" w:rsidP="00001063">
            <w:pPr>
              <w:pStyle w:val="NoSpacing"/>
              <w:jc w:val="center"/>
              <w:rPr>
                <w:rFonts w:ascii="Times New Roman" w:hAnsi="Times New Roman"/>
                <w:b/>
              </w:rPr>
            </w:pPr>
            <w:r>
              <w:rPr>
                <w:rFonts w:ascii="Times New Roman" w:hAnsi="Times New Roman"/>
                <w:b/>
              </w:rPr>
              <w:t>2020</w:t>
            </w:r>
          </w:p>
        </w:tc>
        <w:tc>
          <w:tcPr>
            <w:tcW w:w="1615" w:type="dxa"/>
            <w:vAlign w:val="center"/>
          </w:tcPr>
          <w:p w14:paraId="6874CC50" w14:textId="0F4FADA6" w:rsidR="00AD14C7" w:rsidRPr="002A5DA7" w:rsidRDefault="00AD14C7" w:rsidP="00001063">
            <w:pPr>
              <w:pStyle w:val="NoSpacing"/>
              <w:jc w:val="center"/>
              <w:rPr>
                <w:rFonts w:ascii="Times New Roman" w:hAnsi="Times New Roman"/>
              </w:rPr>
            </w:pPr>
            <w:r w:rsidRPr="2AACE803">
              <w:rPr>
                <w:rFonts w:ascii="Times New Roman" w:hAnsi="Times New Roman"/>
              </w:rPr>
              <w:t>$</w:t>
            </w:r>
            <w:r w:rsidR="007C37BB">
              <w:rPr>
                <w:rFonts w:ascii="Times New Roman" w:hAnsi="Times New Roman"/>
              </w:rPr>
              <w:t xml:space="preserve"> - </w:t>
            </w:r>
          </w:p>
        </w:tc>
        <w:tc>
          <w:tcPr>
            <w:tcW w:w="1980" w:type="dxa"/>
            <w:vAlign w:val="center"/>
          </w:tcPr>
          <w:p w14:paraId="63CEF73F" w14:textId="77777777" w:rsidR="00AD14C7" w:rsidRPr="002A5DA7" w:rsidRDefault="00AD14C7" w:rsidP="00001063">
            <w:pPr>
              <w:pStyle w:val="NoSpacing"/>
              <w:jc w:val="center"/>
              <w:rPr>
                <w:rFonts w:ascii="Times New Roman" w:hAnsi="Times New Roman"/>
                <w:bCs/>
              </w:rPr>
            </w:pPr>
          </w:p>
        </w:tc>
        <w:tc>
          <w:tcPr>
            <w:tcW w:w="1890" w:type="dxa"/>
            <w:vAlign w:val="center"/>
          </w:tcPr>
          <w:p w14:paraId="15F01218" w14:textId="77777777" w:rsidR="00AD14C7" w:rsidRPr="002A5DA7" w:rsidRDefault="00AD14C7" w:rsidP="00001063">
            <w:pPr>
              <w:pStyle w:val="NoSpacing"/>
              <w:jc w:val="center"/>
              <w:rPr>
                <w:rFonts w:ascii="Times New Roman" w:hAnsi="Times New Roman"/>
                <w:bCs/>
              </w:rPr>
            </w:pPr>
          </w:p>
        </w:tc>
      </w:tr>
    </w:tbl>
    <w:p w14:paraId="3EAB9DDF" w14:textId="77777777" w:rsidR="00AD14C7" w:rsidRPr="00E071C5" w:rsidRDefault="00AD14C7" w:rsidP="00AD14C7">
      <w:pPr>
        <w:spacing w:after="0" w:line="240" w:lineRule="auto"/>
        <w:rPr>
          <w:rFonts w:ascii="Times New Roman" w:hAnsi="Times New Roman"/>
        </w:rPr>
      </w:pPr>
    </w:p>
    <w:p w14:paraId="58D459B0" w14:textId="77777777" w:rsidR="00AD14C7" w:rsidRPr="00EB67BC" w:rsidRDefault="00AD14C7" w:rsidP="00AD14C7">
      <w:pPr>
        <w:spacing w:after="0" w:line="240" w:lineRule="auto"/>
        <w:rPr>
          <w:rFonts w:ascii="Times New Roman" w:hAnsi="Times New Roman"/>
          <w:b/>
        </w:rPr>
      </w:pPr>
      <w:r w:rsidRPr="00EB67BC">
        <w:rPr>
          <w:rFonts w:ascii="Times New Roman" w:hAnsi="Times New Roman"/>
          <w:b/>
        </w:rPr>
        <w:t>Task Description</w:t>
      </w:r>
    </w:p>
    <w:p w14:paraId="63D75E5C" w14:textId="416EC1FF" w:rsidR="00F52BC6" w:rsidRPr="00E071C5" w:rsidRDefault="00F52BC6" w:rsidP="00F52BC6">
      <w:pPr>
        <w:spacing w:after="0" w:line="240" w:lineRule="auto"/>
        <w:jc w:val="both"/>
        <w:rPr>
          <w:rFonts w:ascii="Times New Roman" w:hAnsi="Times New Roman"/>
        </w:rPr>
      </w:pPr>
      <w:r>
        <w:rPr>
          <w:rFonts w:ascii="Times New Roman" w:hAnsi="Times New Roman"/>
        </w:rPr>
        <w:t xml:space="preserve">In 2019, an agreement was reached between CPNRD, NPPD, CNPPID the Nebraska DNR, to test an arrangement in which </w:t>
      </w:r>
      <w:r w:rsidR="00C234EF">
        <w:rPr>
          <w:rFonts w:ascii="Times New Roman" w:hAnsi="Times New Roman"/>
        </w:rPr>
        <w:t xml:space="preserve">surface water would </w:t>
      </w:r>
      <w:r w:rsidR="00A451FB">
        <w:rPr>
          <w:rFonts w:ascii="Times New Roman" w:hAnsi="Times New Roman"/>
        </w:rPr>
        <w:t xml:space="preserve">not be used by CPNRD and NPPD irrigation districts and a portion of that water would be </w:t>
      </w:r>
      <w:r>
        <w:rPr>
          <w:rFonts w:ascii="Times New Roman" w:hAnsi="Times New Roman"/>
        </w:rPr>
        <w:t xml:space="preserve">transferred to the EA </w:t>
      </w:r>
      <w:r w:rsidR="00A451FB">
        <w:rPr>
          <w:rFonts w:ascii="Times New Roman" w:hAnsi="Times New Roman"/>
        </w:rPr>
        <w:t>at the end of the irrigation season</w:t>
      </w:r>
      <w:r>
        <w:rPr>
          <w:rFonts w:ascii="Times New Roman" w:hAnsi="Times New Roman"/>
        </w:rPr>
        <w:t>.</w:t>
      </w:r>
      <w:r w:rsidR="000458CE">
        <w:rPr>
          <w:rStyle w:val="FootnoteReference"/>
          <w:rFonts w:ascii="Times New Roman" w:hAnsi="Times New Roman"/>
        </w:rPr>
        <w:footnoteReference w:id="10"/>
      </w:r>
      <w:r>
        <w:rPr>
          <w:rFonts w:ascii="Times New Roman" w:hAnsi="Times New Roman"/>
        </w:rPr>
        <w:t xml:space="preserve">  </w:t>
      </w:r>
      <w:r w:rsidR="00A451FB">
        <w:rPr>
          <w:rFonts w:ascii="Times New Roman" w:hAnsi="Times New Roman"/>
        </w:rPr>
        <w:t xml:space="preserve">There is the potential to transition to long-term agreements in 2020 as well as </w:t>
      </w:r>
      <w:r w:rsidR="00164028">
        <w:rPr>
          <w:rFonts w:ascii="Times New Roman" w:hAnsi="Times New Roman"/>
        </w:rPr>
        <w:t xml:space="preserve">lease additional storage water from CNPPID. </w:t>
      </w:r>
      <w:r w:rsidR="00E825E9">
        <w:rPr>
          <w:rFonts w:ascii="Times New Roman" w:hAnsi="Times New Roman"/>
        </w:rPr>
        <w:t xml:space="preserve">Estimated </w:t>
      </w:r>
      <w:r w:rsidR="00E825E9">
        <w:rPr>
          <w:rFonts w:ascii="Times New Roman" w:eastAsia="Times New Roman" w:hAnsi="Times New Roman"/>
        </w:rPr>
        <w:t>WPST-</w:t>
      </w:r>
      <w:r w:rsidR="007C37BB">
        <w:rPr>
          <w:rFonts w:ascii="Times New Roman" w:eastAsia="Times New Roman" w:hAnsi="Times New Roman"/>
        </w:rPr>
        <w:t>1</w:t>
      </w:r>
      <w:r w:rsidR="00E825E9">
        <w:rPr>
          <w:rFonts w:ascii="Times New Roman" w:eastAsia="Times New Roman" w:hAnsi="Times New Roman"/>
        </w:rPr>
        <w:t xml:space="preserve"> leasing costs are summarized by source below</w:t>
      </w:r>
      <w:r w:rsidR="00CC4C15">
        <w:rPr>
          <w:rFonts w:ascii="Times New Roman" w:eastAsia="Times New Roman" w:hAnsi="Times New Roman"/>
        </w:rPr>
        <w:t xml:space="preserve">. </w:t>
      </w:r>
    </w:p>
    <w:p w14:paraId="391AF9C3" w14:textId="77777777" w:rsidR="00AD14C7" w:rsidRDefault="00AD14C7" w:rsidP="00AD14C7">
      <w:pPr>
        <w:spacing w:after="0" w:line="240" w:lineRule="auto"/>
        <w:jc w:val="both"/>
        <w:rPr>
          <w:rFonts w:ascii="Times New Roman" w:eastAsia="Times New Roman" w:hAnsi="Times New Roman"/>
        </w:rPr>
      </w:pPr>
      <w:r>
        <w:rPr>
          <w:rFonts w:ascii="Times New Roman" w:eastAsia="Times New Roman" w:hAnsi="Times New Roman"/>
        </w:rPr>
        <w:t xml:space="preserve">  </w:t>
      </w:r>
      <w:r w:rsidRPr="00652AAF">
        <w:rPr>
          <w:rFonts w:ascii="Times New Roman" w:eastAsia="Times New Roman" w:hAnsi="Times New Roman"/>
        </w:rPr>
        <w:t xml:space="preserve"> </w:t>
      </w:r>
    </w:p>
    <w:tbl>
      <w:tblPr>
        <w:tblStyle w:val="TableGrid15"/>
        <w:tblW w:w="0" w:type="auto"/>
        <w:jc w:val="center"/>
        <w:tblLook w:val="04A0" w:firstRow="1" w:lastRow="0" w:firstColumn="1" w:lastColumn="0" w:noHBand="0" w:noVBand="1"/>
      </w:tblPr>
      <w:tblGrid>
        <w:gridCol w:w="3145"/>
        <w:gridCol w:w="2610"/>
      </w:tblGrid>
      <w:tr w:rsidR="00AD14C7" w14:paraId="765D6B0A" w14:textId="77777777" w:rsidTr="0056666C">
        <w:trPr>
          <w:jc w:val="center"/>
        </w:trPr>
        <w:tc>
          <w:tcPr>
            <w:tcW w:w="3145" w:type="dxa"/>
            <w:shd w:val="clear" w:color="auto" w:fill="B8CCE4" w:themeFill="accent1" w:themeFillTint="66"/>
            <w:vAlign w:val="center"/>
          </w:tcPr>
          <w:p w14:paraId="5AEC90E5" w14:textId="77777777" w:rsidR="00AD14C7" w:rsidRDefault="00AD14C7" w:rsidP="0056666C">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Item</w:t>
            </w:r>
          </w:p>
        </w:tc>
        <w:tc>
          <w:tcPr>
            <w:tcW w:w="2610" w:type="dxa"/>
            <w:shd w:val="clear" w:color="auto" w:fill="B8CCE4" w:themeFill="accent1" w:themeFillTint="66"/>
            <w:vAlign w:val="center"/>
          </w:tcPr>
          <w:p w14:paraId="407F7FFA" w14:textId="77777777" w:rsidR="00AD14C7" w:rsidRDefault="00AD14C7" w:rsidP="0056666C">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Cost</w:t>
            </w:r>
          </w:p>
        </w:tc>
      </w:tr>
      <w:tr w:rsidR="00AD14C7" w14:paraId="6D625E87" w14:textId="77777777" w:rsidTr="0056666C">
        <w:trPr>
          <w:jc w:val="center"/>
        </w:trPr>
        <w:tc>
          <w:tcPr>
            <w:tcW w:w="3145" w:type="dxa"/>
            <w:vAlign w:val="center"/>
          </w:tcPr>
          <w:p w14:paraId="78E05AF0" w14:textId="100AAECF" w:rsidR="00AD14C7" w:rsidRDefault="003C6D22" w:rsidP="0056666C">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C</w:t>
            </w:r>
            <w:r w:rsidR="00823D99">
              <w:rPr>
                <w:rFonts w:ascii="Times New Roman" w:eastAsia="Times New Roman" w:hAnsi="Times New Roman"/>
                <w:color w:val="000000" w:themeColor="text1"/>
              </w:rPr>
              <w:t>PNRD Exchange</w:t>
            </w:r>
          </w:p>
        </w:tc>
        <w:tc>
          <w:tcPr>
            <w:tcW w:w="2610" w:type="dxa"/>
            <w:vAlign w:val="center"/>
          </w:tcPr>
          <w:p w14:paraId="520D9037" w14:textId="5BD57519" w:rsidR="00AD14C7" w:rsidRDefault="00AD14C7" w:rsidP="0056666C">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   </w:t>
            </w:r>
            <w:r w:rsidR="0057590D">
              <w:rPr>
                <w:rFonts w:ascii="Times New Roman" w:eastAsia="Times New Roman" w:hAnsi="Times New Roman"/>
                <w:color w:val="000000" w:themeColor="text1"/>
              </w:rPr>
              <w:t>TBD</w:t>
            </w:r>
          </w:p>
        </w:tc>
      </w:tr>
      <w:tr w:rsidR="00AD14C7" w14:paraId="2B5A3960" w14:textId="77777777" w:rsidTr="0056666C">
        <w:trPr>
          <w:jc w:val="center"/>
        </w:trPr>
        <w:tc>
          <w:tcPr>
            <w:tcW w:w="3145" w:type="dxa"/>
            <w:vAlign w:val="center"/>
          </w:tcPr>
          <w:p w14:paraId="71D144FF" w14:textId="1FEC3EA7" w:rsidR="00AD14C7" w:rsidRDefault="00823D99" w:rsidP="0056666C">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NPPD Exchange</w:t>
            </w:r>
          </w:p>
        </w:tc>
        <w:tc>
          <w:tcPr>
            <w:tcW w:w="2610" w:type="dxa"/>
            <w:vAlign w:val="center"/>
          </w:tcPr>
          <w:p w14:paraId="0450D078" w14:textId="196E973A" w:rsidR="00AD14C7" w:rsidRDefault="00AD14C7" w:rsidP="0056666C">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   </w:t>
            </w:r>
            <w:r w:rsidR="0057590D">
              <w:rPr>
                <w:rFonts w:ascii="Times New Roman" w:eastAsia="Times New Roman" w:hAnsi="Times New Roman"/>
                <w:color w:val="000000" w:themeColor="text1"/>
              </w:rPr>
              <w:t>TBD</w:t>
            </w:r>
          </w:p>
        </w:tc>
      </w:tr>
      <w:tr w:rsidR="00AD14C7" w14:paraId="0964B78C" w14:textId="77777777" w:rsidTr="0056666C">
        <w:trPr>
          <w:jc w:val="center"/>
        </w:trPr>
        <w:tc>
          <w:tcPr>
            <w:tcW w:w="3145" w:type="dxa"/>
            <w:vAlign w:val="center"/>
          </w:tcPr>
          <w:p w14:paraId="3F57F10A" w14:textId="4D2C9748" w:rsidR="00AD14C7" w:rsidRDefault="00823D99" w:rsidP="0056666C">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CNPPID Storage Lease</w:t>
            </w:r>
          </w:p>
        </w:tc>
        <w:tc>
          <w:tcPr>
            <w:tcW w:w="2610" w:type="dxa"/>
            <w:vAlign w:val="center"/>
          </w:tcPr>
          <w:p w14:paraId="2BC6EC51" w14:textId="32C51A26" w:rsidR="00AD14C7" w:rsidRPr="2AACE803" w:rsidRDefault="00AD14C7" w:rsidP="0056666C">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   </w:t>
            </w:r>
            <w:r w:rsidR="0057590D">
              <w:rPr>
                <w:rFonts w:ascii="Times New Roman" w:eastAsia="Times New Roman" w:hAnsi="Times New Roman"/>
                <w:color w:val="000000" w:themeColor="text1"/>
              </w:rPr>
              <w:t>TBD</w:t>
            </w:r>
          </w:p>
        </w:tc>
      </w:tr>
      <w:tr w:rsidR="00AD14C7" w14:paraId="642C5177" w14:textId="77777777" w:rsidTr="0056666C">
        <w:trPr>
          <w:jc w:val="center"/>
        </w:trPr>
        <w:tc>
          <w:tcPr>
            <w:tcW w:w="3145" w:type="dxa"/>
            <w:shd w:val="clear" w:color="auto" w:fill="DBE5F1" w:themeFill="accent1" w:themeFillTint="33"/>
            <w:vAlign w:val="center"/>
          </w:tcPr>
          <w:p w14:paraId="77E21A59" w14:textId="77777777" w:rsidR="00AD14C7" w:rsidRDefault="00AD14C7" w:rsidP="0056666C">
            <w:pPr>
              <w:pStyle w:val="NoSpacing"/>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TOTAL</w:t>
            </w:r>
          </w:p>
        </w:tc>
        <w:tc>
          <w:tcPr>
            <w:tcW w:w="2610" w:type="dxa"/>
            <w:shd w:val="clear" w:color="auto" w:fill="DBE5F1" w:themeFill="accent1" w:themeFillTint="33"/>
            <w:vAlign w:val="center"/>
          </w:tcPr>
          <w:p w14:paraId="4D12C56A" w14:textId="08BBB6B5" w:rsidR="00AD14C7" w:rsidRDefault="00AD14C7" w:rsidP="0056666C">
            <w:pPr>
              <w:pStyle w:val="NoSpacing"/>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 xml:space="preserve">$ </w:t>
            </w:r>
            <w:r>
              <w:rPr>
                <w:rFonts w:ascii="Times New Roman" w:eastAsia="Times New Roman" w:hAnsi="Times New Roman"/>
                <w:b/>
                <w:bCs/>
                <w:color w:val="000000" w:themeColor="text1"/>
              </w:rPr>
              <w:t xml:space="preserve">  </w:t>
            </w:r>
            <w:r w:rsidR="00823D99">
              <w:rPr>
                <w:rFonts w:ascii="Times New Roman" w:eastAsia="Times New Roman" w:hAnsi="Times New Roman"/>
                <w:b/>
                <w:bCs/>
                <w:color w:val="000000" w:themeColor="text1"/>
              </w:rPr>
              <w:t>-</w:t>
            </w:r>
          </w:p>
        </w:tc>
      </w:tr>
    </w:tbl>
    <w:p w14:paraId="5E5BCD60" w14:textId="188F0351" w:rsidR="009C3692" w:rsidRDefault="009C3692" w:rsidP="00837E1F">
      <w:pPr>
        <w:spacing w:after="0" w:line="240" w:lineRule="auto"/>
        <w:rPr>
          <w:rFonts w:ascii="Times New Roman" w:hAnsi="Times New Roman"/>
          <w:u w:val="single"/>
        </w:rPr>
      </w:pPr>
    </w:p>
    <w:p w14:paraId="60148150" w14:textId="77777777" w:rsidR="00E825E9" w:rsidRPr="00E825E9" w:rsidRDefault="00E825E9" w:rsidP="00837E1F">
      <w:pPr>
        <w:spacing w:after="0" w:line="240" w:lineRule="auto"/>
        <w:rPr>
          <w:rFonts w:ascii="Times New Roman" w:hAnsi="Times New Roman"/>
          <w:b/>
          <w:bCs/>
        </w:rPr>
      </w:pPr>
      <w:r w:rsidRPr="00E825E9">
        <w:rPr>
          <w:rFonts w:ascii="Times New Roman" w:hAnsi="Times New Roman"/>
          <w:b/>
          <w:bCs/>
        </w:rPr>
        <w:t>Notes on Cost</w:t>
      </w:r>
    </w:p>
    <w:p w14:paraId="73EE5064" w14:textId="5C4DB724" w:rsidR="00837E1F" w:rsidRPr="0056666C" w:rsidRDefault="00E825E9" w:rsidP="0056666C">
      <w:pPr>
        <w:spacing w:after="0" w:line="240" w:lineRule="auto"/>
        <w:jc w:val="both"/>
        <w:rPr>
          <w:rFonts w:ascii="Times New Roman" w:hAnsi="Times New Roman"/>
        </w:rPr>
      </w:pPr>
      <w:r>
        <w:rPr>
          <w:rFonts w:ascii="Times New Roman" w:hAnsi="Times New Roman"/>
        </w:rPr>
        <w:t>The money included in this line item is intended to provide for pre-payment associated with longer-term agreements. Negotiations will commence in early 2020 and the work plan will be updated when additional information is available</w:t>
      </w:r>
      <w:r w:rsidR="00604A12">
        <w:rPr>
          <w:rFonts w:ascii="Times New Roman" w:hAnsi="Times New Roman"/>
        </w:rPr>
        <w:t>.</w:t>
      </w:r>
      <w:r w:rsidR="009C3692">
        <w:rPr>
          <w:rFonts w:ascii="Times New Roman" w:hAnsi="Times New Roman"/>
          <w:u w:val="single"/>
        </w:rPr>
        <w:br w:type="page"/>
      </w:r>
    </w:p>
    <w:p w14:paraId="506E9783" w14:textId="7B38D3C9" w:rsidR="00837E1F" w:rsidRPr="0056666C" w:rsidRDefault="00837E1F" w:rsidP="0056666C">
      <w:pPr>
        <w:spacing w:after="0" w:line="240" w:lineRule="auto"/>
        <w:jc w:val="both"/>
        <w:rPr>
          <w:rFonts w:ascii="Times New Roman" w:hAnsi="Times New Roman"/>
        </w:rPr>
      </w:pPr>
      <w:r w:rsidRPr="00E071C5">
        <w:rPr>
          <w:rFonts w:ascii="Times New Roman" w:hAnsi="Times New Roman"/>
          <w:b/>
          <w:noProof/>
          <w:highlight w:val="yellow"/>
        </w:rPr>
        <w:lastRenderedPageBreak/>
        <mc:AlternateContent>
          <mc:Choice Requires="wps">
            <w:drawing>
              <wp:anchor distT="0" distB="0" distL="114300" distR="114300" simplePos="0" relativeHeight="251658276" behindDoc="0" locked="0" layoutInCell="1" allowOverlap="1" wp14:anchorId="1A7481B4" wp14:editId="6E57A7FD">
                <wp:simplePos x="0" y="0"/>
                <wp:positionH relativeFrom="margin">
                  <wp:posOffset>22860</wp:posOffset>
                </wp:positionH>
                <wp:positionV relativeFrom="paragraph">
                  <wp:posOffset>36830</wp:posOffset>
                </wp:positionV>
                <wp:extent cx="5925185" cy="312420"/>
                <wp:effectExtent l="0" t="0" r="18415" b="11430"/>
                <wp:wrapTopAndBottom/>
                <wp:docPr id="9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5185" cy="312420"/>
                        </a:xfrm>
                        <a:prstGeom prst="rect">
                          <a:avLst/>
                        </a:prstGeom>
                        <a:solidFill>
                          <a:schemeClr val="accent1">
                            <a:lumMod val="40000"/>
                            <a:lumOff val="60000"/>
                          </a:schemeClr>
                        </a:solidFill>
                        <a:ln w="9525">
                          <a:solidFill>
                            <a:srgbClr val="000000"/>
                          </a:solidFill>
                          <a:miter lim="800000"/>
                          <a:headEnd/>
                          <a:tailEnd/>
                        </a:ln>
                      </wps:spPr>
                      <wps:txbx>
                        <w:txbxContent>
                          <w:p w14:paraId="15FC8496" w14:textId="5396BF8D" w:rsidR="00837E1F" w:rsidRPr="00C132CB" w:rsidRDefault="00837E1F" w:rsidP="00837E1F">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WPST-</w:t>
                            </w:r>
                            <w:r w:rsidR="009C3692">
                              <w:rPr>
                                <w:rFonts w:ascii="Arial Black" w:hAnsi="Arial Black"/>
                                <w:b/>
                              </w:rPr>
                              <w:t>2</w:t>
                            </w:r>
                            <w:r w:rsidR="00604A12">
                              <w:rPr>
                                <w:rFonts w:ascii="Arial Black" w:hAnsi="Arial Black"/>
                                <w:b/>
                              </w:rPr>
                              <w:t>.</w:t>
                            </w:r>
                            <w:r w:rsidR="00604A12" w:rsidRPr="00D915DD">
                              <w:rPr>
                                <w:rFonts w:ascii="Arial Black" w:hAnsi="Arial Black"/>
                                <w:b/>
                              </w:rPr>
                              <w:t xml:space="preserve"> </w:t>
                            </w:r>
                            <w:r>
                              <w:rPr>
                                <w:rFonts w:ascii="Arial Black" w:hAnsi="Arial Black"/>
                                <w:b/>
                              </w:rPr>
                              <w:t xml:space="preserve">Storage Leases. </w:t>
                            </w:r>
                            <w:r w:rsidR="005C0C08">
                              <w:rPr>
                                <w:rFonts w:ascii="Arial Black" w:hAnsi="Arial Black"/>
                                <w:b/>
                              </w:rPr>
                              <w:t>Upstream Sources</w:t>
                            </w:r>
                          </w:p>
                          <w:p w14:paraId="13772F3C" w14:textId="77777777" w:rsidR="00837E1F" w:rsidRDefault="00837E1F" w:rsidP="00837E1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7481B4" id="_x0000_s1044" type="#_x0000_t202" style="position:absolute;left:0;text-align:left;margin-left:1.8pt;margin-top:2.9pt;width:466.55pt;height:24.6pt;z-index:2516582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" fillcolor="#b8cce4 [1300]">
                <v:textbox>
                  <w:txbxContent>
                    <w:p w14:paraId="15FC8496" w14:textId="5396BF8D" w:rsidR="00837E1F" w:rsidRPr="00C132CB" w:rsidRDefault="00837E1F" w:rsidP="00837E1F">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WPST-</w:t>
                      </w:r>
                      <w:r w:rsidR="009C3692">
                        <w:rPr>
                          <w:rFonts w:ascii="Arial Black" w:hAnsi="Arial Black"/>
                          <w:b/>
                        </w:rPr>
                        <w:t>2</w:t>
                      </w:r>
                      <w:r w:rsidR="00604A12">
                        <w:rPr>
                          <w:rFonts w:ascii="Arial Black" w:hAnsi="Arial Black"/>
                          <w:b/>
                        </w:rPr>
                        <w:t>.</w:t>
                      </w:r>
                      <w:r w:rsidR="00604A12" w:rsidRPr="00D915DD">
                        <w:rPr>
                          <w:rFonts w:ascii="Arial Black" w:hAnsi="Arial Black"/>
                          <w:b/>
                        </w:rPr>
                        <w:t xml:space="preserve"> </w:t>
                      </w:r>
                      <w:r>
                        <w:rPr>
                          <w:rFonts w:ascii="Arial Black" w:hAnsi="Arial Black"/>
                          <w:b/>
                        </w:rPr>
                        <w:t xml:space="preserve">Storage Leases. </w:t>
                      </w:r>
                      <w:r w:rsidR="005C0C08">
                        <w:rPr>
                          <w:rFonts w:ascii="Arial Black" w:hAnsi="Arial Black"/>
                          <w:b/>
                        </w:rPr>
                        <w:t>Upstream Sources</w:t>
                      </w:r>
                    </w:p>
                    <w:p w14:paraId="13772F3C" w14:textId="77777777" w:rsidR="00837E1F" w:rsidRDefault="00837E1F" w:rsidP="00837E1F"/>
                  </w:txbxContent>
                </v:textbox>
                <w10:wrap type="topAndBottom" anchorx="margin"/>
              </v:shape>
            </w:pict>
          </mc:Fallback>
        </mc:AlternateContent>
      </w:r>
    </w:p>
    <w:tbl>
      <w:tblPr>
        <w:tblStyle w:val="TableGrid"/>
        <w:tblW w:w="0" w:type="auto"/>
        <w:jc w:val="center"/>
        <w:tblLook w:val="04A0" w:firstRow="1" w:lastRow="0" w:firstColumn="1" w:lastColumn="0" w:noHBand="0" w:noVBand="1"/>
      </w:tblPr>
      <w:tblGrid>
        <w:gridCol w:w="990"/>
        <w:gridCol w:w="1615"/>
        <w:gridCol w:w="1980"/>
        <w:gridCol w:w="1890"/>
      </w:tblGrid>
      <w:tr w:rsidR="00837E1F" w14:paraId="724A8019" w14:textId="77777777" w:rsidTr="0056666C">
        <w:trPr>
          <w:jc w:val="center"/>
        </w:trPr>
        <w:tc>
          <w:tcPr>
            <w:tcW w:w="990" w:type="dxa"/>
            <w:shd w:val="clear" w:color="auto" w:fill="B8CCE4" w:themeFill="accent1" w:themeFillTint="66"/>
            <w:vAlign w:val="center"/>
          </w:tcPr>
          <w:p w14:paraId="3DB761AC" w14:textId="77777777" w:rsidR="00837E1F" w:rsidRPr="002A5DA7" w:rsidRDefault="00837E1F" w:rsidP="0056666C">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8CCE4" w:themeFill="accent1" w:themeFillTint="66"/>
            <w:vAlign w:val="center"/>
          </w:tcPr>
          <w:p w14:paraId="3F2ACF3D" w14:textId="77777777" w:rsidR="00837E1F" w:rsidRPr="002A5DA7" w:rsidRDefault="00837E1F" w:rsidP="0056666C">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8CCE4" w:themeFill="accent1" w:themeFillTint="66"/>
            <w:vAlign w:val="center"/>
          </w:tcPr>
          <w:p w14:paraId="685D2323" w14:textId="77777777" w:rsidR="00837E1F" w:rsidRPr="002A5DA7" w:rsidRDefault="00837E1F" w:rsidP="0056666C">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8CCE4" w:themeFill="accent1" w:themeFillTint="66"/>
            <w:vAlign w:val="center"/>
          </w:tcPr>
          <w:p w14:paraId="5819D699" w14:textId="77777777" w:rsidR="00837E1F" w:rsidRPr="002A5DA7" w:rsidRDefault="00837E1F" w:rsidP="0056666C">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837E1F" w14:paraId="70AC8BD5" w14:textId="77777777" w:rsidTr="0056666C">
        <w:trPr>
          <w:jc w:val="center"/>
        </w:trPr>
        <w:tc>
          <w:tcPr>
            <w:tcW w:w="990" w:type="dxa"/>
            <w:vAlign w:val="center"/>
          </w:tcPr>
          <w:p w14:paraId="2F213B17" w14:textId="77777777" w:rsidR="00837E1F" w:rsidRDefault="00837E1F" w:rsidP="0056666C">
            <w:pPr>
              <w:pStyle w:val="NoSpacing"/>
              <w:jc w:val="center"/>
              <w:rPr>
                <w:rFonts w:ascii="Times New Roman" w:hAnsi="Times New Roman"/>
                <w:b/>
              </w:rPr>
            </w:pPr>
            <w:r>
              <w:rPr>
                <w:rFonts w:ascii="Times New Roman" w:hAnsi="Times New Roman"/>
                <w:b/>
              </w:rPr>
              <w:t>2020</w:t>
            </w:r>
          </w:p>
        </w:tc>
        <w:tc>
          <w:tcPr>
            <w:tcW w:w="1615" w:type="dxa"/>
            <w:vAlign w:val="center"/>
          </w:tcPr>
          <w:p w14:paraId="28E4AC83" w14:textId="35071402" w:rsidR="00837E1F" w:rsidRPr="002A5DA7" w:rsidRDefault="00837E1F" w:rsidP="0056666C">
            <w:pPr>
              <w:pStyle w:val="NoSpacing"/>
              <w:jc w:val="center"/>
              <w:rPr>
                <w:rFonts w:ascii="Times New Roman" w:hAnsi="Times New Roman"/>
              </w:rPr>
            </w:pPr>
            <w:r w:rsidRPr="2AACE803">
              <w:rPr>
                <w:rFonts w:ascii="Times New Roman" w:hAnsi="Times New Roman"/>
              </w:rPr>
              <w:t>$</w:t>
            </w:r>
            <w:r w:rsidR="00350A6E">
              <w:rPr>
                <w:rFonts w:ascii="Times New Roman" w:hAnsi="Times New Roman"/>
              </w:rPr>
              <w:t>624,000</w:t>
            </w:r>
          </w:p>
        </w:tc>
        <w:tc>
          <w:tcPr>
            <w:tcW w:w="1980" w:type="dxa"/>
            <w:vAlign w:val="center"/>
          </w:tcPr>
          <w:p w14:paraId="67BAD82F" w14:textId="77777777" w:rsidR="00837E1F" w:rsidRPr="002A5DA7" w:rsidRDefault="00837E1F" w:rsidP="0056666C">
            <w:pPr>
              <w:pStyle w:val="NoSpacing"/>
              <w:jc w:val="center"/>
              <w:rPr>
                <w:rFonts w:ascii="Times New Roman" w:hAnsi="Times New Roman"/>
                <w:bCs/>
              </w:rPr>
            </w:pPr>
          </w:p>
        </w:tc>
        <w:tc>
          <w:tcPr>
            <w:tcW w:w="1890" w:type="dxa"/>
            <w:vAlign w:val="center"/>
          </w:tcPr>
          <w:p w14:paraId="06045E91" w14:textId="77777777" w:rsidR="00837E1F" w:rsidRPr="002A5DA7" w:rsidRDefault="00837E1F" w:rsidP="0056666C">
            <w:pPr>
              <w:pStyle w:val="NoSpacing"/>
              <w:jc w:val="center"/>
              <w:rPr>
                <w:rFonts w:ascii="Times New Roman" w:hAnsi="Times New Roman"/>
                <w:bCs/>
              </w:rPr>
            </w:pPr>
          </w:p>
        </w:tc>
      </w:tr>
    </w:tbl>
    <w:p w14:paraId="267D5C32" w14:textId="77777777" w:rsidR="00837E1F" w:rsidRPr="00E071C5" w:rsidRDefault="00837E1F" w:rsidP="00837E1F">
      <w:pPr>
        <w:spacing w:after="0" w:line="240" w:lineRule="auto"/>
        <w:rPr>
          <w:rFonts w:ascii="Times New Roman" w:hAnsi="Times New Roman"/>
        </w:rPr>
      </w:pPr>
    </w:p>
    <w:p w14:paraId="3246C0B5" w14:textId="77777777" w:rsidR="00837E1F" w:rsidRPr="00EB67BC" w:rsidRDefault="00837E1F" w:rsidP="00837E1F">
      <w:pPr>
        <w:spacing w:after="0" w:line="240" w:lineRule="auto"/>
        <w:rPr>
          <w:rFonts w:ascii="Times New Roman" w:hAnsi="Times New Roman"/>
          <w:b/>
        </w:rPr>
      </w:pPr>
      <w:r w:rsidRPr="00EB67BC">
        <w:rPr>
          <w:rFonts w:ascii="Times New Roman" w:hAnsi="Times New Roman"/>
          <w:b/>
        </w:rPr>
        <w:t>Task Description</w:t>
      </w:r>
    </w:p>
    <w:p w14:paraId="12725CC7" w14:textId="4132DD43" w:rsidR="00267B8B" w:rsidRDefault="00267B8B" w:rsidP="00837E1F">
      <w:pPr>
        <w:spacing w:after="0" w:line="240" w:lineRule="auto"/>
        <w:jc w:val="both"/>
        <w:rPr>
          <w:rFonts w:ascii="Times New Roman" w:hAnsi="Times New Roman"/>
        </w:rPr>
      </w:pPr>
      <w:r>
        <w:rPr>
          <w:rFonts w:ascii="Times New Roman" w:hAnsi="Times New Roman"/>
        </w:rPr>
        <w:t xml:space="preserve">This </w:t>
      </w:r>
      <w:r w:rsidR="00934BB6">
        <w:rPr>
          <w:rFonts w:ascii="Times New Roman" w:hAnsi="Times New Roman"/>
        </w:rPr>
        <w:t xml:space="preserve">line item includes leasing of surface water from sources upstream of Lake McConaughy. </w:t>
      </w:r>
      <w:r w:rsidR="001E4BCE">
        <w:rPr>
          <w:rFonts w:ascii="Times New Roman" w:hAnsi="Times New Roman"/>
        </w:rPr>
        <w:t xml:space="preserve">This includes water leased </w:t>
      </w:r>
      <w:r w:rsidR="00996A97">
        <w:rPr>
          <w:rFonts w:ascii="Times New Roman" w:hAnsi="Times New Roman"/>
        </w:rPr>
        <w:t xml:space="preserve">from Wyoming’s Pathfinder Municipal Account as well as potential </w:t>
      </w:r>
      <w:r w:rsidR="00621A4E">
        <w:rPr>
          <w:rFonts w:ascii="Times New Roman" w:hAnsi="Times New Roman"/>
        </w:rPr>
        <w:t xml:space="preserve">leases of </w:t>
      </w:r>
      <w:r w:rsidR="0084038E">
        <w:rPr>
          <w:rFonts w:ascii="Times New Roman" w:hAnsi="Times New Roman"/>
        </w:rPr>
        <w:t xml:space="preserve">North Platte Glendo </w:t>
      </w:r>
      <w:r w:rsidR="00235D8D">
        <w:rPr>
          <w:rFonts w:ascii="Times New Roman" w:hAnsi="Times New Roman"/>
        </w:rPr>
        <w:t>storage water</w:t>
      </w:r>
      <w:r w:rsidR="001876B2">
        <w:rPr>
          <w:rFonts w:ascii="Times New Roman" w:hAnsi="Times New Roman"/>
        </w:rPr>
        <w:t xml:space="preserve"> from irrigation districts </w:t>
      </w:r>
      <w:r w:rsidR="007B7809">
        <w:rPr>
          <w:rFonts w:ascii="Times New Roman" w:hAnsi="Times New Roman"/>
        </w:rPr>
        <w:t>upstream of Lake McConaughy.</w:t>
      </w:r>
      <w:r w:rsidR="000458CE">
        <w:rPr>
          <w:rStyle w:val="FootnoteReference"/>
          <w:rFonts w:ascii="Times New Roman" w:hAnsi="Times New Roman"/>
        </w:rPr>
        <w:footnoteReference w:id="11"/>
      </w:r>
      <w:r w:rsidR="007B7809">
        <w:rPr>
          <w:rFonts w:ascii="Times New Roman" w:hAnsi="Times New Roman"/>
        </w:rPr>
        <w:t xml:space="preserve"> </w:t>
      </w:r>
      <w:r w:rsidR="00AC404B">
        <w:rPr>
          <w:rFonts w:ascii="Times New Roman" w:hAnsi="Times New Roman"/>
        </w:rPr>
        <w:t xml:space="preserve">Estimated </w:t>
      </w:r>
      <w:r w:rsidR="00AC404B">
        <w:rPr>
          <w:rFonts w:ascii="Times New Roman" w:eastAsia="Times New Roman" w:hAnsi="Times New Roman"/>
        </w:rPr>
        <w:t>WPST-2 leasing costs are summarized by source below</w:t>
      </w:r>
      <w:r w:rsidR="00CC4C15">
        <w:rPr>
          <w:rFonts w:ascii="Times New Roman" w:eastAsia="Times New Roman" w:hAnsi="Times New Roman"/>
        </w:rPr>
        <w:t xml:space="preserve">. </w:t>
      </w:r>
    </w:p>
    <w:p w14:paraId="70A86D66" w14:textId="77777777" w:rsidR="007B7809" w:rsidRDefault="007B7809" w:rsidP="00837E1F">
      <w:pPr>
        <w:spacing w:after="0" w:line="240" w:lineRule="auto"/>
        <w:jc w:val="both"/>
        <w:rPr>
          <w:rFonts w:ascii="Times New Roman" w:hAnsi="Times New Roman"/>
        </w:rPr>
      </w:pPr>
    </w:p>
    <w:tbl>
      <w:tblPr>
        <w:tblStyle w:val="TableGrid15"/>
        <w:tblW w:w="0" w:type="auto"/>
        <w:jc w:val="center"/>
        <w:tblLook w:val="04A0" w:firstRow="1" w:lastRow="0" w:firstColumn="1" w:lastColumn="0" w:noHBand="0" w:noVBand="1"/>
      </w:tblPr>
      <w:tblGrid>
        <w:gridCol w:w="3505"/>
        <w:gridCol w:w="2610"/>
      </w:tblGrid>
      <w:tr w:rsidR="000458CE" w14:paraId="55F678C0" w14:textId="77777777" w:rsidTr="0056666C">
        <w:trPr>
          <w:jc w:val="center"/>
        </w:trPr>
        <w:tc>
          <w:tcPr>
            <w:tcW w:w="3505" w:type="dxa"/>
            <w:shd w:val="clear" w:color="auto" w:fill="B8CCE4" w:themeFill="accent1" w:themeFillTint="66"/>
            <w:vAlign w:val="center"/>
          </w:tcPr>
          <w:p w14:paraId="37398B57" w14:textId="77777777" w:rsidR="000458CE" w:rsidRDefault="000458CE" w:rsidP="0056666C">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Item</w:t>
            </w:r>
          </w:p>
        </w:tc>
        <w:tc>
          <w:tcPr>
            <w:tcW w:w="2610" w:type="dxa"/>
            <w:shd w:val="clear" w:color="auto" w:fill="B8CCE4" w:themeFill="accent1" w:themeFillTint="66"/>
            <w:vAlign w:val="center"/>
          </w:tcPr>
          <w:p w14:paraId="35A354BC" w14:textId="77777777" w:rsidR="000458CE" w:rsidRDefault="000458CE" w:rsidP="0056666C">
            <w:pPr>
              <w:spacing w:after="0" w:line="240" w:lineRule="auto"/>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Cost</w:t>
            </w:r>
          </w:p>
        </w:tc>
      </w:tr>
      <w:tr w:rsidR="000458CE" w14:paraId="21999752" w14:textId="77777777" w:rsidTr="0056666C">
        <w:trPr>
          <w:jc w:val="center"/>
        </w:trPr>
        <w:tc>
          <w:tcPr>
            <w:tcW w:w="3505" w:type="dxa"/>
            <w:vAlign w:val="center"/>
          </w:tcPr>
          <w:p w14:paraId="6B835063" w14:textId="30BB694F" w:rsidR="000458CE" w:rsidRDefault="000458CE" w:rsidP="0056666C">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 xml:space="preserve">Pathfinder Municipal </w:t>
            </w:r>
            <w:r w:rsidR="00FC00BB">
              <w:rPr>
                <w:rFonts w:ascii="Times New Roman" w:eastAsia="Times New Roman" w:hAnsi="Times New Roman"/>
                <w:color w:val="000000" w:themeColor="text1"/>
              </w:rPr>
              <w:t xml:space="preserve">Account </w:t>
            </w:r>
            <w:r>
              <w:rPr>
                <w:rFonts w:ascii="Times New Roman" w:eastAsia="Times New Roman" w:hAnsi="Times New Roman"/>
                <w:color w:val="000000" w:themeColor="text1"/>
              </w:rPr>
              <w:t>Lease</w:t>
            </w:r>
          </w:p>
        </w:tc>
        <w:tc>
          <w:tcPr>
            <w:tcW w:w="2610" w:type="dxa"/>
            <w:vAlign w:val="center"/>
          </w:tcPr>
          <w:p w14:paraId="27AFE2B9" w14:textId="11ACB3AA" w:rsidR="000458CE" w:rsidRDefault="000458CE" w:rsidP="0056666C">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   </w:t>
            </w:r>
            <w:r>
              <w:rPr>
                <w:rFonts w:ascii="Times New Roman" w:eastAsia="Times New Roman" w:hAnsi="Times New Roman"/>
                <w:color w:val="000000" w:themeColor="text1"/>
              </w:rPr>
              <w:t>624,000</w:t>
            </w:r>
          </w:p>
        </w:tc>
      </w:tr>
      <w:tr w:rsidR="000458CE" w14:paraId="01D02209" w14:textId="77777777" w:rsidTr="0056666C">
        <w:trPr>
          <w:jc w:val="center"/>
        </w:trPr>
        <w:tc>
          <w:tcPr>
            <w:tcW w:w="3505" w:type="dxa"/>
            <w:vAlign w:val="center"/>
          </w:tcPr>
          <w:p w14:paraId="1C4EDC8A" w14:textId="54768421" w:rsidR="000458CE" w:rsidRDefault="00235D8D" w:rsidP="0056666C">
            <w:pPr>
              <w:spacing w:after="0" w:line="240" w:lineRule="auto"/>
              <w:jc w:val="center"/>
              <w:rPr>
                <w:rFonts w:ascii="Times New Roman" w:eastAsia="Times New Roman" w:hAnsi="Times New Roman"/>
                <w:color w:val="000000" w:themeColor="text1"/>
              </w:rPr>
            </w:pPr>
            <w:r>
              <w:rPr>
                <w:rFonts w:ascii="Times New Roman" w:eastAsia="Times New Roman" w:hAnsi="Times New Roman"/>
                <w:color w:val="000000" w:themeColor="text1"/>
              </w:rPr>
              <w:t>North Platte Glendo Storage Water</w:t>
            </w:r>
          </w:p>
        </w:tc>
        <w:tc>
          <w:tcPr>
            <w:tcW w:w="2610" w:type="dxa"/>
            <w:vAlign w:val="center"/>
          </w:tcPr>
          <w:p w14:paraId="186F5302" w14:textId="00F16A64" w:rsidR="000458CE" w:rsidRDefault="000458CE" w:rsidP="0056666C">
            <w:pPr>
              <w:spacing w:after="0" w:line="240" w:lineRule="auto"/>
              <w:jc w:val="center"/>
              <w:rPr>
                <w:rFonts w:ascii="Times New Roman" w:eastAsia="Times New Roman" w:hAnsi="Times New Roman"/>
                <w:color w:val="000000" w:themeColor="text1"/>
              </w:rPr>
            </w:pPr>
            <w:r w:rsidRPr="2AACE803">
              <w:rPr>
                <w:rFonts w:ascii="Times New Roman" w:eastAsia="Times New Roman" w:hAnsi="Times New Roman"/>
                <w:color w:val="000000" w:themeColor="text1"/>
              </w:rPr>
              <w:t xml:space="preserve">$   </w:t>
            </w:r>
            <w:r w:rsidR="0057590D">
              <w:rPr>
                <w:rFonts w:ascii="Times New Roman" w:eastAsia="Times New Roman" w:hAnsi="Times New Roman"/>
                <w:color w:val="000000" w:themeColor="text1"/>
              </w:rPr>
              <w:t>TBD</w:t>
            </w:r>
          </w:p>
        </w:tc>
      </w:tr>
      <w:tr w:rsidR="000458CE" w14:paraId="6B7E53D8" w14:textId="77777777" w:rsidTr="0056666C">
        <w:trPr>
          <w:jc w:val="center"/>
        </w:trPr>
        <w:tc>
          <w:tcPr>
            <w:tcW w:w="3505" w:type="dxa"/>
            <w:shd w:val="clear" w:color="auto" w:fill="DBE5F1" w:themeFill="accent1" w:themeFillTint="33"/>
            <w:vAlign w:val="center"/>
          </w:tcPr>
          <w:p w14:paraId="75A2A822" w14:textId="77777777" w:rsidR="000458CE" w:rsidRDefault="000458CE" w:rsidP="0056666C">
            <w:pPr>
              <w:pStyle w:val="NoSpacing"/>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TOTAL</w:t>
            </w:r>
          </w:p>
        </w:tc>
        <w:tc>
          <w:tcPr>
            <w:tcW w:w="2610" w:type="dxa"/>
            <w:shd w:val="clear" w:color="auto" w:fill="DBE5F1" w:themeFill="accent1" w:themeFillTint="33"/>
            <w:vAlign w:val="center"/>
          </w:tcPr>
          <w:p w14:paraId="7C1923C6" w14:textId="0B59C59D" w:rsidR="000458CE" w:rsidRDefault="000458CE" w:rsidP="0056666C">
            <w:pPr>
              <w:pStyle w:val="NoSpacing"/>
              <w:jc w:val="center"/>
              <w:rPr>
                <w:rFonts w:ascii="Times New Roman" w:eastAsia="Times New Roman" w:hAnsi="Times New Roman"/>
                <w:b/>
                <w:bCs/>
                <w:color w:val="000000" w:themeColor="text1"/>
              </w:rPr>
            </w:pPr>
            <w:r w:rsidRPr="2AACE803">
              <w:rPr>
                <w:rFonts w:ascii="Times New Roman" w:eastAsia="Times New Roman" w:hAnsi="Times New Roman"/>
                <w:b/>
                <w:bCs/>
                <w:color w:val="000000" w:themeColor="text1"/>
              </w:rPr>
              <w:t xml:space="preserve">$ </w:t>
            </w:r>
            <w:r>
              <w:rPr>
                <w:rFonts w:ascii="Times New Roman" w:eastAsia="Times New Roman" w:hAnsi="Times New Roman"/>
                <w:b/>
                <w:bCs/>
                <w:color w:val="000000" w:themeColor="text1"/>
              </w:rPr>
              <w:t xml:space="preserve">  624,000</w:t>
            </w:r>
          </w:p>
        </w:tc>
      </w:tr>
    </w:tbl>
    <w:p w14:paraId="7CE998C0" w14:textId="77777777" w:rsidR="000458CE" w:rsidRDefault="000458CE" w:rsidP="00837E1F">
      <w:pPr>
        <w:spacing w:after="0" w:line="240" w:lineRule="auto"/>
        <w:jc w:val="both"/>
        <w:rPr>
          <w:rFonts w:ascii="Times New Roman" w:hAnsi="Times New Roman"/>
        </w:rPr>
      </w:pPr>
    </w:p>
    <w:p w14:paraId="488667F9" w14:textId="7D59BCC4" w:rsidR="007B7809" w:rsidRPr="00FC00BB" w:rsidRDefault="00FC00BB" w:rsidP="00837E1F">
      <w:pPr>
        <w:spacing w:after="0" w:line="240" w:lineRule="auto"/>
        <w:jc w:val="both"/>
        <w:rPr>
          <w:rFonts w:ascii="Times New Roman" w:hAnsi="Times New Roman"/>
          <w:b/>
          <w:bCs/>
        </w:rPr>
      </w:pPr>
      <w:r>
        <w:rPr>
          <w:rFonts w:ascii="Times New Roman" w:hAnsi="Times New Roman"/>
          <w:b/>
          <w:bCs/>
        </w:rPr>
        <w:t>Notes on Cost</w:t>
      </w:r>
    </w:p>
    <w:p w14:paraId="06111A74" w14:textId="77777777" w:rsidR="00FC00BB" w:rsidRPr="00FC00BB" w:rsidRDefault="00782FE4" w:rsidP="00FC00BB">
      <w:pPr>
        <w:spacing w:after="0" w:line="240" w:lineRule="auto"/>
        <w:jc w:val="both"/>
        <w:rPr>
          <w:rFonts w:ascii="Times New Roman" w:hAnsi="Times New Roman"/>
          <w:i/>
          <w:iCs/>
        </w:rPr>
      </w:pPr>
      <w:r w:rsidRPr="00FC00BB">
        <w:rPr>
          <w:rFonts w:ascii="Times New Roman" w:hAnsi="Times New Roman"/>
          <w:i/>
          <w:iCs/>
        </w:rPr>
        <w:t>Pathfinder Municipal Account</w:t>
      </w:r>
    </w:p>
    <w:p w14:paraId="2D783428" w14:textId="63DE51EA" w:rsidR="00782FE4" w:rsidRPr="00EB67BC" w:rsidRDefault="00782FE4" w:rsidP="00FC00BB">
      <w:pPr>
        <w:spacing w:after="0" w:line="240" w:lineRule="auto"/>
        <w:jc w:val="both"/>
        <w:rPr>
          <w:rFonts w:ascii="Times New Roman" w:hAnsi="Times New Roman"/>
        </w:rPr>
      </w:pPr>
      <w:r w:rsidRPr="00EB67BC">
        <w:rPr>
          <w:rFonts w:ascii="Times New Roman" w:hAnsi="Times New Roman"/>
        </w:rPr>
        <w:t xml:space="preserve">The Program has a </w:t>
      </w:r>
      <w:r>
        <w:rPr>
          <w:rFonts w:ascii="Times New Roman" w:hAnsi="Times New Roman"/>
        </w:rPr>
        <w:t>new contract</w:t>
      </w:r>
      <w:r w:rsidRPr="00EB67BC">
        <w:rPr>
          <w:rFonts w:ascii="Times New Roman" w:hAnsi="Times New Roman"/>
        </w:rPr>
        <w:t xml:space="preserve"> with the Wyoming Water Development </w:t>
      </w:r>
      <w:r>
        <w:rPr>
          <w:rFonts w:ascii="Times New Roman" w:hAnsi="Times New Roman"/>
        </w:rPr>
        <w:t>Office</w:t>
      </w:r>
      <w:r w:rsidRPr="00EB67BC">
        <w:rPr>
          <w:rFonts w:ascii="Times New Roman" w:hAnsi="Times New Roman"/>
        </w:rPr>
        <w:t xml:space="preserve"> (WWD</w:t>
      </w:r>
      <w:r>
        <w:rPr>
          <w:rFonts w:ascii="Times New Roman" w:hAnsi="Times New Roman"/>
        </w:rPr>
        <w:t>O</w:t>
      </w:r>
      <w:r w:rsidRPr="00EB67BC">
        <w:rPr>
          <w:rFonts w:ascii="Times New Roman" w:hAnsi="Times New Roman"/>
        </w:rPr>
        <w:t>) for water from the Municipal Account in Pathfinder Reservoir</w:t>
      </w:r>
      <w:r w:rsidR="00CC4C15" w:rsidRPr="00EB67BC">
        <w:rPr>
          <w:rFonts w:ascii="Times New Roman" w:hAnsi="Times New Roman"/>
        </w:rPr>
        <w:t>.</w:t>
      </w:r>
      <w:r w:rsidR="00CC4C15">
        <w:rPr>
          <w:rFonts w:ascii="Times New Roman" w:hAnsi="Times New Roman"/>
        </w:rPr>
        <w:t xml:space="preserve"> </w:t>
      </w:r>
      <w:r>
        <w:rPr>
          <w:rFonts w:ascii="Times New Roman" w:hAnsi="Times New Roman"/>
        </w:rPr>
        <w:t>The contract is effective on January 1, 2020 and the term extends until December 31, 2032.</w:t>
      </w:r>
      <w:r w:rsidRPr="00EB67BC">
        <w:rPr>
          <w:rFonts w:ascii="Times New Roman" w:hAnsi="Times New Roman"/>
        </w:rPr>
        <w:t xml:space="preserve"> For </w:t>
      </w:r>
      <w:r>
        <w:rPr>
          <w:rFonts w:ascii="Times New Roman" w:hAnsi="Times New Roman"/>
        </w:rPr>
        <w:t>2020</w:t>
      </w:r>
      <w:r w:rsidRPr="00EB67BC">
        <w:rPr>
          <w:rFonts w:ascii="Times New Roman" w:hAnsi="Times New Roman"/>
        </w:rPr>
        <w:t xml:space="preserve">, the </w:t>
      </w:r>
      <w:r>
        <w:rPr>
          <w:rFonts w:ascii="Times New Roman" w:hAnsi="Times New Roman"/>
        </w:rPr>
        <w:t xml:space="preserve">maximum </w:t>
      </w:r>
      <w:r w:rsidRPr="00EB67BC">
        <w:rPr>
          <w:rFonts w:ascii="Times New Roman" w:hAnsi="Times New Roman"/>
        </w:rPr>
        <w:t xml:space="preserve">water available from the Pathfinder Municipal Account </w:t>
      </w:r>
      <w:r>
        <w:rPr>
          <w:rFonts w:ascii="Times New Roman" w:hAnsi="Times New Roman"/>
        </w:rPr>
        <w:t>is</w:t>
      </w:r>
      <w:r w:rsidRPr="00EB67BC">
        <w:rPr>
          <w:rFonts w:ascii="Times New Roman" w:hAnsi="Times New Roman"/>
        </w:rPr>
        <w:t xml:space="preserve"> 9,600 acre-feet</w:t>
      </w:r>
      <w:r>
        <w:rPr>
          <w:rFonts w:ascii="Times New Roman" w:hAnsi="Times New Roman"/>
        </w:rPr>
        <w:t xml:space="preserve"> at a unit cost of $65 per acre-foot</w:t>
      </w:r>
      <w:r w:rsidR="00CC4C15" w:rsidRPr="00EB67BC">
        <w:rPr>
          <w:rFonts w:ascii="Times New Roman" w:hAnsi="Times New Roman"/>
        </w:rPr>
        <w:t xml:space="preserve">. </w:t>
      </w:r>
      <w:r w:rsidRPr="00EB67BC">
        <w:rPr>
          <w:rFonts w:ascii="Times New Roman" w:hAnsi="Times New Roman"/>
        </w:rPr>
        <w:t xml:space="preserve">The </w:t>
      </w:r>
      <w:r>
        <w:rPr>
          <w:rFonts w:ascii="Times New Roman" w:hAnsi="Times New Roman"/>
        </w:rPr>
        <w:t>resulting 2020</w:t>
      </w:r>
      <w:r w:rsidRPr="00EB67BC">
        <w:rPr>
          <w:rFonts w:ascii="Times New Roman" w:hAnsi="Times New Roman"/>
        </w:rPr>
        <w:t xml:space="preserve"> budget is $624,000.</w:t>
      </w:r>
    </w:p>
    <w:p w14:paraId="7775A6A3" w14:textId="77777777" w:rsidR="00782FE4" w:rsidRPr="00EB67BC" w:rsidRDefault="00782FE4" w:rsidP="00782FE4">
      <w:pPr>
        <w:spacing w:after="0" w:line="240" w:lineRule="auto"/>
        <w:jc w:val="both"/>
        <w:rPr>
          <w:rFonts w:ascii="Times New Roman" w:hAnsi="Times New Roman"/>
        </w:rPr>
      </w:pPr>
    </w:p>
    <w:p w14:paraId="11EDD6E3" w14:textId="0C36195B" w:rsidR="005278D2" w:rsidRPr="00FC00BB" w:rsidRDefault="005278D2" w:rsidP="005278D2">
      <w:pPr>
        <w:spacing w:after="0" w:line="240" w:lineRule="auto"/>
        <w:jc w:val="both"/>
        <w:rPr>
          <w:rFonts w:ascii="Times New Roman" w:hAnsi="Times New Roman"/>
          <w:i/>
        </w:rPr>
      </w:pPr>
      <w:r w:rsidRPr="00FC00BB">
        <w:rPr>
          <w:rFonts w:ascii="Times New Roman" w:hAnsi="Times New Roman"/>
          <w:i/>
        </w:rPr>
        <w:t xml:space="preserve">North Platte </w:t>
      </w:r>
      <w:r w:rsidR="00235D8D">
        <w:rPr>
          <w:rFonts w:ascii="Times New Roman" w:hAnsi="Times New Roman"/>
          <w:i/>
        </w:rPr>
        <w:t>Glendo Storage Water</w:t>
      </w:r>
    </w:p>
    <w:p w14:paraId="6C597989" w14:textId="52CDF7B2" w:rsidR="005278D2" w:rsidRDefault="005278D2" w:rsidP="005278D2">
      <w:pPr>
        <w:spacing w:after="0" w:line="240" w:lineRule="auto"/>
        <w:jc w:val="both"/>
        <w:rPr>
          <w:rFonts w:ascii="Times New Roman" w:hAnsi="Times New Roman"/>
        </w:rPr>
      </w:pPr>
      <w:r>
        <w:rPr>
          <w:rFonts w:ascii="Times New Roman" w:hAnsi="Times New Roman"/>
        </w:rPr>
        <w:t>Appendix C of the Final Settlement Stipulation for the 2001 Modified North Platte Decree is an Amendment of the 1953 Order to Provide for Use of Glendo Storage Water (Amendment)</w:t>
      </w:r>
      <w:r w:rsidR="00CC4C15">
        <w:rPr>
          <w:rFonts w:ascii="Times New Roman" w:hAnsi="Times New Roman"/>
        </w:rPr>
        <w:t xml:space="preserve">. </w:t>
      </w:r>
      <w:r>
        <w:rPr>
          <w:rFonts w:ascii="Times New Roman" w:hAnsi="Times New Roman"/>
        </w:rPr>
        <w:t>Glendo Reservoir includes an account for the storage of up to 40,000 acre-feet of natural flow water, of which 15,000 acre-feet is available to water users in Wyoming and 25,000 acre-feet is available to water users in Nebraska</w:t>
      </w:r>
      <w:r w:rsidR="00CC4C15">
        <w:rPr>
          <w:rFonts w:ascii="Times New Roman" w:hAnsi="Times New Roman"/>
        </w:rPr>
        <w:t xml:space="preserve">. </w:t>
      </w:r>
      <w:r>
        <w:rPr>
          <w:rFonts w:ascii="Times New Roman" w:hAnsi="Times New Roman"/>
        </w:rPr>
        <w:t>This water is contracted to users through the U.S. Bureau of Reclamation</w:t>
      </w:r>
      <w:r w:rsidR="00CC4C15">
        <w:rPr>
          <w:rFonts w:ascii="Times New Roman" w:hAnsi="Times New Roman"/>
        </w:rPr>
        <w:t xml:space="preserve">. </w:t>
      </w:r>
    </w:p>
    <w:p w14:paraId="3F986A04" w14:textId="77777777" w:rsidR="005278D2" w:rsidRDefault="005278D2" w:rsidP="005278D2">
      <w:pPr>
        <w:spacing w:after="0" w:line="240" w:lineRule="auto"/>
        <w:jc w:val="both"/>
        <w:rPr>
          <w:rFonts w:ascii="Times New Roman" w:hAnsi="Times New Roman"/>
        </w:rPr>
      </w:pPr>
    </w:p>
    <w:p w14:paraId="7D26C4F1" w14:textId="1578A5FF" w:rsidR="005278D2" w:rsidRDefault="005278D2" w:rsidP="005278D2">
      <w:pPr>
        <w:spacing w:after="0" w:line="240" w:lineRule="auto"/>
        <w:jc w:val="both"/>
        <w:rPr>
          <w:rFonts w:ascii="Times New Roman" w:hAnsi="Times New Roman"/>
        </w:rPr>
      </w:pPr>
      <w:r>
        <w:rPr>
          <w:rFonts w:ascii="Times New Roman" w:hAnsi="Times New Roman"/>
        </w:rPr>
        <w:t>The Nebraska allocation of Glendo storage water is contracted to four entities, including Enterprise Irrigation District (3,000 acre-feet); Mitchell Irrigation District (12,000 acre-feet); Bridgeport Irrigation District (2,000 acre-feet); and Central Nebraska Public Power and Irrigation District (8,000 acre-feet)</w:t>
      </w:r>
      <w:r w:rsidR="00CC4C15">
        <w:rPr>
          <w:rFonts w:ascii="Times New Roman" w:hAnsi="Times New Roman"/>
        </w:rPr>
        <w:t xml:space="preserve">. </w:t>
      </w:r>
      <w:r>
        <w:rPr>
          <w:rFonts w:ascii="Times New Roman" w:hAnsi="Times New Roman"/>
        </w:rPr>
        <w:t>A desirable outcome would be agreements under which the Program can lease Glendo water or other sources from one or more irrigation districts diverting from the North Platte River between the Nebraska-Wyoming state line and Lake McConaughy and store that water in the Lake McConaughy EA downstream.</w:t>
      </w:r>
    </w:p>
    <w:p w14:paraId="535E4D1B" w14:textId="77777777" w:rsidR="005278D2" w:rsidRDefault="005278D2" w:rsidP="005278D2">
      <w:pPr>
        <w:spacing w:after="0" w:line="240" w:lineRule="auto"/>
        <w:jc w:val="both"/>
        <w:rPr>
          <w:rFonts w:ascii="Times New Roman" w:hAnsi="Times New Roman"/>
        </w:rPr>
      </w:pPr>
    </w:p>
    <w:p w14:paraId="3DA9AD3C" w14:textId="15E70ECD" w:rsidR="00F4621B" w:rsidRPr="0056666C" w:rsidRDefault="005278D2" w:rsidP="0056666C">
      <w:pPr>
        <w:spacing w:after="0" w:line="240" w:lineRule="auto"/>
        <w:jc w:val="both"/>
        <w:rPr>
          <w:rFonts w:ascii="Times New Roman" w:hAnsi="Times New Roman"/>
        </w:rPr>
      </w:pPr>
      <w:r>
        <w:rPr>
          <w:rFonts w:ascii="Times New Roman" w:hAnsi="Times New Roman"/>
        </w:rPr>
        <w:t>In 2019, the Program continued to have productive discussions with one of the Glendo contractors, resulting in the initiation of an effort to conduct an irrigation system inventory and rehabilitation cost analysis to determine lease potential</w:t>
      </w:r>
      <w:r w:rsidR="00CC4C15">
        <w:rPr>
          <w:rFonts w:ascii="Times New Roman" w:hAnsi="Times New Roman"/>
        </w:rPr>
        <w:t xml:space="preserve">. </w:t>
      </w:r>
      <w:r>
        <w:rPr>
          <w:rFonts w:ascii="Times New Roman" w:hAnsi="Times New Roman"/>
        </w:rPr>
        <w:t>Specific details necessary for developing a 2020 budget for this task are not yet available</w:t>
      </w:r>
      <w:r w:rsidR="00604A12">
        <w:rPr>
          <w:rFonts w:ascii="Times New Roman" w:hAnsi="Times New Roman"/>
        </w:rPr>
        <w:t>.</w:t>
      </w:r>
      <w:r w:rsidR="0056666C">
        <w:rPr>
          <w:rFonts w:ascii="Times New Roman" w:hAnsi="Times New Roman"/>
        </w:rPr>
        <w:br w:type="page"/>
      </w:r>
    </w:p>
    <w:p w14:paraId="2A50B3B4" w14:textId="6088336E" w:rsidR="00F4621B" w:rsidRPr="0056666C" w:rsidRDefault="00F4621B" w:rsidP="0056666C">
      <w:pPr>
        <w:spacing w:after="0" w:line="240" w:lineRule="auto"/>
        <w:jc w:val="both"/>
        <w:rPr>
          <w:rFonts w:ascii="Times New Roman" w:hAnsi="Times New Roman"/>
        </w:rPr>
      </w:pPr>
      <w:r w:rsidRPr="00E071C5">
        <w:rPr>
          <w:rFonts w:ascii="Times New Roman" w:hAnsi="Times New Roman"/>
          <w:b/>
          <w:noProof/>
          <w:highlight w:val="yellow"/>
        </w:rPr>
        <w:lastRenderedPageBreak/>
        <mc:AlternateContent>
          <mc:Choice Requires="wps">
            <w:drawing>
              <wp:anchor distT="0" distB="0" distL="114300" distR="114300" simplePos="0" relativeHeight="251658277" behindDoc="0" locked="0" layoutInCell="1" allowOverlap="1" wp14:anchorId="748002F0" wp14:editId="6DFDA8EC">
                <wp:simplePos x="0" y="0"/>
                <wp:positionH relativeFrom="margin">
                  <wp:posOffset>22860</wp:posOffset>
                </wp:positionH>
                <wp:positionV relativeFrom="paragraph">
                  <wp:posOffset>36830</wp:posOffset>
                </wp:positionV>
                <wp:extent cx="5925185" cy="312420"/>
                <wp:effectExtent l="0" t="0" r="18415" b="11430"/>
                <wp:wrapTopAndBottom/>
                <wp:docPr id="9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5185" cy="312420"/>
                        </a:xfrm>
                        <a:prstGeom prst="rect">
                          <a:avLst/>
                        </a:prstGeom>
                        <a:solidFill>
                          <a:schemeClr val="accent1">
                            <a:lumMod val="40000"/>
                            <a:lumOff val="60000"/>
                          </a:schemeClr>
                        </a:solidFill>
                        <a:ln w="9525">
                          <a:solidFill>
                            <a:srgbClr val="000000"/>
                          </a:solidFill>
                          <a:miter lim="800000"/>
                          <a:headEnd/>
                          <a:tailEnd/>
                        </a:ln>
                      </wps:spPr>
                      <wps:txbx>
                        <w:txbxContent>
                          <w:p w14:paraId="36712E32" w14:textId="6DFFF4DD" w:rsidR="00F4621B" w:rsidRPr="00C132CB" w:rsidRDefault="00F4621B" w:rsidP="00F4621B">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WP</w:t>
                            </w:r>
                            <w:r w:rsidR="00ED2D0F">
                              <w:rPr>
                                <w:rFonts w:ascii="Arial Black" w:hAnsi="Arial Black"/>
                                <w:b/>
                              </w:rPr>
                              <w:t>IR-1</w:t>
                            </w:r>
                            <w:r w:rsidR="00604A12">
                              <w:rPr>
                                <w:rFonts w:ascii="Arial Black" w:hAnsi="Arial Black"/>
                                <w:b/>
                              </w:rPr>
                              <w:t>.</w:t>
                            </w:r>
                            <w:r w:rsidR="00604A12" w:rsidRPr="00D915DD">
                              <w:rPr>
                                <w:rFonts w:ascii="Arial Black" w:hAnsi="Arial Black"/>
                                <w:b/>
                              </w:rPr>
                              <w:t xml:space="preserve"> </w:t>
                            </w:r>
                            <w:r w:rsidR="00ED2D0F">
                              <w:rPr>
                                <w:rFonts w:ascii="Arial Black" w:hAnsi="Arial Black"/>
                                <w:b/>
                              </w:rPr>
                              <w:t>Irrigator Leases</w:t>
                            </w:r>
                          </w:p>
                          <w:p w14:paraId="2F05FFFE" w14:textId="77777777" w:rsidR="00F4621B" w:rsidRDefault="00F4621B" w:rsidP="00F4621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8002F0" id="_x0000_s1045" type="#_x0000_t202" style="position:absolute;left:0;text-align:left;margin-left:1.8pt;margin-top:2.9pt;width:466.55pt;height:24.6pt;z-index:25165827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" fillcolor="#b8cce4 [1300]">
                <v:textbox>
                  <w:txbxContent>
                    <w:p w14:paraId="36712E32" w14:textId="6DFFF4DD" w:rsidR="00F4621B" w:rsidRPr="00C132CB" w:rsidRDefault="00F4621B" w:rsidP="00F4621B">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WP</w:t>
                      </w:r>
                      <w:r w:rsidR="00ED2D0F">
                        <w:rPr>
                          <w:rFonts w:ascii="Arial Black" w:hAnsi="Arial Black"/>
                          <w:b/>
                        </w:rPr>
                        <w:t>IR-1</w:t>
                      </w:r>
                      <w:r w:rsidR="00604A12">
                        <w:rPr>
                          <w:rFonts w:ascii="Arial Black" w:hAnsi="Arial Black"/>
                          <w:b/>
                        </w:rPr>
                        <w:t>.</w:t>
                      </w:r>
                      <w:r w:rsidR="00604A12" w:rsidRPr="00D915DD">
                        <w:rPr>
                          <w:rFonts w:ascii="Arial Black" w:hAnsi="Arial Black"/>
                          <w:b/>
                        </w:rPr>
                        <w:t xml:space="preserve"> </w:t>
                      </w:r>
                      <w:r w:rsidR="00ED2D0F">
                        <w:rPr>
                          <w:rFonts w:ascii="Arial Black" w:hAnsi="Arial Black"/>
                          <w:b/>
                        </w:rPr>
                        <w:t>Irrigator Leases</w:t>
                      </w:r>
                    </w:p>
                    <w:p w14:paraId="2F05FFFE" w14:textId="77777777" w:rsidR="00F4621B" w:rsidRDefault="00F4621B" w:rsidP="00F4621B"/>
                  </w:txbxContent>
                </v:textbox>
                <w10:wrap type="topAndBottom" anchorx="margin"/>
              </v:shape>
            </w:pict>
          </mc:Fallback>
        </mc:AlternateContent>
      </w:r>
    </w:p>
    <w:tbl>
      <w:tblPr>
        <w:tblStyle w:val="TableGrid"/>
        <w:tblW w:w="0" w:type="auto"/>
        <w:jc w:val="center"/>
        <w:tblLook w:val="04A0" w:firstRow="1" w:lastRow="0" w:firstColumn="1" w:lastColumn="0" w:noHBand="0" w:noVBand="1"/>
      </w:tblPr>
      <w:tblGrid>
        <w:gridCol w:w="990"/>
        <w:gridCol w:w="1615"/>
        <w:gridCol w:w="1980"/>
        <w:gridCol w:w="1890"/>
      </w:tblGrid>
      <w:tr w:rsidR="00F4621B" w14:paraId="3C6DF8C0" w14:textId="77777777" w:rsidTr="0056666C">
        <w:trPr>
          <w:jc w:val="center"/>
        </w:trPr>
        <w:tc>
          <w:tcPr>
            <w:tcW w:w="990" w:type="dxa"/>
            <w:shd w:val="clear" w:color="auto" w:fill="B8CCE4" w:themeFill="accent1" w:themeFillTint="66"/>
            <w:vAlign w:val="center"/>
          </w:tcPr>
          <w:p w14:paraId="750AD282" w14:textId="77777777" w:rsidR="00F4621B" w:rsidRPr="002A5DA7" w:rsidRDefault="00F4621B" w:rsidP="0056666C">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8CCE4" w:themeFill="accent1" w:themeFillTint="66"/>
            <w:vAlign w:val="center"/>
          </w:tcPr>
          <w:p w14:paraId="3B3AC86D" w14:textId="77777777" w:rsidR="00F4621B" w:rsidRPr="002A5DA7" w:rsidRDefault="00F4621B" w:rsidP="0056666C">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8CCE4" w:themeFill="accent1" w:themeFillTint="66"/>
            <w:vAlign w:val="center"/>
          </w:tcPr>
          <w:p w14:paraId="5927D989" w14:textId="77777777" w:rsidR="00F4621B" w:rsidRPr="002A5DA7" w:rsidRDefault="00F4621B" w:rsidP="0056666C">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8CCE4" w:themeFill="accent1" w:themeFillTint="66"/>
            <w:vAlign w:val="center"/>
          </w:tcPr>
          <w:p w14:paraId="68D131BC" w14:textId="77777777" w:rsidR="00F4621B" w:rsidRPr="002A5DA7" w:rsidRDefault="00F4621B" w:rsidP="0056666C">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F4621B" w14:paraId="53675384" w14:textId="77777777" w:rsidTr="0056666C">
        <w:trPr>
          <w:jc w:val="center"/>
        </w:trPr>
        <w:tc>
          <w:tcPr>
            <w:tcW w:w="990" w:type="dxa"/>
            <w:vAlign w:val="center"/>
          </w:tcPr>
          <w:p w14:paraId="61ECB677" w14:textId="77777777" w:rsidR="00F4621B" w:rsidRDefault="00F4621B" w:rsidP="0056666C">
            <w:pPr>
              <w:pStyle w:val="NoSpacing"/>
              <w:jc w:val="center"/>
              <w:rPr>
                <w:rFonts w:ascii="Times New Roman" w:hAnsi="Times New Roman"/>
                <w:b/>
              </w:rPr>
            </w:pPr>
            <w:r>
              <w:rPr>
                <w:rFonts w:ascii="Times New Roman" w:hAnsi="Times New Roman"/>
                <w:b/>
              </w:rPr>
              <w:t>2020</w:t>
            </w:r>
          </w:p>
        </w:tc>
        <w:tc>
          <w:tcPr>
            <w:tcW w:w="1615" w:type="dxa"/>
            <w:vAlign w:val="center"/>
          </w:tcPr>
          <w:p w14:paraId="5120CF77" w14:textId="31D7653F" w:rsidR="00F4621B" w:rsidRPr="002A5DA7" w:rsidRDefault="00F4621B" w:rsidP="0056666C">
            <w:pPr>
              <w:pStyle w:val="NoSpacing"/>
              <w:jc w:val="center"/>
              <w:rPr>
                <w:rFonts w:ascii="Times New Roman" w:hAnsi="Times New Roman"/>
              </w:rPr>
            </w:pPr>
            <w:r w:rsidRPr="2AACE803">
              <w:rPr>
                <w:rFonts w:ascii="Times New Roman" w:hAnsi="Times New Roman"/>
              </w:rPr>
              <w:t>$</w:t>
            </w:r>
            <w:r>
              <w:rPr>
                <w:rFonts w:ascii="Times New Roman" w:hAnsi="Times New Roman"/>
              </w:rPr>
              <w:t>6</w:t>
            </w:r>
            <w:r w:rsidR="00ED2D0F">
              <w:rPr>
                <w:rFonts w:ascii="Times New Roman" w:hAnsi="Times New Roman"/>
              </w:rPr>
              <w:t>70</w:t>
            </w:r>
            <w:r>
              <w:rPr>
                <w:rFonts w:ascii="Times New Roman" w:hAnsi="Times New Roman"/>
              </w:rPr>
              <w:t>,000</w:t>
            </w:r>
          </w:p>
        </w:tc>
        <w:tc>
          <w:tcPr>
            <w:tcW w:w="1980" w:type="dxa"/>
            <w:vAlign w:val="center"/>
          </w:tcPr>
          <w:p w14:paraId="72C3F912" w14:textId="77777777" w:rsidR="00F4621B" w:rsidRPr="002A5DA7" w:rsidRDefault="00F4621B" w:rsidP="0056666C">
            <w:pPr>
              <w:pStyle w:val="NoSpacing"/>
              <w:jc w:val="center"/>
              <w:rPr>
                <w:rFonts w:ascii="Times New Roman" w:hAnsi="Times New Roman"/>
                <w:bCs/>
              </w:rPr>
            </w:pPr>
          </w:p>
        </w:tc>
        <w:tc>
          <w:tcPr>
            <w:tcW w:w="1890" w:type="dxa"/>
            <w:vAlign w:val="center"/>
          </w:tcPr>
          <w:p w14:paraId="63371682" w14:textId="77777777" w:rsidR="00F4621B" w:rsidRPr="002A5DA7" w:rsidRDefault="00F4621B" w:rsidP="0056666C">
            <w:pPr>
              <w:pStyle w:val="NoSpacing"/>
              <w:jc w:val="center"/>
              <w:rPr>
                <w:rFonts w:ascii="Times New Roman" w:hAnsi="Times New Roman"/>
                <w:bCs/>
              </w:rPr>
            </w:pPr>
          </w:p>
        </w:tc>
      </w:tr>
    </w:tbl>
    <w:p w14:paraId="3DFBC412" w14:textId="77777777" w:rsidR="00F4621B" w:rsidRPr="00E071C5" w:rsidRDefault="00F4621B" w:rsidP="00F4621B">
      <w:pPr>
        <w:spacing w:after="0" w:line="240" w:lineRule="auto"/>
        <w:rPr>
          <w:rFonts w:ascii="Times New Roman" w:hAnsi="Times New Roman"/>
        </w:rPr>
      </w:pPr>
    </w:p>
    <w:p w14:paraId="7E9DCD90" w14:textId="77777777" w:rsidR="00F4621B" w:rsidRPr="00EB67BC" w:rsidRDefault="00F4621B" w:rsidP="00F4621B">
      <w:pPr>
        <w:spacing w:after="0" w:line="240" w:lineRule="auto"/>
        <w:rPr>
          <w:rFonts w:ascii="Times New Roman" w:hAnsi="Times New Roman"/>
          <w:b/>
        </w:rPr>
      </w:pPr>
      <w:r w:rsidRPr="00EB67BC">
        <w:rPr>
          <w:rFonts w:ascii="Times New Roman" w:hAnsi="Times New Roman"/>
          <w:b/>
        </w:rPr>
        <w:t>Task Description</w:t>
      </w:r>
    </w:p>
    <w:p w14:paraId="454ABCD4" w14:textId="0BE3C718" w:rsidR="00782FE4" w:rsidRDefault="00782FE4" w:rsidP="00782FE4">
      <w:pPr>
        <w:spacing w:after="0" w:line="240" w:lineRule="auto"/>
        <w:jc w:val="both"/>
        <w:rPr>
          <w:rFonts w:ascii="Times New Roman" w:hAnsi="Times New Roman"/>
        </w:rPr>
      </w:pPr>
      <w:r w:rsidRPr="00E071C5">
        <w:rPr>
          <w:rFonts w:ascii="Times New Roman" w:hAnsi="Times New Roman"/>
        </w:rPr>
        <w:t xml:space="preserve">The Program can temporarily lease surface water rights from individual irrigators under the CNPPID system. Irrigators then dryland farm the enrolled parcels, which are generally odd-shaped or hard-to-irrigate </w:t>
      </w:r>
      <w:r>
        <w:rPr>
          <w:rFonts w:ascii="Times New Roman" w:hAnsi="Times New Roman"/>
        </w:rPr>
        <w:t>lands</w:t>
      </w:r>
      <w:r w:rsidRPr="00E071C5">
        <w:rPr>
          <w:rFonts w:ascii="Times New Roman" w:hAnsi="Times New Roman"/>
        </w:rPr>
        <w:t>, during the term of the lease agreement. The consumptive use portion of the surface water—9 inches per acre during a full-allocation year—is available in Lake McConaughy and transferred into the EA for the Program.</w:t>
      </w:r>
      <w:r w:rsidR="00822C48">
        <w:rPr>
          <w:rStyle w:val="FootnoteReference"/>
          <w:rFonts w:ascii="Times New Roman" w:hAnsi="Times New Roman"/>
        </w:rPr>
        <w:footnoteReference w:id="12"/>
      </w:r>
      <w:r w:rsidRPr="00E071C5">
        <w:rPr>
          <w:rFonts w:ascii="Times New Roman" w:hAnsi="Times New Roman"/>
        </w:rPr>
        <w:t xml:space="preserve"> The CNPPID serves as the administrator, managing the individual lease agreements, </w:t>
      </w:r>
      <w:r w:rsidR="00CC4C15" w:rsidRPr="00E071C5">
        <w:rPr>
          <w:rFonts w:ascii="Times New Roman" w:hAnsi="Times New Roman"/>
        </w:rPr>
        <w:t>processes,</w:t>
      </w:r>
      <w:r w:rsidRPr="00E071C5">
        <w:rPr>
          <w:rFonts w:ascii="Times New Roman" w:hAnsi="Times New Roman"/>
        </w:rPr>
        <w:t xml:space="preserve"> and operations.</w:t>
      </w:r>
      <w:r>
        <w:rPr>
          <w:rFonts w:ascii="Times New Roman" w:hAnsi="Times New Roman"/>
        </w:rPr>
        <w:t xml:space="preserve"> The Program and the CNPPID agreed upon a 5-year extension of the irrigator lease, beginning with the 2019 irrigation </w:t>
      </w:r>
      <w:r w:rsidR="00CC4C15">
        <w:rPr>
          <w:rFonts w:ascii="Times New Roman" w:hAnsi="Times New Roman"/>
        </w:rPr>
        <w:t>season,</w:t>
      </w:r>
      <w:r>
        <w:rPr>
          <w:rFonts w:ascii="Times New Roman" w:hAnsi="Times New Roman"/>
        </w:rPr>
        <w:t xml:space="preserve"> and continuing through the 2023 irrigation season</w:t>
      </w:r>
      <w:r w:rsidR="00CC4C15">
        <w:rPr>
          <w:rFonts w:ascii="Times New Roman" w:hAnsi="Times New Roman"/>
        </w:rPr>
        <w:t xml:space="preserve">. </w:t>
      </w:r>
      <w:r w:rsidR="00534010">
        <w:rPr>
          <w:rFonts w:ascii="Times New Roman" w:hAnsi="Times New Roman"/>
        </w:rPr>
        <w:t>The table below</w:t>
      </w:r>
      <w:r>
        <w:rPr>
          <w:rFonts w:ascii="Times New Roman" w:hAnsi="Times New Roman"/>
        </w:rPr>
        <w:t xml:space="preserve"> provides details of the CNPPID irrigator lease for 2020</w:t>
      </w:r>
      <w:r w:rsidR="00CC4C15">
        <w:rPr>
          <w:rFonts w:ascii="Times New Roman" w:hAnsi="Times New Roman"/>
        </w:rPr>
        <w:t>.</w:t>
      </w:r>
    </w:p>
    <w:p w14:paraId="3C59995E" w14:textId="77777777" w:rsidR="003946E5" w:rsidRPr="00534010" w:rsidRDefault="003946E5" w:rsidP="00782FE4">
      <w:pPr>
        <w:spacing w:after="0" w:line="240" w:lineRule="auto"/>
        <w:jc w:val="both"/>
        <w:rPr>
          <w:rFonts w:ascii="Times New Roman" w:hAnsi="Times New Roman"/>
        </w:rPr>
      </w:pPr>
    </w:p>
    <w:tbl>
      <w:tblPr>
        <w:tblStyle w:val="TableGrid"/>
        <w:tblW w:w="0" w:type="auto"/>
        <w:jc w:val="center"/>
        <w:tblLook w:val="04A0" w:firstRow="1" w:lastRow="0" w:firstColumn="1" w:lastColumn="0" w:noHBand="0" w:noVBand="1"/>
      </w:tblPr>
      <w:tblGrid>
        <w:gridCol w:w="4675"/>
        <w:gridCol w:w="4675"/>
      </w:tblGrid>
      <w:tr w:rsidR="00782FE4" w14:paraId="2722C5F5" w14:textId="77777777" w:rsidTr="003946E5">
        <w:trPr>
          <w:trHeight w:hRule="exact" w:val="288"/>
          <w:jc w:val="center"/>
        </w:trPr>
        <w:tc>
          <w:tcPr>
            <w:tcW w:w="4675" w:type="dxa"/>
            <w:shd w:val="clear" w:color="auto" w:fill="B8CCE4" w:themeFill="accent1" w:themeFillTint="66"/>
            <w:vAlign w:val="center"/>
          </w:tcPr>
          <w:p w14:paraId="5F3AD8F2" w14:textId="77777777" w:rsidR="00782FE4" w:rsidRPr="00740434" w:rsidRDefault="00782FE4" w:rsidP="0056666C">
            <w:pPr>
              <w:spacing w:after="0" w:line="240" w:lineRule="auto"/>
              <w:jc w:val="center"/>
              <w:rPr>
                <w:rFonts w:ascii="Times New Roman" w:hAnsi="Times New Roman"/>
                <w:b/>
                <w:bCs/>
              </w:rPr>
            </w:pPr>
            <w:r w:rsidRPr="00740434">
              <w:rPr>
                <w:rFonts w:ascii="Times New Roman" w:hAnsi="Times New Roman"/>
                <w:b/>
                <w:bCs/>
              </w:rPr>
              <w:t>Item</w:t>
            </w:r>
          </w:p>
        </w:tc>
        <w:tc>
          <w:tcPr>
            <w:tcW w:w="4675" w:type="dxa"/>
            <w:shd w:val="clear" w:color="auto" w:fill="B8CCE4" w:themeFill="accent1" w:themeFillTint="66"/>
            <w:vAlign w:val="center"/>
          </w:tcPr>
          <w:p w14:paraId="6FA1A423" w14:textId="77777777" w:rsidR="00782FE4" w:rsidRPr="00740434" w:rsidRDefault="00782FE4" w:rsidP="0056666C">
            <w:pPr>
              <w:spacing w:after="0" w:line="240" w:lineRule="auto"/>
              <w:jc w:val="center"/>
              <w:rPr>
                <w:rFonts w:ascii="Times New Roman" w:hAnsi="Times New Roman"/>
                <w:b/>
                <w:bCs/>
              </w:rPr>
            </w:pPr>
            <w:r w:rsidRPr="00740434">
              <w:rPr>
                <w:rFonts w:ascii="Times New Roman" w:hAnsi="Times New Roman"/>
                <w:b/>
                <w:bCs/>
              </w:rPr>
              <w:t>Value</w:t>
            </w:r>
          </w:p>
        </w:tc>
      </w:tr>
      <w:tr w:rsidR="00782FE4" w14:paraId="4C4E930B" w14:textId="77777777" w:rsidTr="003946E5">
        <w:trPr>
          <w:trHeight w:hRule="exact" w:val="288"/>
          <w:jc w:val="center"/>
        </w:trPr>
        <w:tc>
          <w:tcPr>
            <w:tcW w:w="4675" w:type="dxa"/>
            <w:vAlign w:val="center"/>
          </w:tcPr>
          <w:p w14:paraId="7C110990" w14:textId="12B6EB80" w:rsidR="00782FE4" w:rsidRDefault="00782FE4" w:rsidP="0056666C">
            <w:pPr>
              <w:spacing w:after="0" w:line="240" w:lineRule="auto"/>
              <w:jc w:val="center"/>
              <w:rPr>
                <w:rFonts w:ascii="Times New Roman" w:hAnsi="Times New Roman"/>
              </w:rPr>
            </w:pPr>
            <w:r>
              <w:rPr>
                <w:rFonts w:ascii="Times New Roman" w:hAnsi="Times New Roman"/>
              </w:rPr>
              <w:t>Water Leasing Agreement</w:t>
            </w:r>
          </w:p>
        </w:tc>
        <w:tc>
          <w:tcPr>
            <w:tcW w:w="4675" w:type="dxa"/>
            <w:vAlign w:val="center"/>
          </w:tcPr>
          <w:p w14:paraId="34A8D70B" w14:textId="77777777" w:rsidR="00782FE4" w:rsidRDefault="00782FE4" w:rsidP="0056666C">
            <w:pPr>
              <w:spacing w:after="0" w:line="240" w:lineRule="auto"/>
              <w:jc w:val="center"/>
              <w:rPr>
                <w:rFonts w:ascii="Times New Roman" w:hAnsi="Times New Roman"/>
              </w:rPr>
            </w:pPr>
            <w:r>
              <w:rPr>
                <w:rFonts w:ascii="Times New Roman" w:hAnsi="Times New Roman"/>
              </w:rPr>
              <w:t>Expires December 31, 2023</w:t>
            </w:r>
          </w:p>
        </w:tc>
      </w:tr>
      <w:tr w:rsidR="00782FE4" w14:paraId="0C0EDCC5" w14:textId="77777777" w:rsidTr="003946E5">
        <w:trPr>
          <w:trHeight w:hRule="exact" w:val="288"/>
          <w:jc w:val="center"/>
        </w:trPr>
        <w:tc>
          <w:tcPr>
            <w:tcW w:w="4675" w:type="dxa"/>
            <w:vAlign w:val="center"/>
          </w:tcPr>
          <w:p w14:paraId="7D6BE2DC" w14:textId="0E753A29" w:rsidR="00782FE4" w:rsidRDefault="00782FE4" w:rsidP="0056666C">
            <w:pPr>
              <w:spacing w:after="0" w:line="240" w:lineRule="auto"/>
              <w:jc w:val="center"/>
              <w:rPr>
                <w:rFonts w:ascii="Times New Roman" w:hAnsi="Times New Roman"/>
              </w:rPr>
            </w:pPr>
            <w:r>
              <w:rPr>
                <w:rFonts w:ascii="Times New Roman" w:hAnsi="Times New Roman"/>
              </w:rPr>
              <w:t>Unit Cost</w:t>
            </w:r>
          </w:p>
        </w:tc>
        <w:tc>
          <w:tcPr>
            <w:tcW w:w="4675" w:type="dxa"/>
            <w:vAlign w:val="center"/>
          </w:tcPr>
          <w:p w14:paraId="2EEB1845" w14:textId="77777777" w:rsidR="00782FE4" w:rsidRDefault="00782FE4" w:rsidP="0056666C">
            <w:pPr>
              <w:spacing w:after="0" w:line="240" w:lineRule="auto"/>
              <w:jc w:val="center"/>
              <w:rPr>
                <w:rFonts w:ascii="Times New Roman" w:hAnsi="Times New Roman"/>
              </w:rPr>
            </w:pPr>
            <w:r>
              <w:rPr>
                <w:rFonts w:ascii="Times New Roman" w:hAnsi="Times New Roman"/>
              </w:rPr>
              <w:t>$220 per enrolled acre</w:t>
            </w:r>
          </w:p>
        </w:tc>
      </w:tr>
      <w:tr w:rsidR="00782FE4" w14:paraId="795A4748" w14:textId="77777777" w:rsidTr="003946E5">
        <w:trPr>
          <w:trHeight w:hRule="exact" w:val="288"/>
          <w:jc w:val="center"/>
        </w:trPr>
        <w:tc>
          <w:tcPr>
            <w:tcW w:w="4675" w:type="dxa"/>
            <w:vAlign w:val="center"/>
          </w:tcPr>
          <w:p w14:paraId="313832E8" w14:textId="6A5B7F1C" w:rsidR="00782FE4" w:rsidRDefault="00782FE4" w:rsidP="0056666C">
            <w:pPr>
              <w:spacing w:after="0" w:line="240" w:lineRule="auto"/>
              <w:jc w:val="center"/>
              <w:rPr>
                <w:rFonts w:ascii="Times New Roman" w:hAnsi="Times New Roman"/>
              </w:rPr>
            </w:pPr>
            <w:r>
              <w:rPr>
                <w:rFonts w:ascii="Times New Roman" w:hAnsi="Times New Roman"/>
              </w:rPr>
              <w:t>Assumed Enrollment</w:t>
            </w:r>
            <w:r w:rsidR="00534010">
              <w:rPr>
                <w:rFonts w:ascii="Times New Roman" w:hAnsi="Times New Roman"/>
                <w:vertAlign w:val="superscript"/>
              </w:rPr>
              <w:t>1</w:t>
            </w:r>
          </w:p>
        </w:tc>
        <w:tc>
          <w:tcPr>
            <w:tcW w:w="4675" w:type="dxa"/>
            <w:vAlign w:val="center"/>
          </w:tcPr>
          <w:p w14:paraId="5405B0BE" w14:textId="77777777" w:rsidR="00782FE4" w:rsidRDefault="00782FE4" w:rsidP="0056666C">
            <w:pPr>
              <w:spacing w:after="0" w:line="240" w:lineRule="auto"/>
              <w:jc w:val="center"/>
              <w:rPr>
                <w:rFonts w:ascii="Times New Roman" w:hAnsi="Times New Roman"/>
              </w:rPr>
            </w:pPr>
            <w:r>
              <w:rPr>
                <w:rFonts w:ascii="Times New Roman" w:hAnsi="Times New Roman"/>
              </w:rPr>
              <w:t>3,000 acres</w:t>
            </w:r>
          </w:p>
        </w:tc>
      </w:tr>
      <w:tr w:rsidR="00782FE4" w14:paraId="73ED8DBF" w14:textId="77777777" w:rsidTr="003946E5">
        <w:trPr>
          <w:trHeight w:hRule="exact" w:val="288"/>
          <w:jc w:val="center"/>
        </w:trPr>
        <w:tc>
          <w:tcPr>
            <w:tcW w:w="4675" w:type="dxa"/>
            <w:vAlign w:val="center"/>
          </w:tcPr>
          <w:p w14:paraId="176D8254" w14:textId="77777777" w:rsidR="00782FE4" w:rsidRDefault="00782FE4" w:rsidP="0056666C">
            <w:pPr>
              <w:spacing w:after="0" w:line="240" w:lineRule="auto"/>
              <w:jc w:val="center"/>
              <w:rPr>
                <w:rFonts w:ascii="Times New Roman" w:hAnsi="Times New Roman"/>
              </w:rPr>
            </w:pPr>
            <w:r>
              <w:rPr>
                <w:rFonts w:ascii="Times New Roman" w:hAnsi="Times New Roman"/>
              </w:rPr>
              <w:t>CNPPID Administration Fee</w:t>
            </w:r>
          </w:p>
        </w:tc>
        <w:tc>
          <w:tcPr>
            <w:tcW w:w="4675" w:type="dxa"/>
            <w:vAlign w:val="center"/>
          </w:tcPr>
          <w:p w14:paraId="5F2D9D04" w14:textId="77777777" w:rsidR="00782FE4" w:rsidRDefault="00782FE4" w:rsidP="0056666C">
            <w:pPr>
              <w:spacing w:after="0" w:line="240" w:lineRule="auto"/>
              <w:jc w:val="center"/>
              <w:rPr>
                <w:rFonts w:ascii="Times New Roman" w:hAnsi="Times New Roman"/>
              </w:rPr>
            </w:pPr>
            <w:r>
              <w:rPr>
                <w:rFonts w:ascii="Times New Roman" w:hAnsi="Times New Roman"/>
              </w:rPr>
              <w:t>$10,000</w:t>
            </w:r>
          </w:p>
        </w:tc>
      </w:tr>
      <w:tr w:rsidR="00782FE4" w14:paraId="19342042" w14:textId="77777777" w:rsidTr="003946E5">
        <w:trPr>
          <w:trHeight w:hRule="exact" w:val="288"/>
          <w:jc w:val="center"/>
        </w:trPr>
        <w:tc>
          <w:tcPr>
            <w:tcW w:w="4675" w:type="dxa"/>
            <w:shd w:val="clear" w:color="auto" w:fill="DBE5F1" w:themeFill="accent1" w:themeFillTint="33"/>
            <w:vAlign w:val="center"/>
          </w:tcPr>
          <w:p w14:paraId="7B63DCC8" w14:textId="4332EBF7" w:rsidR="00782FE4" w:rsidRPr="00C47116" w:rsidRDefault="00782FE4" w:rsidP="0056666C">
            <w:pPr>
              <w:spacing w:after="0" w:line="240" w:lineRule="auto"/>
              <w:jc w:val="center"/>
              <w:rPr>
                <w:rFonts w:ascii="Times New Roman" w:hAnsi="Times New Roman"/>
                <w:b/>
                <w:bCs/>
              </w:rPr>
            </w:pPr>
            <w:r w:rsidRPr="00C47116">
              <w:rPr>
                <w:rFonts w:ascii="Times New Roman" w:hAnsi="Times New Roman"/>
                <w:b/>
                <w:bCs/>
              </w:rPr>
              <w:t>Budget</w:t>
            </w:r>
            <w:r w:rsidR="00534010">
              <w:rPr>
                <w:rFonts w:ascii="Times New Roman" w:hAnsi="Times New Roman"/>
                <w:b/>
                <w:bCs/>
                <w:vertAlign w:val="superscript"/>
              </w:rPr>
              <w:t>2</w:t>
            </w:r>
          </w:p>
        </w:tc>
        <w:tc>
          <w:tcPr>
            <w:tcW w:w="4675" w:type="dxa"/>
            <w:shd w:val="clear" w:color="auto" w:fill="DBE5F1" w:themeFill="accent1" w:themeFillTint="33"/>
            <w:vAlign w:val="center"/>
          </w:tcPr>
          <w:p w14:paraId="4119E35C" w14:textId="77777777" w:rsidR="00782FE4" w:rsidRPr="00C47116" w:rsidRDefault="00782FE4" w:rsidP="0056666C">
            <w:pPr>
              <w:spacing w:after="0" w:line="240" w:lineRule="auto"/>
              <w:jc w:val="center"/>
              <w:rPr>
                <w:rFonts w:ascii="Times New Roman" w:hAnsi="Times New Roman"/>
                <w:b/>
                <w:bCs/>
              </w:rPr>
            </w:pPr>
            <w:r w:rsidRPr="00C47116">
              <w:rPr>
                <w:rFonts w:ascii="Times New Roman" w:hAnsi="Times New Roman"/>
                <w:b/>
                <w:bCs/>
              </w:rPr>
              <w:t>$670,000</w:t>
            </w:r>
          </w:p>
        </w:tc>
      </w:tr>
    </w:tbl>
    <w:p w14:paraId="59C82734" w14:textId="147CBE0A" w:rsidR="00782FE4" w:rsidRPr="00740434" w:rsidRDefault="00534010" w:rsidP="00782FE4">
      <w:pPr>
        <w:spacing w:after="0" w:line="240" w:lineRule="auto"/>
        <w:jc w:val="both"/>
        <w:rPr>
          <w:rFonts w:ascii="Times New Roman" w:hAnsi="Times New Roman"/>
          <w:sz w:val="20"/>
          <w:szCs w:val="20"/>
        </w:rPr>
      </w:pPr>
      <w:r>
        <w:rPr>
          <w:rFonts w:ascii="Times New Roman" w:hAnsi="Times New Roman"/>
          <w:sz w:val="20"/>
          <w:szCs w:val="20"/>
          <w:vertAlign w:val="superscript"/>
        </w:rPr>
        <w:t>1</w:t>
      </w:r>
      <w:r w:rsidR="00782FE4" w:rsidRPr="00740434">
        <w:rPr>
          <w:rFonts w:ascii="Times New Roman" w:hAnsi="Times New Roman"/>
          <w:sz w:val="20"/>
          <w:szCs w:val="20"/>
        </w:rPr>
        <w:t xml:space="preserve"> </w:t>
      </w:r>
      <w:r w:rsidR="00782FE4">
        <w:rPr>
          <w:rFonts w:ascii="Times New Roman" w:hAnsi="Times New Roman"/>
          <w:sz w:val="20"/>
          <w:szCs w:val="20"/>
        </w:rPr>
        <w:t>Maximum acreage specified in the Water Leasing Agreement</w:t>
      </w:r>
      <w:r w:rsidR="00782FE4" w:rsidRPr="00740434">
        <w:rPr>
          <w:rFonts w:ascii="Times New Roman" w:hAnsi="Times New Roman"/>
          <w:sz w:val="20"/>
          <w:szCs w:val="20"/>
        </w:rPr>
        <w:t>.</w:t>
      </w:r>
    </w:p>
    <w:p w14:paraId="6E94E1DC" w14:textId="78EA4932" w:rsidR="00782FE4" w:rsidRPr="00740434" w:rsidRDefault="00534010" w:rsidP="00782FE4">
      <w:pPr>
        <w:spacing w:after="0" w:line="240" w:lineRule="auto"/>
        <w:jc w:val="both"/>
        <w:rPr>
          <w:rFonts w:ascii="Times New Roman" w:hAnsi="Times New Roman"/>
          <w:sz w:val="20"/>
          <w:szCs w:val="20"/>
        </w:rPr>
      </w:pPr>
      <w:r>
        <w:rPr>
          <w:rFonts w:ascii="Times New Roman" w:hAnsi="Times New Roman"/>
          <w:sz w:val="20"/>
          <w:szCs w:val="20"/>
          <w:vertAlign w:val="superscript"/>
        </w:rPr>
        <w:t>2</w:t>
      </w:r>
      <w:r w:rsidR="00782FE4" w:rsidRPr="00740434">
        <w:rPr>
          <w:rFonts w:ascii="Times New Roman" w:hAnsi="Times New Roman"/>
          <w:sz w:val="20"/>
          <w:szCs w:val="20"/>
        </w:rPr>
        <w:t xml:space="preserve"> Unit Cost × </w:t>
      </w:r>
      <w:r w:rsidR="00782FE4">
        <w:rPr>
          <w:rFonts w:ascii="Times New Roman" w:hAnsi="Times New Roman"/>
          <w:sz w:val="20"/>
          <w:szCs w:val="20"/>
        </w:rPr>
        <w:t>Estimated Enrollment, plus CNPPID Administration Fee</w:t>
      </w:r>
      <w:r w:rsidR="00782FE4" w:rsidRPr="00740434">
        <w:rPr>
          <w:rFonts w:ascii="Times New Roman" w:hAnsi="Times New Roman"/>
          <w:sz w:val="20"/>
          <w:szCs w:val="20"/>
        </w:rPr>
        <w:t>.</w:t>
      </w:r>
    </w:p>
    <w:p w14:paraId="60A9AB4F" w14:textId="77777777" w:rsidR="00782FE4" w:rsidRDefault="00782FE4" w:rsidP="00782FE4">
      <w:pPr>
        <w:spacing w:after="0" w:line="240" w:lineRule="auto"/>
        <w:jc w:val="both"/>
        <w:rPr>
          <w:rFonts w:ascii="Times New Roman" w:hAnsi="Times New Roman"/>
        </w:rPr>
      </w:pPr>
    </w:p>
    <w:p w14:paraId="457C2632" w14:textId="415884F0" w:rsidR="00532B3A" w:rsidRPr="003946E5" w:rsidRDefault="00782FE4" w:rsidP="003946E5">
      <w:pPr>
        <w:spacing w:after="0" w:line="240" w:lineRule="auto"/>
        <w:jc w:val="both"/>
        <w:rPr>
          <w:rFonts w:ascii="Times New Roman" w:hAnsi="Times New Roman"/>
        </w:rPr>
      </w:pPr>
      <w:r>
        <w:rPr>
          <w:rFonts w:ascii="Times New Roman" w:hAnsi="Times New Roman"/>
        </w:rPr>
        <w:t>With full enrollment, the CNPPID irrigator lease would result in 2,250 acre-feet credited to the Lake McConaughy EA in October 2020</w:t>
      </w:r>
      <w:r w:rsidR="00CC4C15">
        <w:rPr>
          <w:rFonts w:ascii="Times New Roman" w:hAnsi="Times New Roman"/>
        </w:rPr>
        <w:t xml:space="preserve">. </w:t>
      </w:r>
      <w:r>
        <w:rPr>
          <w:rFonts w:ascii="Times New Roman" w:hAnsi="Times New Roman"/>
        </w:rPr>
        <w:t>Actual cost and project yield will be based on irrigator lease enrollment for the 2020 irrigation season.</w:t>
      </w:r>
      <w:r w:rsidR="001B2962">
        <w:rPr>
          <w:rFonts w:ascii="Times New Roman" w:hAnsi="Times New Roman"/>
          <w:u w:val="single"/>
        </w:rPr>
        <w:br w:type="page"/>
      </w:r>
    </w:p>
    <w:p w14:paraId="089E13CE" w14:textId="2228F45F" w:rsidR="00532B3A" w:rsidRPr="003946E5" w:rsidRDefault="00532B3A" w:rsidP="003946E5">
      <w:pPr>
        <w:spacing w:after="0" w:line="240" w:lineRule="auto"/>
        <w:jc w:val="both"/>
        <w:rPr>
          <w:rFonts w:ascii="Times New Roman" w:hAnsi="Times New Roman"/>
        </w:rPr>
      </w:pPr>
      <w:r w:rsidRPr="00E071C5">
        <w:rPr>
          <w:rFonts w:ascii="Times New Roman" w:hAnsi="Times New Roman"/>
          <w:b/>
          <w:noProof/>
          <w:highlight w:val="yellow"/>
        </w:rPr>
        <w:lastRenderedPageBreak/>
        <mc:AlternateContent>
          <mc:Choice Requires="wps">
            <w:drawing>
              <wp:anchor distT="0" distB="0" distL="114300" distR="114300" simplePos="0" relativeHeight="251658278" behindDoc="0" locked="0" layoutInCell="1" allowOverlap="1" wp14:anchorId="38CB4684" wp14:editId="695D1B2E">
                <wp:simplePos x="0" y="0"/>
                <wp:positionH relativeFrom="margin">
                  <wp:posOffset>22860</wp:posOffset>
                </wp:positionH>
                <wp:positionV relativeFrom="paragraph">
                  <wp:posOffset>36830</wp:posOffset>
                </wp:positionV>
                <wp:extent cx="5925185" cy="312420"/>
                <wp:effectExtent l="0" t="0" r="18415" b="11430"/>
                <wp:wrapTopAndBottom/>
                <wp:docPr id="9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5185" cy="312420"/>
                        </a:xfrm>
                        <a:prstGeom prst="rect">
                          <a:avLst/>
                        </a:prstGeom>
                        <a:solidFill>
                          <a:schemeClr val="accent1">
                            <a:lumMod val="40000"/>
                            <a:lumOff val="60000"/>
                          </a:schemeClr>
                        </a:solidFill>
                        <a:ln w="9525">
                          <a:solidFill>
                            <a:srgbClr val="000000"/>
                          </a:solidFill>
                          <a:miter lim="800000"/>
                          <a:headEnd/>
                          <a:tailEnd/>
                        </a:ln>
                      </wps:spPr>
                      <wps:txbx>
                        <w:txbxContent>
                          <w:p w14:paraId="005487CB" w14:textId="39C34298" w:rsidR="00532B3A" w:rsidRPr="00C132CB" w:rsidRDefault="00532B3A" w:rsidP="00532B3A">
                            <w:pPr>
                              <w:spacing w:line="240" w:lineRule="auto"/>
                              <w:jc w:val="center"/>
                              <w:rPr>
                                <w:rFonts w:ascii="Arial Black" w:hAnsi="Arial Black"/>
                                <w:b/>
                              </w:rPr>
                            </w:pPr>
                            <w:r w:rsidRPr="00C132CB">
                              <w:rPr>
                                <w:rFonts w:ascii="Arial Black" w:hAnsi="Arial Black"/>
                                <w:b/>
                              </w:rPr>
                              <w:t xml:space="preserve">PROGRAM TASK &amp; ID:  </w:t>
                            </w:r>
                            <w:r w:rsidR="00D34545">
                              <w:rPr>
                                <w:rFonts w:ascii="Arial Black" w:hAnsi="Arial Black"/>
                                <w:b/>
                              </w:rPr>
                              <w:t>WPLW-1</w:t>
                            </w:r>
                            <w:r w:rsidR="00604A12">
                              <w:rPr>
                                <w:rFonts w:ascii="Arial Black" w:hAnsi="Arial Black"/>
                                <w:b/>
                              </w:rPr>
                              <w:t>.</w:t>
                            </w:r>
                            <w:r w:rsidR="00604A12" w:rsidRPr="00D915DD">
                              <w:rPr>
                                <w:rFonts w:ascii="Arial Black" w:hAnsi="Arial Black"/>
                                <w:b/>
                              </w:rPr>
                              <w:t xml:space="preserve"> </w:t>
                            </w:r>
                            <w:r w:rsidR="00D34545">
                              <w:rPr>
                                <w:rFonts w:ascii="Arial Black" w:hAnsi="Arial Black"/>
                                <w:b/>
                              </w:rPr>
                              <w:t>Land for Water Property Maintenance</w:t>
                            </w:r>
                          </w:p>
                          <w:p w14:paraId="45EA383C" w14:textId="77777777" w:rsidR="00532B3A" w:rsidRDefault="00532B3A" w:rsidP="00532B3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CB4684" id="_x0000_s1046" type="#_x0000_t202" style="position:absolute;left:0;text-align:left;margin-left:1.8pt;margin-top:2.9pt;width:466.55pt;height:24.6pt;z-index:25165827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" fillcolor="#b8cce4 [1300]">
                <v:textbox>
                  <w:txbxContent>
                    <w:p w14:paraId="005487CB" w14:textId="39C34298" w:rsidR="00532B3A" w:rsidRPr="00C132CB" w:rsidRDefault="00532B3A" w:rsidP="00532B3A">
                      <w:pPr>
                        <w:spacing w:line="240" w:lineRule="auto"/>
                        <w:jc w:val="center"/>
                        <w:rPr>
                          <w:rFonts w:ascii="Arial Black" w:hAnsi="Arial Black"/>
                          <w:b/>
                        </w:rPr>
                      </w:pPr>
                      <w:r w:rsidRPr="00C132CB">
                        <w:rPr>
                          <w:rFonts w:ascii="Arial Black" w:hAnsi="Arial Black"/>
                          <w:b/>
                        </w:rPr>
                        <w:t xml:space="preserve">PROGRAM TASK &amp; ID:  </w:t>
                      </w:r>
                      <w:r w:rsidR="00D34545">
                        <w:rPr>
                          <w:rFonts w:ascii="Arial Black" w:hAnsi="Arial Black"/>
                          <w:b/>
                        </w:rPr>
                        <w:t>WPLW-1</w:t>
                      </w:r>
                      <w:r w:rsidR="00604A12">
                        <w:rPr>
                          <w:rFonts w:ascii="Arial Black" w:hAnsi="Arial Black"/>
                          <w:b/>
                        </w:rPr>
                        <w:t>.</w:t>
                      </w:r>
                      <w:r w:rsidR="00604A12" w:rsidRPr="00D915DD">
                        <w:rPr>
                          <w:rFonts w:ascii="Arial Black" w:hAnsi="Arial Black"/>
                          <w:b/>
                        </w:rPr>
                        <w:t xml:space="preserve"> </w:t>
                      </w:r>
                      <w:r w:rsidR="00D34545">
                        <w:rPr>
                          <w:rFonts w:ascii="Arial Black" w:hAnsi="Arial Black"/>
                          <w:b/>
                        </w:rPr>
                        <w:t>Land for Water Property Maintenance</w:t>
                      </w:r>
                    </w:p>
                    <w:p w14:paraId="45EA383C" w14:textId="77777777" w:rsidR="00532B3A" w:rsidRDefault="00532B3A" w:rsidP="00532B3A"/>
                  </w:txbxContent>
                </v:textbox>
                <w10:wrap type="topAndBottom" anchorx="margin"/>
              </v:shape>
            </w:pict>
          </mc:Fallback>
        </mc:AlternateContent>
      </w:r>
    </w:p>
    <w:tbl>
      <w:tblPr>
        <w:tblStyle w:val="TableGrid"/>
        <w:tblW w:w="0" w:type="auto"/>
        <w:jc w:val="center"/>
        <w:tblLook w:val="04A0" w:firstRow="1" w:lastRow="0" w:firstColumn="1" w:lastColumn="0" w:noHBand="0" w:noVBand="1"/>
      </w:tblPr>
      <w:tblGrid>
        <w:gridCol w:w="990"/>
        <w:gridCol w:w="1615"/>
        <w:gridCol w:w="1980"/>
        <w:gridCol w:w="1890"/>
      </w:tblGrid>
      <w:tr w:rsidR="00532B3A" w14:paraId="2A2C6433" w14:textId="77777777" w:rsidTr="003946E5">
        <w:trPr>
          <w:jc w:val="center"/>
        </w:trPr>
        <w:tc>
          <w:tcPr>
            <w:tcW w:w="990" w:type="dxa"/>
            <w:shd w:val="clear" w:color="auto" w:fill="B8CCE4" w:themeFill="accent1" w:themeFillTint="66"/>
            <w:vAlign w:val="center"/>
          </w:tcPr>
          <w:p w14:paraId="336A733E" w14:textId="77777777" w:rsidR="00532B3A" w:rsidRPr="002A5DA7" w:rsidRDefault="00532B3A" w:rsidP="003946E5">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8CCE4" w:themeFill="accent1" w:themeFillTint="66"/>
            <w:vAlign w:val="center"/>
          </w:tcPr>
          <w:p w14:paraId="15D3EE36" w14:textId="77777777" w:rsidR="00532B3A" w:rsidRPr="002A5DA7" w:rsidRDefault="00532B3A" w:rsidP="003946E5">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8CCE4" w:themeFill="accent1" w:themeFillTint="66"/>
            <w:vAlign w:val="center"/>
          </w:tcPr>
          <w:p w14:paraId="7E665B8A" w14:textId="77777777" w:rsidR="00532B3A" w:rsidRPr="002A5DA7" w:rsidRDefault="00532B3A" w:rsidP="003946E5">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8CCE4" w:themeFill="accent1" w:themeFillTint="66"/>
            <w:vAlign w:val="center"/>
          </w:tcPr>
          <w:p w14:paraId="37D2B9BD" w14:textId="77777777" w:rsidR="00532B3A" w:rsidRPr="002A5DA7" w:rsidRDefault="00532B3A" w:rsidP="003946E5">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532B3A" w14:paraId="736DA122" w14:textId="77777777" w:rsidTr="003946E5">
        <w:trPr>
          <w:jc w:val="center"/>
        </w:trPr>
        <w:tc>
          <w:tcPr>
            <w:tcW w:w="990" w:type="dxa"/>
            <w:vAlign w:val="center"/>
          </w:tcPr>
          <w:p w14:paraId="040CB885" w14:textId="77777777" w:rsidR="00532B3A" w:rsidRDefault="00532B3A" w:rsidP="003946E5">
            <w:pPr>
              <w:pStyle w:val="NoSpacing"/>
              <w:jc w:val="center"/>
              <w:rPr>
                <w:rFonts w:ascii="Times New Roman" w:hAnsi="Times New Roman"/>
                <w:b/>
              </w:rPr>
            </w:pPr>
            <w:r>
              <w:rPr>
                <w:rFonts w:ascii="Times New Roman" w:hAnsi="Times New Roman"/>
                <w:b/>
              </w:rPr>
              <w:t>2020</w:t>
            </w:r>
          </w:p>
        </w:tc>
        <w:tc>
          <w:tcPr>
            <w:tcW w:w="1615" w:type="dxa"/>
            <w:vAlign w:val="center"/>
          </w:tcPr>
          <w:p w14:paraId="770F7E6F" w14:textId="63E3D7B8" w:rsidR="00532B3A" w:rsidRPr="002A5DA7" w:rsidRDefault="00532B3A" w:rsidP="003946E5">
            <w:pPr>
              <w:pStyle w:val="NoSpacing"/>
              <w:jc w:val="center"/>
              <w:rPr>
                <w:rFonts w:ascii="Times New Roman" w:hAnsi="Times New Roman"/>
              </w:rPr>
            </w:pPr>
            <w:r w:rsidRPr="2AACE803">
              <w:rPr>
                <w:rFonts w:ascii="Times New Roman" w:hAnsi="Times New Roman"/>
              </w:rPr>
              <w:t>$</w:t>
            </w:r>
            <w:r>
              <w:rPr>
                <w:rFonts w:ascii="Times New Roman" w:hAnsi="Times New Roman"/>
              </w:rPr>
              <w:t>88</w:t>
            </w:r>
            <w:r w:rsidR="003342F8">
              <w:rPr>
                <w:rFonts w:ascii="Times New Roman" w:hAnsi="Times New Roman"/>
              </w:rPr>
              <w:t>,000</w:t>
            </w:r>
          </w:p>
        </w:tc>
        <w:tc>
          <w:tcPr>
            <w:tcW w:w="1980" w:type="dxa"/>
            <w:vAlign w:val="center"/>
          </w:tcPr>
          <w:p w14:paraId="28726A67" w14:textId="77777777" w:rsidR="00532B3A" w:rsidRPr="002A5DA7" w:rsidRDefault="00532B3A" w:rsidP="003946E5">
            <w:pPr>
              <w:pStyle w:val="NoSpacing"/>
              <w:jc w:val="center"/>
              <w:rPr>
                <w:rFonts w:ascii="Times New Roman" w:hAnsi="Times New Roman"/>
                <w:bCs/>
              </w:rPr>
            </w:pPr>
          </w:p>
        </w:tc>
        <w:tc>
          <w:tcPr>
            <w:tcW w:w="1890" w:type="dxa"/>
            <w:vAlign w:val="center"/>
          </w:tcPr>
          <w:p w14:paraId="4868B17B" w14:textId="77777777" w:rsidR="00532B3A" w:rsidRPr="002A5DA7" w:rsidRDefault="00532B3A" w:rsidP="003946E5">
            <w:pPr>
              <w:pStyle w:val="NoSpacing"/>
              <w:jc w:val="center"/>
              <w:rPr>
                <w:rFonts w:ascii="Times New Roman" w:hAnsi="Times New Roman"/>
                <w:bCs/>
              </w:rPr>
            </w:pPr>
          </w:p>
        </w:tc>
      </w:tr>
    </w:tbl>
    <w:p w14:paraId="4FCB934E" w14:textId="77777777" w:rsidR="00532B3A" w:rsidRPr="00E071C5" w:rsidRDefault="00532B3A" w:rsidP="00532B3A">
      <w:pPr>
        <w:spacing w:after="0" w:line="240" w:lineRule="auto"/>
        <w:rPr>
          <w:rFonts w:ascii="Times New Roman" w:hAnsi="Times New Roman"/>
        </w:rPr>
      </w:pPr>
    </w:p>
    <w:p w14:paraId="4FDEFE36" w14:textId="77777777" w:rsidR="00532B3A" w:rsidRPr="00EB67BC" w:rsidRDefault="00532B3A" w:rsidP="00532B3A">
      <w:pPr>
        <w:spacing w:after="0" w:line="240" w:lineRule="auto"/>
        <w:rPr>
          <w:rFonts w:ascii="Times New Roman" w:hAnsi="Times New Roman"/>
          <w:b/>
        </w:rPr>
      </w:pPr>
      <w:r w:rsidRPr="00EB67BC">
        <w:rPr>
          <w:rFonts w:ascii="Times New Roman" w:hAnsi="Times New Roman"/>
          <w:b/>
        </w:rPr>
        <w:t>Task Description</w:t>
      </w:r>
    </w:p>
    <w:p w14:paraId="124E524C" w14:textId="7F8FF469" w:rsidR="00D34545" w:rsidRDefault="00782FE4" w:rsidP="00782FE4">
      <w:pPr>
        <w:spacing w:after="0" w:line="240" w:lineRule="auto"/>
        <w:jc w:val="both"/>
        <w:rPr>
          <w:rFonts w:ascii="Times New Roman" w:hAnsi="Times New Roman"/>
        </w:rPr>
      </w:pPr>
      <w:r w:rsidRPr="00E071C5">
        <w:rPr>
          <w:rFonts w:ascii="Times New Roman" w:hAnsi="Times New Roman"/>
        </w:rPr>
        <w:t xml:space="preserve">This line item includes the funds necessary for general land management and maintenance activities at Program properties acquired for developing Water Action Plan projects, including the Lindstrom, </w:t>
      </w:r>
      <w:r>
        <w:rPr>
          <w:rFonts w:ascii="Times New Roman" w:hAnsi="Times New Roman"/>
        </w:rPr>
        <w:t>Edlund</w:t>
      </w:r>
      <w:r w:rsidRPr="00E071C5">
        <w:rPr>
          <w:rFonts w:ascii="Times New Roman" w:hAnsi="Times New Roman"/>
        </w:rPr>
        <w:t xml:space="preserve">, and </w:t>
      </w:r>
      <w:r>
        <w:rPr>
          <w:rFonts w:ascii="Times New Roman" w:hAnsi="Times New Roman"/>
        </w:rPr>
        <w:t>Lakeside</w:t>
      </w:r>
      <w:r w:rsidRPr="00E071C5">
        <w:rPr>
          <w:rFonts w:ascii="Times New Roman" w:hAnsi="Times New Roman"/>
        </w:rPr>
        <w:t xml:space="preserve"> tracts.</w:t>
      </w:r>
      <w:r w:rsidR="00D34545">
        <w:rPr>
          <w:rStyle w:val="FootnoteReference"/>
          <w:rFonts w:ascii="Times New Roman" w:hAnsi="Times New Roman"/>
        </w:rPr>
        <w:footnoteReference w:id="13"/>
      </w:r>
      <w:r w:rsidRPr="00E071C5">
        <w:rPr>
          <w:rFonts w:ascii="Times New Roman" w:hAnsi="Times New Roman"/>
        </w:rPr>
        <w:t xml:space="preserve">  </w:t>
      </w:r>
    </w:p>
    <w:p w14:paraId="22FF33F9" w14:textId="77777777" w:rsidR="00D34545" w:rsidRDefault="00D34545" w:rsidP="00782FE4">
      <w:pPr>
        <w:spacing w:after="0" w:line="240" w:lineRule="auto"/>
        <w:jc w:val="both"/>
        <w:rPr>
          <w:rFonts w:ascii="Times New Roman" w:hAnsi="Times New Roman"/>
        </w:rPr>
      </w:pPr>
    </w:p>
    <w:p w14:paraId="42F64980" w14:textId="5803F9BE" w:rsidR="00D34545" w:rsidRPr="00D34545" w:rsidRDefault="00D34545" w:rsidP="00782FE4">
      <w:pPr>
        <w:spacing w:after="0" w:line="240" w:lineRule="auto"/>
        <w:jc w:val="both"/>
        <w:rPr>
          <w:rFonts w:ascii="Times New Roman" w:hAnsi="Times New Roman"/>
          <w:b/>
          <w:bCs/>
        </w:rPr>
      </w:pPr>
      <w:r>
        <w:rPr>
          <w:rFonts w:ascii="Times New Roman" w:hAnsi="Times New Roman"/>
          <w:b/>
          <w:bCs/>
        </w:rPr>
        <w:t>Notes on Cost</w:t>
      </w:r>
    </w:p>
    <w:p w14:paraId="700267D5" w14:textId="4B4EE91E" w:rsidR="00782FE4" w:rsidRPr="002C4B94" w:rsidRDefault="00782FE4" w:rsidP="002C4B94">
      <w:pPr>
        <w:pStyle w:val="NoSpacing"/>
        <w:jc w:val="both"/>
        <w:rPr>
          <w:rFonts w:ascii="Times New Roman" w:hAnsi="Times New Roman"/>
          <w:b/>
        </w:rPr>
      </w:pPr>
      <w:r w:rsidRPr="00E071C5">
        <w:rPr>
          <w:rFonts w:ascii="Times New Roman" w:hAnsi="Times New Roman"/>
        </w:rPr>
        <w:t xml:space="preserve">Associated tasks </w:t>
      </w:r>
      <w:r>
        <w:rPr>
          <w:rFonts w:ascii="Times New Roman" w:hAnsi="Times New Roman"/>
        </w:rPr>
        <w:t xml:space="preserve">and individual budgets are shown in </w:t>
      </w:r>
      <w:r w:rsidR="00D34545">
        <w:rPr>
          <w:rFonts w:ascii="Times New Roman" w:hAnsi="Times New Roman"/>
        </w:rPr>
        <w:t>the table</w:t>
      </w:r>
      <w:r>
        <w:rPr>
          <w:rFonts w:ascii="Times New Roman" w:hAnsi="Times New Roman"/>
        </w:rPr>
        <w:t xml:space="preserve"> below. </w:t>
      </w:r>
      <w:r w:rsidRPr="00E071C5">
        <w:rPr>
          <w:rFonts w:ascii="Times New Roman" w:hAnsi="Times New Roman"/>
        </w:rPr>
        <w:t>An additional $</w:t>
      </w:r>
      <w:r>
        <w:rPr>
          <w:rFonts w:ascii="Times New Roman" w:hAnsi="Times New Roman"/>
        </w:rPr>
        <w:t>15</w:t>
      </w:r>
      <w:r w:rsidRPr="00E071C5">
        <w:rPr>
          <w:rFonts w:ascii="Times New Roman" w:hAnsi="Times New Roman"/>
        </w:rPr>
        <w:t>,000 is included for</w:t>
      </w:r>
      <w:r>
        <w:rPr>
          <w:rFonts w:ascii="Times New Roman" w:hAnsi="Times New Roman"/>
        </w:rPr>
        <w:t xml:space="preserve"> maintenance at</w:t>
      </w:r>
      <w:r w:rsidRPr="00E071C5">
        <w:rPr>
          <w:rFonts w:ascii="Times New Roman" w:hAnsi="Times New Roman"/>
        </w:rPr>
        <w:t xml:space="preserve"> new land-for-water properties assumed to be acquired in </w:t>
      </w:r>
      <w:r>
        <w:rPr>
          <w:rFonts w:ascii="Times New Roman" w:hAnsi="Times New Roman"/>
        </w:rPr>
        <w:t>2020 along with $9,000 for taxes on existing properties associated with Program water projects</w:t>
      </w:r>
      <w:r w:rsidRPr="00E071C5">
        <w:rPr>
          <w:rFonts w:ascii="Times New Roman" w:hAnsi="Times New Roman"/>
        </w:rPr>
        <w:t xml:space="preserve">. </w:t>
      </w:r>
      <w:r w:rsidR="002C4B94">
        <w:rPr>
          <w:rFonts w:ascii="Times New Roman" w:hAnsi="Times New Roman"/>
        </w:rPr>
        <w:t xml:space="preserve">See </w:t>
      </w:r>
      <w:r w:rsidR="002C4B94" w:rsidRPr="00043314">
        <w:rPr>
          <w:rFonts w:ascii="Times New Roman" w:hAnsi="Times New Roman"/>
          <w:b/>
        </w:rPr>
        <w:t>Appendix A</w:t>
      </w:r>
      <w:r w:rsidR="002C4B94">
        <w:rPr>
          <w:rFonts w:ascii="Times New Roman" w:hAnsi="Times New Roman"/>
        </w:rPr>
        <w:t xml:space="preserve"> in this document for more detail.</w:t>
      </w:r>
    </w:p>
    <w:p w14:paraId="35898C5C" w14:textId="233806E4" w:rsidR="00782FE4" w:rsidRPr="00C44314" w:rsidRDefault="00782FE4" w:rsidP="00782FE4">
      <w:pPr>
        <w:spacing w:after="0" w:line="240" w:lineRule="auto"/>
        <w:jc w:val="both"/>
        <w:rPr>
          <w:rFonts w:ascii="Times New Roman" w:hAnsi="Times New Roman"/>
          <w:b/>
          <w:bCs/>
        </w:rPr>
      </w:pPr>
    </w:p>
    <w:tbl>
      <w:tblPr>
        <w:tblStyle w:val="TableGrid"/>
        <w:tblW w:w="0" w:type="auto"/>
        <w:tblLook w:val="04A0" w:firstRow="1" w:lastRow="0" w:firstColumn="1" w:lastColumn="0" w:noHBand="0" w:noVBand="1"/>
      </w:tblPr>
      <w:tblGrid>
        <w:gridCol w:w="7285"/>
        <w:gridCol w:w="2065"/>
      </w:tblGrid>
      <w:tr w:rsidR="00782FE4" w14:paraId="6788E2D6" w14:textId="77777777" w:rsidTr="003946E5">
        <w:trPr>
          <w:trHeight w:val="288"/>
        </w:trPr>
        <w:tc>
          <w:tcPr>
            <w:tcW w:w="7285" w:type="dxa"/>
            <w:shd w:val="clear" w:color="auto" w:fill="B8CCE4" w:themeFill="accent1" w:themeFillTint="66"/>
            <w:vAlign w:val="center"/>
          </w:tcPr>
          <w:p w14:paraId="78DA65B5" w14:textId="77777777" w:rsidR="00782FE4" w:rsidRPr="00C44314" w:rsidRDefault="00782FE4" w:rsidP="003946E5">
            <w:pPr>
              <w:spacing w:after="0" w:line="240" w:lineRule="auto"/>
              <w:jc w:val="center"/>
              <w:rPr>
                <w:rFonts w:ascii="Times New Roman" w:hAnsi="Times New Roman"/>
                <w:b/>
                <w:bCs/>
              </w:rPr>
            </w:pPr>
            <w:r w:rsidRPr="00C44314">
              <w:rPr>
                <w:rFonts w:ascii="Times New Roman" w:hAnsi="Times New Roman"/>
                <w:b/>
                <w:bCs/>
              </w:rPr>
              <w:t>Item</w:t>
            </w:r>
          </w:p>
        </w:tc>
        <w:tc>
          <w:tcPr>
            <w:tcW w:w="2065" w:type="dxa"/>
            <w:shd w:val="clear" w:color="auto" w:fill="B8CCE4" w:themeFill="accent1" w:themeFillTint="66"/>
            <w:vAlign w:val="center"/>
          </w:tcPr>
          <w:p w14:paraId="6D7CCB1C" w14:textId="77777777" w:rsidR="00782FE4" w:rsidRPr="00C44314" w:rsidRDefault="00782FE4" w:rsidP="003946E5">
            <w:pPr>
              <w:spacing w:after="0" w:line="240" w:lineRule="auto"/>
              <w:jc w:val="center"/>
              <w:rPr>
                <w:rFonts w:ascii="Times New Roman" w:hAnsi="Times New Roman"/>
                <w:b/>
                <w:bCs/>
              </w:rPr>
            </w:pPr>
            <w:r w:rsidRPr="00C44314">
              <w:rPr>
                <w:rFonts w:ascii="Times New Roman" w:hAnsi="Times New Roman"/>
                <w:b/>
                <w:bCs/>
              </w:rPr>
              <w:t>Cost</w:t>
            </w:r>
          </w:p>
        </w:tc>
      </w:tr>
      <w:tr w:rsidR="00782FE4" w14:paraId="38FE9508" w14:textId="77777777" w:rsidTr="003946E5">
        <w:trPr>
          <w:trHeight w:val="288"/>
        </w:trPr>
        <w:tc>
          <w:tcPr>
            <w:tcW w:w="7285" w:type="dxa"/>
            <w:vAlign w:val="center"/>
          </w:tcPr>
          <w:p w14:paraId="09731AB7" w14:textId="77777777" w:rsidR="00782FE4" w:rsidRDefault="00782FE4" w:rsidP="003946E5">
            <w:pPr>
              <w:spacing w:after="0" w:line="240" w:lineRule="auto"/>
              <w:jc w:val="center"/>
              <w:rPr>
                <w:rFonts w:ascii="Times New Roman" w:hAnsi="Times New Roman"/>
              </w:rPr>
            </w:pPr>
            <w:r>
              <w:rPr>
                <w:rFonts w:ascii="Times New Roman" w:hAnsi="Times New Roman"/>
              </w:rPr>
              <w:t>Fence &amp; Road Maintenance</w:t>
            </w:r>
          </w:p>
        </w:tc>
        <w:tc>
          <w:tcPr>
            <w:tcW w:w="2065" w:type="dxa"/>
            <w:vAlign w:val="center"/>
          </w:tcPr>
          <w:p w14:paraId="1FD49255" w14:textId="77777777" w:rsidR="00782FE4" w:rsidRDefault="00782FE4" w:rsidP="003946E5">
            <w:pPr>
              <w:spacing w:after="0" w:line="240" w:lineRule="auto"/>
              <w:jc w:val="center"/>
              <w:rPr>
                <w:rFonts w:ascii="Times New Roman" w:hAnsi="Times New Roman"/>
              </w:rPr>
            </w:pPr>
            <w:r>
              <w:rPr>
                <w:rFonts w:ascii="Times New Roman" w:hAnsi="Times New Roman"/>
              </w:rPr>
              <w:t>$7,000</w:t>
            </w:r>
          </w:p>
        </w:tc>
      </w:tr>
      <w:tr w:rsidR="00782FE4" w14:paraId="75DD3F8F" w14:textId="77777777" w:rsidTr="003946E5">
        <w:trPr>
          <w:trHeight w:val="288"/>
        </w:trPr>
        <w:tc>
          <w:tcPr>
            <w:tcW w:w="7285" w:type="dxa"/>
            <w:vAlign w:val="center"/>
          </w:tcPr>
          <w:p w14:paraId="19A818B1" w14:textId="77777777" w:rsidR="00782FE4" w:rsidRDefault="00782FE4" w:rsidP="003946E5">
            <w:pPr>
              <w:spacing w:after="0" w:line="240" w:lineRule="auto"/>
              <w:jc w:val="center"/>
              <w:rPr>
                <w:rFonts w:ascii="Times New Roman" w:hAnsi="Times New Roman"/>
              </w:rPr>
            </w:pPr>
            <w:r>
              <w:rPr>
                <w:rFonts w:ascii="Times New Roman" w:hAnsi="Times New Roman"/>
              </w:rPr>
              <w:t>Fence Replacement</w:t>
            </w:r>
          </w:p>
        </w:tc>
        <w:tc>
          <w:tcPr>
            <w:tcW w:w="2065" w:type="dxa"/>
            <w:vAlign w:val="center"/>
          </w:tcPr>
          <w:p w14:paraId="60C80E66" w14:textId="77777777" w:rsidR="00782FE4" w:rsidRDefault="00782FE4" w:rsidP="003946E5">
            <w:pPr>
              <w:spacing w:after="0" w:line="240" w:lineRule="auto"/>
              <w:jc w:val="center"/>
              <w:rPr>
                <w:rFonts w:ascii="Times New Roman" w:hAnsi="Times New Roman"/>
              </w:rPr>
            </w:pPr>
            <w:r>
              <w:rPr>
                <w:rFonts w:ascii="Times New Roman" w:hAnsi="Times New Roman"/>
              </w:rPr>
              <w:t>$16,500</w:t>
            </w:r>
          </w:p>
        </w:tc>
      </w:tr>
      <w:tr w:rsidR="00782FE4" w14:paraId="3E3C01FD" w14:textId="77777777" w:rsidTr="003946E5">
        <w:trPr>
          <w:trHeight w:val="288"/>
        </w:trPr>
        <w:tc>
          <w:tcPr>
            <w:tcW w:w="7285" w:type="dxa"/>
            <w:vAlign w:val="center"/>
          </w:tcPr>
          <w:p w14:paraId="43DC4F5A" w14:textId="77777777" w:rsidR="00782FE4" w:rsidRDefault="00782FE4" w:rsidP="003946E5">
            <w:pPr>
              <w:spacing w:after="0" w:line="240" w:lineRule="auto"/>
              <w:jc w:val="center"/>
              <w:rPr>
                <w:rFonts w:ascii="Times New Roman" w:hAnsi="Times New Roman"/>
              </w:rPr>
            </w:pPr>
            <w:r>
              <w:rPr>
                <w:rFonts w:ascii="Times New Roman" w:hAnsi="Times New Roman"/>
              </w:rPr>
              <w:t>Noxious Weed Control</w:t>
            </w:r>
          </w:p>
        </w:tc>
        <w:tc>
          <w:tcPr>
            <w:tcW w:w="2065" w:type="dxa"/>
            <w:vAlign w:val="center"/>
          </w:tcPr>
          <w:p w14:paraId="75DD1A04" w14:textId="77777777" w:rsidR="00782FE4" w:rsidRDefault="00782FE4" w:rsidP="003946E5">
            <w:pPr>
              <w:spacing w:after="0" w:line="240" w:lineRule="auto"/>
              <w:jc w:val="center"/>
              <w:rPr>
                <w:rFonts w:ascii="Times New Roman" w:hAnsi="Times New Roman"/>
              </w:rPr>
            </w:pPr>
            <w:r>
              <w:rPr>
                <w:rFonts w:ascii="Times New Roman" w:hAnsi="Times New Roman"/>
              </w:rPr>
              <w:t>$15,000</w:t>
            </w:r>
          </w:p>
        </w:tc>
      </w:tr>
      <w:tr w:rsidR="00782FE4" w14:paraId="25051F82" w14:textId="77777777" w:rsidTr="003946E5">
        <w:trPr>
          <w:trHeight w:val="288"/>
        </w:trPr>
        <w:tc>
          <w:tcPr>
            <w:tcW w:w="7285" w:type="dxa"/>
            <w:vAlign w:val="center"/>
          </w:tcPr>
          <w:p w14:paraId="1F252E8A" w14:textId="77777777" w:rsidR="00782FE4" w:rsidRDefault="00782FE4" w:rsidP="003946E5">
            <w:pPr>
              <w:spacing w:after="0" w:line="240" w:lineRule="auto"/>
              <w:jc w:val="center"/>
              <w:rPr>
                <w:rFonts w:ascii="Times New Roman" w:hAnsi="Times New Roman"/>
              </w:rPr>
            </w:pPr>
            <w:r>
              <w:rPr>
                <w:rFonts w:ascii="Times New Roman" w:hAnsi="Times New Roman"/>
              </w:rPr>
              <w:t>Mowing</w:t>
            </w:r>
          </w:p>
        </w:tc>
        <w:tc>
          <w:tcPr>
            <w:tcW w:w="2065" w:type="dxa"/>
            <w:vAlign w:val="center"/>
          </w:tcPr>
          <w:p w14:paraId="70771FA0" w14:textId="77777777" w:rsidR="00782FE4" w:rsidRDefault="00782FE4" w:rsidP="003946E5">
            <w:pPr>
              <w:spacing w:after="0" w:line="240" w:lineRule="auto"/>
              <w:jc w:val="center"/>
              <w:rPr>
                <w:rFonts w:ascii="Times New Roman" w:hAnsi="Times New Roman"/>
              </w:rPr>
            </w:pPr>
            <w:r>
              <w:rPr>
                <w:rFonts w:ascii="Times New Roman" w:hAnsi="Times New Roman"/>
              </w:rPr>
              <w:t>$2,000</w:t>
            </w:r>
          </w:p>
        </w:tc>
      </w:tr>
      <w:tr w:rsidR="00782FE4" w14:paraId="710EC76D" w14:textId="77777777" w:rsidTr="003946E5">
        <w:trPr>
          <w:trHeight w:val="288"/>
        </w:trPr>
        <w:tc>
          <w:tcPr>
            <w:tcW w:w="7285" w:type="dxa"/>
            <w:vAlign w:val="center"/>
          </w:tcPr>
          <w:p w14:paraId="509684BC" w14:textId="77777777" w:rsidR="00782FE4" w:rsidRDefault="00782FE4" w:rsidP="003946E5">
            <w:pPr>
              <w:spacing w:after="0" w:line="240" w:lineRule="auto"/>
              <w:jc w:val="center"/>
              <w:rPr>
                <w:rFonts w:ascii="Times New Roman" w:hAnsi="Times New Roman"/>
              </w:rPr>
            </w:pPr>
            <w:r>
              <w:rPr>
                <w:rFonts w:ascii="Times New Roman" w:hAnsi="Times New Roman"/>
              </w:rPr>
              <w:t>Custom Farm Expense</w:t>
            </w:r>
          </w:p>
        </w:tc>
        <w:tc>
          <w:tcPr>
            <w:tcW w:w="2065" w:type="dxa"/>
            <w:vAlign w:val="center"/>
          </w:tcPr>
          <w:p w14:paraId="396EF737" w14:textId="77777777" w:rsidR="00782FE4" w:rsidRDefault="00782FE4" w:rsidP="003946E5">
            <w:pPr>
              <w:spacing w:after="0" w:line="240" w:lineRule="auto"/>
              <w:jc w:val="center"/>
              <w:rPr>
                <w:rFonts w:ascii="Times New Roman" w:hAnsi="Times New Roman"/>
              </w:rPr>
            </w:pPr>
            <w:r>
              <w:rPr>
                <w:rFonts w:ascii="Times New Roman" w:hAnsi="Times New Roman"/>
              </w:rPr>
              <w:t>$23,000</w:t>
            </w:r>
          </w:p>
        </w:tc>
      </w:tr>
      <w:tr w:rsidR="00782FE4" w14:paraId="45F78A9F" w14:textId="77777777" w:rsidTr="003946E5">
        <w:trPr>
          <w:trHeight w:val="288"/>
        </w:trPr>
        <w:tc>
          <w:tcPr>
            <w:tcW w:w="7285" w:type="dxa"/>
            <w:vAlign w:val="center"/>
          </w:tcPr>
          <w:p w14:paraId="5F05A79E" w14:textId="77777777" w:rsidR="00782FE4" w:rsidRDefault="00782FE4" w:rsidP="003946E5">
            <w:pPr>
              <w:spacing w:after="0" w:line="240" w:lineRule="auto"/>
              <w:jc w:val="center"/>
              <w:rPr>
                <w:rFonts w:ascii="Times New Roman" w:hAnsi="Times New Roman"/>
              </w:rPr>
            </w:pPr>
            <w:r>
              <w:rPr>
                <w:rFonts w:ascii="Times New Roman" w:hAnsi="Times New Roman"/>
              </w:rPr>
              <w:t>Electricity for Livestock Wells</w:t>
            </w:r>
          </w:p>
        </w:tc>
        <w:tc>
          <w:tcPr>
            <w:tcW w:w="2065" w:type="dxa"/>
            <w:vAlign w:val="center"/>
          </w:tcPr>
          <w:p w14:paraId="76FC3E86" w14:textId="77777777" w:rsidR="00782FE4" w:rsidRDefault="00782FE4" w:rsidP="003946E5">
            <w:pPr>
              <w:spacing w:after="0" w:line="240" w:lineRule="auto"/>
              <w:jc w:val="center"/>
              <w:rPr>
                <w:rFonts w:ascii="Times New Roman" w:hAnsi="Times New Roman"/>
              </w:rPr>
            </w:pPr>
            <w:r>
              <w:rPr>
                <w:rFonts w:ascii="Times New Roman" w:hAnsi="Times New Roman"/>
              </w:rPr>
              <w:t>$500</w:t>
            </w:r>
          </w:p>
        </w:tc>
      </w:tr>
      <w:tr w:rsidR="00782FE4" w14:paraId="7626A9CB" w14:textId="77777777" w:rsidTr="003946E5">
        <w:trPr>
          <w:trHeight w:val="288"/>
        </w:trPr>
        <w:tc>
          <w:tcPr>
            <w:tcW w:w="7285" w:type="dxa"/>
            <w:vAlign w:val="center"/>
          </w:tcPr>
          <w:p w14:paraId="448DDDFD" w14:textId="77777777" w:rsidR="00782FE4" w:rsidRPr="003167A6" w:rsidRDefault="00782FE4" w:rsidP="003946E5">
            <w:pPr>
              <w:spacing w:after="0" w:line="240" w:lineRule="auto"/>
              <w:jc w:val="center"/>
              <w:rPr>
                <w:rFonts w:ascii="Times New Roman" w:hAnsi="Times New Roman"/>
              </w:rPr>
            </w:pPr>
            <w:r w:rsidRPr="003167A6">
              <w:rPr>
                <w:rFonts w:ascii="Times New Roman" w:hAnsi="Times New Roman"/>
              </w:rPr>
              <w:t>Taxes</w:t>
            </w:r>
          </w:p>
        </w:tc>
        <w:tc>
          <w:tcPr>
            <w:tcW w:w="2065" w:type="dxa"/>
            <w:vAlign w:val="center"/>
          </w:tcPr>
          <w:p w14:paraId="1189FFCA" w14:textId="77777777" w:rsidR="00782FE4" w:rsidRPr="003167A6" w:rsidRDefault="00782FE4" w:rsidP="003946E5">
            <w:pPr>
              <w:spacing w:after="0" w:line="240" w:lineRule="auto"/>
              <w:jc w:val="center"/>
              <w:rPr>
                <w:rFonts w:ascii="Times New Roman" w:hAnsi="Times New Roman"/>
              </w:rPr>
            </w:pPr>
            <w:r w:rsidRPr="003167A6">
              <w:rPr>
                <w:rFonts w:ascii="Times New Roman" w:hAnsi="Times New Roman"/>
              </w:rPr>
              <w:t>$9,000</w:t>
            </w:r>
          </w:p>
        </w:tc>
      </w:tr>
      <w:tr w:rsidR="00782FE4" w14:paraId="7A786C9C" w14:textId="77777777" w:rsidTr="003946E5">
        <w:trPr>
          <w:trHeight w:val="288"/>
        </w:trPr>
        <w:tc>
          <w:tcPr>
            <w:tcW w:w="7285" w:type="dxa"/>
            <w:vAlign w:val="center"/>
          </w:tcPr>
          <w:p w14:paraId="444CC08A" w14:textId="77777777" w:rsidR="00782FE4" w:rsidRDefault="00782FE4" w:rsidP="003946E5">
            <w:pPr>
              <w:spacing w:after="0" w:line="240" w:lineRule="auto"/>
              <w:jc w:val="center"/>
              <w:rPr>
                <w:rFonts w:ascii="Times New Roman" w:hAnsi="Times New Roman"/>
              </w:rPr>
            </w:pPr>
            <w:r>
              <w:rPr>
                <w:rFonts w:ascii="Times New Roman" w:hAnsi="Times New Roman"/>
              </w:rPr>
              <w:t>New Acquisitions</w:t>
            </w:r>
          </w:p>
        </w:tc>
        <w:tc>
          <w:tcPr>
            <w:tcW w:w="2065" w:type="dxa"/>
            <w:vAlign w:val="center"/>
          </w:tcPr>
          <w:p w14:paraId="4F834845" w14:textId="77777777" w:rsidR="00782FE4" w:rsidRDefault="00782FE4" w:rsidP="003946E5">
            <w:pPr>
              <w:spacing w:after="0" w:line="240" w:lineRule="auto"/>
              <w:jc w:val="center"/>
              <w:rPr>
                <w:rFonts w:ascii="Times New Roman" w:hAnsi="Times New Roman"/>
              </w:rPr>
            </w:pPr>
            <w:r>
              <w:rPr>
                <w:rFonts w:ascii="Times New Roman" w:hAnsi="Times New Roman"/>
              </w:rPr>
              <w:t>$15,000</w:t>
            </w:r>
          </w:p>
        </w:tc>
      </w:tr>
      <w:tr w:rsidR="00782FE4" w14:paraId="4A9D7D67" w14:textId="77777777" w:rsidTr="003946E5">
        <w:trPr>
          <w:trHeight w:val="288"/>
        </w:trPr>
        <w:tc>
          <w:tcPr>
            <w:tcW w:w="7285" w:type="dxa"/>
            <w:shd w:val="clear" w:color="auto" w:fill="DBE5F1" w:themeFill="accent1" w:themeFillTint="33"/>
            <w:vAlign w:val="center"/>
          </w:tcPr>
          <w:p w14:paraId="78EB8BF0" w14:textId="77777777" w:rsidR="00782FE4" w:rsidRPr="00C44314" w:rsidRDefault="00782FE4" w:rsidP="003946E5">
            <w:pPr>
              <w:spacing w:after="0" w:line="240" w:lineRule="auto"/>
              <w:jc w:val="center"/>
              <w:rPr>
                <w:rFonts w:ascii="Times New Roman" w:hAnsi="Times New Roman"/>
                <w:b/>
                <w:bCs/>
              </w:rPr>
            </w:pPr>
            <w:r w:rsidRPr="00C44314">
              <w:rPr>
                <w:rFonts w:ascii="Times New Roman" w:hAnsi="Times New Roman"/>
                <w:b/>
                <w:bCs/>
              </w:rPr>
              <w:t>BUDGET</w:t>
            </w:r>
          </w:p>
        </w:tc>
        <w:tc>
          <w:tcPr>
            <w:tcW w:w="2065" w:type="dxa"/>
            <w:shd w:val="clear" w:color="auto" w:fill="DBE5F1" w:themeFill="accent1" w:themeFillTint="33"/>
            <w:vAlign w:val="center"/>
          </w:tcPr>
          <w:p w14:paraId="7F646C59" w14:textId="77777777" w:rsidR="00782FE4" w:rsidRPr="00C44314" w:rsidRDefault="00782FE4" w:rsidP="003946E5">
            <w:pPr>
              <w:spacing w:after="0" w:line="240" w:lineRule="auto"/>
              <w:jc w:val="center"/>
              <w:rPr>
                <w:rFonts w:ascii="Times New Roman" w:hAnsi="Times New Roman"/>
                <w:b/>
                <w:bCs/>
              </w:rPr>
            </w:pPr>
            <w:r w:rsidRPr="00C44314">
              <w:rPr>
                <w:rFonts w:ascii="Times New Roman" w:hAnsi="Times New Roman"/>
                <w:b/>
                <w:bCs/>
              </w:rPr>
              <w:t>$</w:t>
            </w:r>
            <w:r>
              <w:rPr>
                <w:rFonts w:ascii="Times New Roman" w:hAnsi="Times New Roman"/>
                <w:b/>
                <w:bCs/>
              </w:rPr>
              <w:t>88,000</w:t>
            </w:r>
          </w:p>
        </w:tc>
      </w:tr>
    </w:tbl>
    <w:p w14:paraId="24B637B7" w14:textId="0ED59E44" w:rsidR="00FC22D3" w:rsidRPr="00F81234" w:rsidRDefault="00D6216D" w:rsidP="00FC22D3">
      <w:pPr>
        <w:spacing w:after="0" w:line="240" w:lineRule="auto"/>
        <w:rPr>
          <w:rFonts w:ascii="Times New Roman" w:hAnsi="Times New Roman"/>
          <w:u w:val="single"/>
        </w:rPr>
      </w:pPr>
      <w:r>
        <w:rPr>
          <w:rFonts w:ascii="Times New Roman" w:hAnsi="Times New Roman"/>
          <w:u w:val="single"/>
        </w:rPr>
        <w:br w:type="page"/>
      </w:r>
    </w:p>
    <w:p w14:paraId="52190302" w14:textId="2A69C320" w:rsidR="00FC22D3" w:rsidRPr="003946E5" w:rsidRDefault="00FC22D3" w:rsidP="003946E5">
      <w:pPr>
        <w:spacing w:after="0" w:line="240" w:lineRule="auto"/>
        <w:jc w:val="both"/>
        <w:rPr>
          <w:rFonts w:ascii="Times New Roman" w:hAnsi="Times New Roman"/>
        </w:rPr>
      </w:pPr>
      <w:r w:rsidRPr="00E071C5">
        <w:rPr>
          <w:rFonts w:ascii="Times New Roman" w:hAnsi="Times New Roman"/>
          <w:b/>
          <w:noProof/>
          <w:highlight w:val="yellow"/>
        </w:rPr>
        <w:lastRenderedPageBreak/>
        <mc:AlternateContent>
          <mc:Choice Requires="wps">
            <w:drawing>
              <wp:anchor distT="0" distB="0" distL="114300" distR="114300" simplePos="0" relativeHeight="251658279" behindDoc="0" locked="0" layoutInCell="1" allowOverlap="1" wp14:anchorId="09DA3F9D" wp14:editId="14C731AB">
                <wp:simplePos x="0" y="0"/>
                <wp:positionH relativeFrom="margin">
                  <wp:posOffset>22860</wp:posOffset>
                </wp:positionH>
                <wp:positionV relativeFrom="paragraph">
                  <wp:posOffset>36830</wp:posOffset>
                </wp:positionV>
                <wp:extent cx="5925185" cy="312420"/>
                <wp:effectExtent l="0" t="0" r="18415" b="11430"/>
                <wp:wrapTopAndBottom/>
                <wp:docPr id="90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5185" cy="312420"/>
                        </a:xfrm>
                        <a:prstGeom prst="rect">
                          <a:avLst/>
                        </a:prstGeom>
                        <a:solidFill>
                          <a:schemeClr val="accent1">
                            <a:lumMod val="40000"/>
                            <a:lumOff val="60000"/>
                          </a:schemeClr>
                        </a:solidFill>
                        <a:ln w="9525">
                          <a:solidFill>
                            <a:srgbClr val="000000"/>
                          </a:solidFill>
                          <a:miter lim="800000"/>
                          <a:headEnd/>
                          <a:tailEnd/>
                        </a:ln>
                      </wps:spPr>
                      <wps:txbx>
                        <w:txbxContent>
                          <w:p w14:paraId="72FFEB63" w14:textId="4EDA9A6D" w:rsidR="00FC22D3" w:rsidRPr="00C132CB" w:rsidRDefault="00FC22D3" w:rsidP="00FC22D3">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WPWM-1</w:t>
                            </w:r>
                            <w:r w:rsidR="00604A12">
                              <w:rPr>
                                <w:rFonts w:ascii="Arial Black" w:hAnsi="Arial Black"/>
                                <w:b/>
                              </w:rPr>
                              <w:t>.</w:t>
                            </w:r>
                            <w:r w:rsidR="00604A12" w:rsidRPr="00D915DD">
                              <w:rPr>
                                <w:rFonts w:ascii="Arial Black" w:hAnsi="Arial Black"/>
                                <w:b/>
                              </w:rPr>
                              <w:t xml:space="preserve"> </w:t>
                            </w:r>
                            <w:r w:rsidR="009B58CD">
                              <w:rPr>
                                <w:rFonts w:ascii="Arial Black" w:hAnsi="Arial Black"/>
                                <w:b/>
                              </w:rPr>
                              <w:t>Water Monitoring Activities</w:t>
                            </w:r>
                          </w:p>
                          <w:p w14:paraId="5EF62A00" w14:textId="77777777" w:rsidR="00FC22D3" w:rsidRDefault="00FC22D3" w:rsidP="00FC22D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DA3F9D" id="_x0000_s1047" type="#_x0000_t202" style="position:absolute;left:0;text-align:left;margin-left:1.8pt;margin-top:2.9pt;width:466.55pt;height:24.6pt;z-index:25165827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" fillcolor="#b8cce4 [1300]">
                <v:textbox>
                  <w:txbxContent>
                    <w:p w14:paraId="72FFEB63" w14:textId="4EDA9A6D" w:rsidR="00FC22D3" w:rsidRPr="00C132CB" w:rsidRDefault="00FC22D3" w:rsidP="00FC22D3">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WPWM-1</w:t>
                      </w:r>
                      <w:r w:rsidR="00604A12">
                        <w:rPr>
                          <w:rFonts w:ascii="Arial Black" w:hAnsi="Arial Black"/>
                          <w:b/>
                        </w:rPr>
                        <w:t>.</w:t>
                      </w:r>
                      <w:r w:rsidR="00604A12" w:rsidRPr="00D915DD">
                        <w:rPr>
                          <w:rFonts w:ascii="Arial Black" w:hAnsi="Arial Black"/>
                          <w:b/>
                        </w:rPr>
                        <w:t xml:space="preserve"> </w:t>
                      </w:r>
                      <w:r w:rsidR="009B58CD">
                        <w:rPr>
                          <w:rFonts w:ascii="Arial Black" w:hAnsi="Arial Black"/>
                          <w:b/>
                        </w:rPr>
                        <w:t>Water Monitoring Activities</w:t>
                      </w:r>
                    </w:p>
                    <w:p w14:paraId="5EF62A00" w14:textId="77777777" w:rsidR="00FC22D3" w:rsidRDefault="00FC22D3" w:rsidP="00FC22D3"/>
                  </w:txbxContent>
                </v:textbox>
                <w10:wrap type="topAndBottom" anchorx="margin"/>
              </v:shape>
            </w:pict>
          </mc:Fallback>
        </mc:AlternateContent>
      </w:r>
    </w:p>
    <w:tbl>
      <w:tblPr>
        <w:tblStyle w:val="TableGrid"/>
        <w:tblW w:w="0" w:type="auto"/>
        <w:jc w:val="center"/>
        <w:tblLook w:val="04A0" w:firstRow="1" w:lastRow="0" w:firstColumn="1" w:lastColumn="0" w:noHBand="0" w:noVBand="1"/>
      </w:tblPr>
      <w:tblGrid>
        <w:gridCol w:w="990"/>
        <w:gridCol w:w="1615"/>
        <w:gridCol w:w="1980"/>
        <w:gridCol w:w="1890"/>
      </w:tblGrid>
      <w:tr w:rsidR="00FC22D3" w14:paraId="035FEDCF" w14:textId="77777777" w:rsidTr="003946E5">
        <w:trPr>
          <w:jc w:val="center"/>
        </w:trPr>
        <w:tc>
          <w:tcPr>
            <w:tcW w:w="990" w:type="dxa"/>
            <w:shd w:val="clear" w:color="auto" w:fill="B8CCE4" w:themeFill="accent1" w:themeFillTint="66"/>
            <w:vAlign w:val="center"/>
          </w:tcPr>
          <w:p w14:paraId="24954A4E" w14:textId="77777777" w:rsidR="00FC22D3" w:rsidRPr="002A5DA7" w:rsidRDefault="00FC22D3" w:rsidP="003946E5">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8CCE4" w:themeFill="accent1" w:themeFillTint="66"/>
            <w:vAlign w:val="center"/>
          </w:tcPr>
          <w:p w14:paraId="0E505F5E" w14:textId="77777777" w:rsidR="00FC22D3" w:rsidRPr="002A5DA7" w:rsidRDefault="00FC22D3" w:rsidP="003946E5">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8CCE4" w:themeFill="accent1" w:themeFillTint="66"/>
            <w:vAlign w:val="center"/>
          </w:tcPr>
          <w:p w14:paraId="3C674222" w14:textId="77777777" w:rsidR="00FC22D3" w:rsidRPr="002A5DA7" w:rsidRDefault="00FC22D3" w:rsidP="003946E5">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8CCE4" w:themeFill="accent1" w:themeFillTint="66"/>
            <w:vAlign w:val="center"/>
          </w:tcPr>
          <w:p w14:paraId="6060F9E7" w14:textId="77777777" w:rsidR="00FC22D3" w:rsidRPr="002A5DA7" w:rsidRDefault="00FC22D3" w:rsidP="003946E5">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FC22D3" w14:paraId="127C454D" w14:textId="77777777" w:rsidTr="003946E5">
        <w:trPr>
          <w:jc w:val="center"/>
        </w:trPr>
        <w:tc>
          <w:tcPr>
            <w:tcW w:w="990" w:type="dxa"/>
            <w:vAlign w:val="center"/>
          </w:tcPr>
          <w:p w14:paraId="1232DE57" w14:textId="77777777" w:rsidR="00FC22D3" w:rsidRDefault="00FC22D3" w:rsidP="003946E5">
            <w:pPr>
              <w:pStyle w:val="NoSpacing"/>
              <w:jc w:val="center"/>
              <w:rPr>
                <w:rFonts w:ascii="Times New Roman" w:hAnsi="Times New Roman"/>
                <w:b/>
              </w:rPr>
            </w:pPr>
            <w:r>
              <w:rPr>
                <w:rFonts w:ascii="Times New Roman" w:hAnsi="Times New Roman"/>
                <w:b/>
              </w:rPr>
              <w:t>2020</w:t>
            </w:r>
          </w:p>
        </w:tc>
        <w:tc>
          <w:tcPr>
            <w:tcW w:w="1615" w:type="dxa"/>
            <w:vAlign w:val="center"/>
          </w:tcPr>
          <w:p w14:paraId="448875AA" w14:textId="03D96280" w:rsidR="00FC22D3" w:rsidRPr="002A5DA7" w:rsidRDefault="00FC22D3" w:rsidP="003946E5">
            <w:pPr>
              <w:pStyle w:val="NoSpacing"/>
              <w:jc w:val="center"/>
              <w:rPr>
                <w:rFonts w:ascii="Times New Roman" w:hAnsi="Times New Roman"/>
              </w:rPr>
            </w:pPr>
            <w:r w:rsidRPr="2AACE803">
              <w:rPr>
                <w:rFonts w:ascii="Times New Roman" w:hAnsi="Times New Roman"/>
              </w:rPr>
              <w:t>$</w:t>
            </w:r>
            <w:r w:rsidR="009B58CD">
              <w:rPr>
                <w:rFonts w:ascii="Times New Roman" w:hAnsi="Times New Roman"/>
              </w:rPr>
              <w:t>47,500</w:t>
            </w:r>
          </w:p>
        </w:tc>
        <w:tc>
          <w:tcPr>
            <w:tcW w:w="1980" w:type="dxa"/>
            <w:vAlign w:val="center"/>
          </w:tcPr>
          <w:p w14:paraId="4216CE3A" w14:textId="77777777" w:rsidR="00FC22D3" w:rsidRPr="002A5DA7" w:rsidRDefault="00FC22D3" w:rsidP="003946E5">
            <w:pPr>
              <w:pStyle w:val="NoSpacing"/>
              <w:jc w:val="center"/>
              <w:rPr>
                <w:rFonts w:ascii="Times New Roman" w:hAnsi="Times New Roman"/>
                <w:bCs/>
              </w:rPr>
            </w:pPr>
          </w:p>
        </w:tc>
        <w:tc>
          <w:tcPr>
            <w:tcW w:w="1890" w:type="dxa"/>
            <w:vAlign w:val="center"/>
          </w:tcPr>
          <w:p w14:paraId="7FF26E3E" w14:textId="77777777" w:rsidR="00FC22D3" w:rsidRPr="002A5DA7" w:rsidRDefault="00FC22D3" w:rsidP="003946E5">
            <w:pPr>
              <w:pStyle w:val="NoSpacing"/>
              <w:jc w:val="center"/>
              <w:rPr>
                <w:rFonts w:ascii="Times New Roman" w:hAnsi="Times New Roman"/>
                <w:bCs/>
              </w:rPr>
            </w:pPr>
          </w:p>
        </w:tc>
      </w:tr>
    </w:tbl>
    <w:p w14:paraId="447B495A" w14:textId="77777777" w:rsidR="00FC22D3" w:rsidRPr="00E071C5" w:rsidRDefault="00FC22D3" w:rsidP="00FC22D3">
      <w:pPr>
        <w:spacing w:after="0" w:line="240" w:lineRule="auto"/>
        <w:rPr>
          <w:rFonts w:ascii="Times New Roman" w:hAnsi="Times New Roman"/>
        </w:rPr>
      </w:pPr>
    </w:p>
    <w:p w14:paraId="48B9EC3E" w14:textId="77777777" w:rsidR="00FC22D3" w:rsidRPr="00EB67BC" w:rsidRDefault="00FC22D3" w:rsidP="00FC22D3">
      <w:pPr>
        <w:spacing w:after="0" w:line="240" w:lineRule="auto"/>
        <w:rPr>
          <w:rFonts w:ascii="Times New Roman" w:hAnsi="Times New Roman"/>
          <w:b/>
        </w:rPr>
      </w:pPr>
      <w:r w:rsidRPr="00EB67BC">
        <w:rPr>
          <w:rFonts w:ascii="Times New Roman" w:hAnsi="Times New Roman"/>
          <w:b/>
        </w:rPr>
        <w:t>Task Description</w:t>
      </w:r>
    </w:p>
    <w:p w14:paraId="6052B7C6" w14:textId="488ACAE9" w:rsidR="00C211BB" w:rsidRDefault="009B58CD" w:rsidP="00C211BB">
      <w:pPr>
        <w:spacing w:after="0" w:line="240" w:lineRule="auto"/>
        <w:jc w:val="both"/>
        <w:rPr>
          <w:rFonts w:ascii="Times New Roman" w:hAnsi="Times New Roman"/>
        </w:rPr>
      </w:pPr>
      <w:r>
        <w:rPr>
          <w:rFonts w:ascii="Times New Roman" w:hAnsi="Times New Roman"/>
          <w:bCs/>
        </w:rPr>
        <w:t>The Program maintains a network of surface and groundwater monitoring locations equipped with manual and automated data loggers</w:t>
      </w:r>
      <w:r w:rsidR="00CC4C15">
        <w:rPr>
          <w:rFonts w:ascii="Times New Roman" w:hAnsi="Times New Roman"/>
          <w:bCs/>
        </w:rPr>
        <w:t xml:space="preserve">. </w:t>
      </w:r>
      <w:r>
        <w:rPr>
          <w:rFonts w:ascii="Times New Roman" w:hAnsi="Times New Roman"/>
          <w:bCs/>
        </w:rPr>
        <w:t>Data from this network provides information on regional groundwater levels, river and wetland stage, and surface/groundwater interactions</w:t>
      </w:r>
      <w:r w:rsidR="00CC4C15">
        <w:rPr>
          <w:rFonts w:ascii="Times New Roman" w:hAnsi="Times New Roman"/>
          <w:bCs/>
        </w:rPr>
        <w:t xml:space="preserve">. </w:t>
      </w:r>
      <w:r>
        <w:rPr>
          <w:rFonts w:ascii="Times New Roman" w:hAnsi="Times New Roman"/>
          <w:bCs/>
        </w:rPr>
        <w:t>In addition, the Program leases two weather stations on its Binfield South and Morse properties</w:t>
      </w:r>
      <w:r w:rsidR="00554606">
        <w:rPr>
          <w:rFonts w:ascii="Times New Roman" w:hAnsi="Times New Roman"/>
          <w:bCs/>
        </w:rPr>
        <w:t xml:space="preserve"> and </w:t>
      </w:r>
      <w:r w:rsidR="0037245A">
        <w:rPr>
          <w:rFonts w:ascii="Times New Roman" w:hAnsi="Times New Roman"/>
          <w:bCs/>
        </w:rPr>
        <w:t xml:space="preserve">shares in the expense of </w:t>
      </w:r>
      <w:r w:rsidR="00C226A2">
        <w:rPr>
          <w:rFonts w:ascii="Times New Roman" w:hAnsi="Times New Roman"/>
          <w:bCs/>
        </w:rPr>
        <w:t>maintaining three stream gages</w:t>
      </w:r>
      <w:r w:rsidR="00EA6192">
        <w:rPr>
          <w:rFonts w:ascii="Times New Roman" w:hAnsi="Times New Roman"/>
          <w:bCs/>
        </w:rPr>
        <w:t xml:space="preserve"> in the upper portion of the AHR.</w:t>
      </w:r>
      <w:r w:rsidR="00EA6192">
        <w:rPr>
          <w:rStyle w:val="FootnoteReference"/>
          <w:rFonts w:ascii="Times New Roman" w:hAnsi="Times New Roman"/>
        </w:rPr>
        <w:footnoteReference w:id="14"/>
      </w:r>
      <w:r w:rsidR="00EA6192" w:rsidRPr="00E071C5">
        <w:rPr>
          <w:rFonts w:ascii="Times New Roman" w:hAnsi="Times New Roman"/>
        </w:rPr>
        <w:t xml:space="preserve"> </w:t>
      </w:r>
      <w:r w:rsidR="00EA6192">
        <w:rPr>
          <w:rFonts w:ascii="Times New Roman" w:hAnsi="Times New Roman"/>
          <w:bCs/>
        </w:rPr>
        <w:t xml:space="preserve"> </w:t>
      </w:r>
      <w:r w:rsidR="00C211BB">
        <w:rPr>
          <w:rFonts w:ascii="Times New Roman" w:hAnsi="Times New Roman"/>
        </w:rPr>
        <w:t xml:space="preserve">Estimated </w:t>
      </w:r>
      <w:r w:rsidR="00C211BB">
        <w:rPr>
          <w:rFonts w:ascii="Times New Roman" w:eastAsia="Times New Roman" w:hAnsi="Times New Roman"/>
        </w:rPr>
        <w:t>WPWM-1 costs are summarized by item below</w:t>
      </w:r>
      <w:r w:rsidR="00CC4C15">
        <w:rPr>
          <w:rFonts w:ascii="Times New Roman" w:eastAsia="Times New Roman" w:hAnsi="Times New Roman"/>
        </w:rPr>
        <w:t xml:space="preserve">. </w:t>
      </w:r>
    </w:p>
    <w:p w14:paraId="2B61AD70" w14:textId="6802E729" w:rsidR="00554606" w:rsidRDefault="009B58CD" w:rsidP="009B58CD">
      <w:pPr>
        <w:pStyle w:val="NoSpacing"/>
        <w:rPr>
          <w:rFonts w:ascii="Times New Roman" w:hAnsi="Times New Roman"/>
          <w:bCs/>
        </w:rPr>
      </w:pPr>
      <w:r>
        <w:rPr>
          <w:rFonts w:ascii="Times New Roman" w:hAnsi="Times New Roman"/>
          <w:bCs/>
        </w:rPr>
        <w:t xml:space="preserve">  </w:t>
      </w:r>
    </w:p>
    <w:tbl>
      <w:tblPr>
        <w:tblStyle w:val="TableGrid"/>
        <w:tblW w:w="0" w:type="auto"/>
        <w:jc w:val="center"/>
        <w:tblLook w:val="04A0" w:firstRow="1" w:lastRow="0" w:firstColumn="1" w:lastColumn="0" w:noHBand="0" w:noVBand="1"/>
      </w:tblPr>
      <w:tblGrid>
        <w:gridCol w:w="3505"/>
        <w:gridCol w:w="2065"/>
      </w:tblGrid>
      <w:tr w:rsidR="00C211BB" w14:paraId="6D6C5DE0" w14:textId="77777777" w:rsidTr="003946E5">
        <w:trPr>
          <w:trHeight w:val="288"/>
          <w:jc w:val="center"/>
        </w:trPr>
        <w:tc>
          <w:tcPr>
            <w:tcW w:w="3505" w:type="dxa"/>
            <w:shd w:val="clear" w:color="auto" w:fill="B8CCE4" w:themeFill="accent1" w:themeFillTint="66"/>
            <w:vAlign w:val="center"/>
          </w:tcPr>
          <w:p w14:paraId="34173D70" w14:textId="77777777" w:rsidR="00C211BB" w:rsidRPr="00C44314" w:rsidRDefault="00C211BB" w:rsidP="003946E5">
            <w:pPr>
              <w:spacing w:after="0" w:line="240" w:lineRule="auto"/>
              <w:jc w:val="center"/>
              <w:rPr>
                <w:rFonts w:ascii="Times New Roman" w:hAnsi="Times New Roman"/>
                <w:b/>
                <w:bCs/>
              </w:rPr>
            </w:pPr>
            <w:r w:rsidRPr="00C44314">
              <w:rPr>
                <w:rFonts w:ascii="Times New Roman" w:hAnsi="Times New Roman"/>
                <w:b/>
                <w:bCs/>
              </w:rPr>
              <w:t>Item</w:t>
            </w:r>
          </w:p>
        </w:tc>
        <w:tc>
          <w:tcPr>
            <w:tcW w:w="2065" w:type="dxa"/>
            <w:shd w:val="clear" w:color="auto" w:fill="B8CCE4" w:themeFill="accent1" w:themeFillTint="66"/>
            <w:vAlign w:val="center"/>
          </w:tcPr>
          <w:p w14:paraId="7A9CD38A" w14:textId="77777777" w:rsidR="00C211BB" w:rsidRPr="00C44314" w:rsidRDefault="00C211BB" w:rsidP="003946E5">
            <w:pPr>
              <w:spacing w:after="0" w:line="240" w:lineRule="auto"/>
              <w:jc w:val="center"/>
              <w:rPr>
                <w:rFonts w:ascii="Times New Roman" w:hAnsi="Times New Roman"/>
                <w:b/>
                <w:bCs/>
              </w:rPr>
            </w:pPr>
            <w:r w:rsidRPr="00C44314">
              <w:rPr>
                <w:rFonts w:ascii="Times New Roman" w:hAnsi="Times New Roman"/>
                <w:b/>
                <w:bCs/>
              </w:rPr>
              <w:t>Cost</w:t>
            </w:r>
          </w:p>
        </w:tc>
      </w:tr>
      <w:tr w:rsidR="00C211BB" w14:paraId="601D173B" w14:textId="77777777" w:rsidTr="003946E5">
        <w:trPr>
          <w:trHeight w:val="288"/>
          <w:jc w:val="center"/>
        </w:trPr>
        <w:tc>
          <w:tcPr>
            <w:tcW w:w="3505" w:type="dxa"/>
            <w:vAlign w:val="center"/>
          </w:tcPr>
          <w:p w14:paraId="715A473E" w14:textId="1CCA0693" w:rsidR="00C211BB" w:rsidRDefault="00722927" w:rsidP="003946E5">
            <w:pPr>
              <w:spacing w:after="0" w:line="240" w:lineRule="auto"/>
              <w:jc w:val="center"/>
              <w:rPr>
                <w:rFonts w:ascii="Times New Roman" w:hAnsi="Times New Roman"/>
              </w:rPr>
            </w:pPr>
            <w:r>
              <w:rPr>
                <w:rFonts w:ascii="Times New Roman" w:hAnsi="Times New Roman"/>
              </w:rPr>
              <w:t>Groundwater Monitoring</w:t>
            </w:r>
          </w:p>
        </w:tc>
        <w:tc>
          <w:tcPr>
            <w:tcW w:w="2065" w:type="dxa"/>
            <w:vAlign w:val="center"/>
          </w:tcPr>
          <w:p w14:paraId="2F6C12E1" w14:textId="49D0392A" w:rsidR="00C211BB" w:rsidRDefault="00C211BB" w:rsidP="003946E5">
            <w:pPr>
              <w:spacing w:after="0" w:line="240" w:lineRule="auto"/>
              <w:jc w:val="center"/>
              <w:rPr>
                <w:rFonts w:ascii="Times New Roman" w:hAnsi="Times New Roman"/>
              </w:rPr>
            </w:pPr>
            <w:r>
              <w:rPr>
                <w:rFonts w:ascii="Times New Roman" w:hAnsi="Times New Roman"/>
              </w:rPr>
              <w:t>$</w:t>
            </w:r>
            <w:r w:rsidR="00851EE3">
              <w:rPr>
                <w:rFonts w:ascii="Times New Roman" w:hAnsi="Times New Roman"/>
              </w:rPr>
              <w:t xml:space="preserve"> </w:t>
            </w:r>
            <w:r w:rsidR="00CA43C7">
              <w:rPr>
                <w:rFonts w:ascii="Times New Roman" w:hAnsi="Times New Roman"/>
              </w:rPr>
              <w:t>22,</w:t>
            </w:r>
            <w:r w:rsidR="00EE4716">
              <w:rPr>
                <w:rFonts w:ascii="Times New Roman" w:hAnsi="Times New Roman"/>
              </w:rPr>
              <w:t>356</w:t>
            </w:r>
          </w:p>
        </w:tc>
      </w:tr>
      <w:tr w:rsidR="00C211BB" w14:paraId="5FFC39BB" w14:textId="77777777" w:rsidTr="003946E5">
        <w:trPr>
          <w:trHeight w:val="288"/>
          <w:jc w:val="center"/>
        </w:trPr>
        <w:tc>
          <w:tcPr>
            <w:tcW w:w="3505" w:type="dxa"/>
            <w:vAlign w:val="center"/>
          </w:tcPr>
          <w:p w14:paraId="571115F0" w14:textId="7C17F9A4" w:rsidR="00C211BB" w:rsidRDefault="00851EE3" w:rsidP="003946E5">
            <w:pPr>
              <w:spacing w:after="0" w:line="240" w:lineRule="auto"/>
              <w:jc w:val="center"/>
              <w:rPr>
                <w:rFonts w:ascii="Times New Roman" w:hAnsi="Times New Roman"/>
              </w:rPr>
            </w:pPr>
            <w:r>
              <w:rPr>
                <w:rFonts w:ascii="Times New Roman" w:hAnsi="Times New Roman"/>
              </w:rPr>
              <w:t>Cottonwood Ranch Stream Gages</w:t>
            </w:r>
          </w:p>
        </w:tc>
        <w:tc>
          <w:tcPr>
            <w:tcW w:w="2065" w:type="dxa"/>
            <w:vAlign w:val="center"/>
          </w:tcPr>
          <w:p w14:paraId="45837A6B" w14:textId="542DCCD5" w:rsidR="00C211BB" w:rsidRDefault="00851EE3" w:rsidP="003946E5">
            <w:pPr>
              <w:spacing w:after="0" w:line="240" w:lineRule="auto"/>
              <w:jc w:val="center"/>
              <w:rPr>
                <w:rFonts w:ascii="Times New Roman" w:hAnsi="Times New Roman"/>
              </w:rPr>
            </w:pPr>
            <w:r>
              <w:rPr>
                <w:rFonts w:ascii="Times New Roman" w:hAnsi="Times New Roman"/>
              </w:rPr>
              <w:t>$ 20,000</w:t>
            </w:r>
          </w:p>
        </w:tc>
      </w:tr>
      <w:tr w:rsidR="00C211BB" w14:paraId="164370BE" w14:textId="77777777" w:rsidTr="003946E5">
        <w:trPr>
          <w:trHeight w:val="288"/>
          <w:jc w:val="center"/>
        </w:trPr>
        <w:tc>
          <w:tcPr>
            <w:tcW w:w="3505" w:type="dxa"/>
            <w:vAlign w:val="center"/>
          </w:tcPr>
          <w:p w14:paraId="6A3F931F" w14:textId="69E72A77" w:rsidR="00C211BB" w:rsidRDefault="00851EE3" w:rsidP="003946E5">
            <w:pPr>
              <w:spacing w:after="0" w:line="240" w:lineRule="auto"/>
              <w:jc w:val="center"/>
              <w:rPr>
                <w:rFonts w:ascii="Times New Roman" w:hAnsi="Times New Roman"/>
              </w:rPr>
            </w:pPr>
            <w:r>
              <w:rPr>
                <w:rFonts w:ascii="Times New Roman" w:hAnsi="Times New Roman"/>
              </w:rPr>
              <w:t>Overton Stream Gage</w:t>
            </w:r>
          </w:p>
        </w:tc>
        <w:tc>
          <w:tcPr>
            <w:tcW w:w="2065" w:type="dxa"/>
            <w:vAlign w:val="center"/>
          </w:tcPr>
          <w:p w14:paraId="23FC0473" w14:textId="20B8FF5E" w:rsidR="00C211BB" w:rsidRDefault="00C211BB" w:rsidP="003946E5">
            <w:pPr>
              <w:spacing w:after="0" w:line="240" w:lineRule="auto"/>
              <w:jc w:val="center"/>
              <w:rPr>
                <w:rFonts w:ascii="Times New Roman" w:hAnsi="Times New Roman"/>
              </w:rPr>
            </w:pPr>
            <w:r>
              <w:rPr>
                <w:rFonts w:ascii="Times New Roman" w:hAnsi="Times New Roman"/>
              </w:rPr>
              <w:t>$</w:t>
            </w:r>
            <w:r w:rsidR="00851EE3">
              <w:rPr>
                <w:rFonts w:ascii="Times New Roman" w:hAnsi="Times New Roman"/>
              </w:rPr>
              <w:t xml:space="preserve">   </w:t>
            </w:r>
            <w:r>
              <w:rPr>
                <w:rFonts w:ascii="Times New Roman" w:hAnsi="Times New Roman"/>
              </w:rPr>
              <w:t>5,000</w:t>
            </w:r>
          </w:p>
        </w:tc>
      </w:tr>
      <w:tr w:rsidR="00C211BB" w14:paraId="213ABFEE" w14:textId="77777777" w:rsidTr="003946E5">
        <w:trPr>
          <w:trHeight w:val="288"/>
          <w:jc w:val="center"/>
        </w:trPr>
        <w:tc>
          <w:tcPr>
            <w:tcW w:w="3505" w:type="dxa"/>
            <w:shd w:val="clear" w:color="auto" w:fill="DBE5F1" w:themeFill="accent1" w:themeFillTint="33"/>
            <w:vAlign w:val="center"/>
          </w:tcPr>
          <w:p w14:paraId="28840339" w14:textId="77777777" w:rsidR="00C211BB" w:rsidRPr="00C44314" w:rsidRDefault="00C211BB" w:rsidP="003946E5">
            <w:pPr>
              <w:spacing w:after="0" w:line="240" w:lineRule="auto"/>
              <w:jc w:val="center"/>
              <w:rPr>
                <w:rFonts w:ascii="Times New Roman" w:hAnsi="Times New Roman"/>
                <w:b/>
                <w:bCs/>
              </w:rPr>
            </w:pPr>
            <w:r w:rsidRPr="00C44314">
              <w:rPr>
                <w:rFonts w:ascii="Times New Roman" w:hAnsi="Times New Roman"/>
                <w:b/>
                <w:bCs/>
              </w:rPr>
              <w:t>BUDGET</w:t>
            </w:r>
          </w:p>
        </w:tc>
        <w:tc>
          <w:tcPr>
            <w:tcW w:w="2065" w:type="dxa"/>
            <w:shd w:val="clear" w:color="auto" w:fill="DBE5F1" w:themeFill="accent1" w:themeFillTint="33"/>
            <w:vAlign w:val="center"/>
          </w:tcPr>
          <w:p w14:paraId="4CCF05CF" w14:textId="1AF9DA07" w:rsidR="00C211BB" w:rsidRDefault="00C211BB" w:rsidP="003946E5">
            <w:pPr>
              <w:spacing w:after="0" w:line="240" w:lineRule="auto"/>
              <w:jc w:val="center"/>
              <w:rPr>
                <w:rFonts w:ascii="Times New Roman" w:hAnsi="Times New Roman"/>
                <w:b/>
                <w:bCs/>
              </w:rPr>
            </w:pPr>
            <w:r w:rsidRPr="00C44314">
              <w:rPr>
                <w:rFonts w:ascii="Times New Roman" w:hAnsi="Times New Roman"/>
                <w:b/>
                <w:bCs/>
              </w:rPr>
              <w:t>$</w:t>
            </w:r>
            <w:r w:rsidR="007D3392">
              <w:rPr>
                <w:rFonts w:ascii="Times New Roman" w:hAnsi="Times New Roman"/>
                <w:b/>
                <w:bCs/>
              </w:rPr>
              <w:t xml:space="preserve"> 47,356</w:t>
            </w:r>
          </w:p>
          <w:p w14:paraId="6B7C78FF" w14:textId="63B9891B" w:rsidR="007D3392" w:rsidRPr="00C44314" w:rsidRDefault="007D3392" w:rsidP="003946E5">
            <w:pPr>
              <w:spacing w:after="0" w:line="240" w:lineRule="auto"/>
              <w:jc w:val="center"/>
              <w:rPr>
                <w:rFonts w:ascii="Times New Roman" w:hAnsi="Times New Roman"/>
                <w:b/>
                <w:bCs/>
              </w:rPr>
            </w:pPr>
            <w:r>
              <w:rPr>
                <w:rFonts w:ascii="Times New Roman" w:hAnsi="Times New Roman"/>
                <w:b/>
                <w:bCs/>
              </w:rPr>
              <w:t>Round to $ 47,500</w:t>
            </w:r>
          </w:p>
        </w:tc>
      </w:tr>
    </w:tbl>
    <w:p w14:paraId="161207A7" w14:textId="77777777" w:rsidR="00554606" w:rsidRDefault="00554606" w:rsidP="009B58CD">
      <w:pPr>
        <w:pStyle w:val="NoSpacing"/>
        <w:rPr>
          <w:rFonts w:ascii="Times New Roman" w:hAnsi="Times New Roman"/>
          <w:bCs/>
        </w:rPr>
      </w:pPr>
    </w:p>
    <w:p w14:paraId="609EECA6" w14:textId="77777777" w:rsidR="007D3392" w:rsidRPr="00D34545" w:rsidRDefault="007D3392" w:rsidP="007D3392">
      <w:pPr>
        <w:spacing w:after="0" w:line="240" w:lineRule="auto"/>
        <w:jc w:val="both"/>
        <w:rPr>
          <w:rFonts w:ascii="Times New Roman" w:hAnsi="Times New Roman"/>
          <w:b/>
          <w:bCs/>
        </w:rPr>
      </w:pPr>
      <w:r>
        <w:rPr>
          <w:rFonts w:ascii="Times New Roman" w:hAnsi="Times New Roman"/>
          <w:b/>
          <w:bCs/>
        </w:rPr>
        <w:t>Notes on Cost</w:t>
      </w:r>
    </w:p>
    <w:p w14:paraId="7CFD3EF8" w14:textId="5B3B2502" w:rsidR="00782FE4" w:rsidRDefault="00782FE4" w:rsidP="003946E5">
      <w:pPr>
        <w:pStyle w:val="NoSpacing"/>
        <w:jc w:val="both"/>
        <w:rPr>
          <w:rFonts w:ascii="Times New Roman" w:hAnsi="Times New Roman"/>
          <w:bCs/>
        </w:rPr>
      </w:pPr>
      <w:r>
        <w:rPr>
          <w:rFonts w:ascii="Times New Roman" w:hAnsi="Times New Roman"/>
          <w:bCs/>
        </w:rPr>
        <w:t>The Program maintains a network of surface and groundwater monitoring locations equipped with manual and automated data loggers</w:t>
      </w:r>
      <w:r w:rsidR="00CC4C15">
        <w:rPr>
          <w:rFonts w:ascii="Times New Roman" w:hAnsi="Times New Roman"/>
          <w:bCs/>
        </w:rPr>
        <w:t xml:space="preserve">. </w:t>
      </w:r>
      <w:r>
        <w:rPr>
          <w:rFonts w:ascii="Times New Roman" w:hAnsi="Times New Roman"/>
          <w:bCs/>
        </w:rPr>
        <w:t>Data from this network provides information on regional groundwater levels, river and wetland stage, and surface/groundwater interactions</w:t>
      </w:r>
      <w:r w:rsidR="00CC4C15">
        <w:rPr>
          <w:rFonts w:ascii="Times New Roman" w:hAnsi="Times New Roman"/>
          <w:bCs/>
        </w:rPr>
        <w:t xml:space="preserve">. </w:t>
      </w:r>
      <w:r>
        <w:rPr>
          <w:rFonts w:ascii="Times New Roman" w:hAnsi="Times New Roman"/>
          <w:bCs/>
        </w:rPr>
        <w:t>In addition, the Program leases two weather stations on its Binfield South and Morse properties</w:t>
      </w:r>
      <w:r w:rsidR="00CC4C15">
        <w:rPr>
          <w:rFonts w:ascii="Times New Roman" w:hAnsi="Times New Roman"/>
          <w:bCs/>
        </w:rPr>
        <w:t xml:space="preserve">. </w:t>
      </w:r>
      <w:r>
        <w:rPr>
          <w:rFonts w:ascii="Times New Roman" w:hAnsi="Times New Roman"/>
          <w:bCs/>
        </w:rPr>
        <w:t>All monitoring equipment supports WAP reporting, accounting, and decision making as well as future WAP design</w:t>
      </w:r>
      <w:r w:rsidR="00CC4C15">
        <w:rPr>
          <w:rFonts w:ascii="Times New Roman" w:hAnsi="Times New Roman"/>
          <w:bCs/>
        </w:rPr>
        <w:t xml:space="preserve">. </w:t>
      </w:r>
      <w:r w:rsidR="00751E88">
        <w:rPr>
          <w:rFonts w:ascii="Times New Roman" w:hAnsi="Times New Roman"/>
          <w:bCs/>
        </w:rPr>
        <w:t>D</w:t>
      </w:r>
      <w:r>
        <w:rPr>
          <w:rFonts w:ascii="Times New Roman" w:hAnsi="Times New Roman"/>
          <w:bCs/>
        </w:rPr>
        <w:t xml:space="preserve">ata loggers and other equipment require ongoing maintenance and replacement, as shown in </w:t>
      </w:r>
      <w:r w:rsidR="007D3392">
        <w:rPr>
          <w:rFonts w:ascii="Times New Roman" w:hAnsi="Times New Roman"/>
          <w:bCs/>
        </w:rPr>
        <w:t>the</w:t>
      </w:r>
      <w:r w:rsidR="00612FEA">
        <w:rPr>
          <w:rFonts w:ascii="Times New Roman" w:hAnsi="Times New Roman"/>
          <w:bCs/>
        </w:rPr>
        <w:t xml:space="preserve"> following table</w:t>
      </w:r>
      <w:r>
        <w:rPr>
          <w:rFonts w:ascii="Times New Roman" w:hAnsi="Times New Roman"/>
          <w:bCs/>
        </w:rPr>
        <w:t>. Two additional groundwater monitoring wells near the Cottonwood Ranch Broadscale Recharge project are planned for 2020.</w:t>
      </w:r>
    </w:p>
    <w:p w14:paraId="77F3C12C" w14:textId="0B68D9F2" w:rsidR="00782FE4" w:rsidRPr="001B0C19" w:rsidRDefault="00782FE4" w:rsidP="00782FE4">
      <w:pPr>
        <w:spacing w:after="0" w:line="240" w:lineRule="auto"/>
        <w:rPr>
          <w:rFonts w:ascii="Times New Roman" w:hAnsi="Times New Roman"/>
          <w:b/>
          <w:sz w:val="16"/>
          <w:szCs w:val="16"/>
        </w:rPr>
      </w:pPr>
    </w:p>
    <w:tbl>
      <w:tblPr>
        <w:tblW w:w="9350" w:type="dxa"/>
        <w:jc w:val="center"/>
        <w:tblLook w:val="04A0" w:firstRow="1" w:lastRow="0" w:firstColumn="1" w:lastColumn="0" w:noHBand="0" w:noVBand="1"/>
      </w:tblPr>
      <w:tblGrid>
        <w:gridCol w:w="4581"/>
        <w:gridCol w:w="1353"/>
        <w:gridCol w:w="956"/>
        <w:gridCol w:w="1060"/>
        <w:gridCol w:w="1400"/>
      </w:tblGrid>
      <w:tr w:rsidR="00782FE4" w:rsidRPr="000D7687" w14:paraId="64B944EE" w14:textId="77777777" w:rsidTr="003946E5">
        <w:trPr>
          <w:trHeight w:val="300"/>
          <w:jc w:val="center"/>
        </w:trPr>
        <w:tc>
          <w:tcPr>
            <w:tcW w:w="4582" w:type="dxa"/>
            <w:tcBorders>
              <w:top w:val="single" w:sz="4" w:space="0" w:color="auto"/>
              <w:left w:val="single" w:sz="4" w:space="0" w:color="auto"/>
              <w:bottom w:val="single" w:sz="4" w:space="0" w:color="auto"/>
              <w:right w:val="single" w:sz="4" w:space="0" w:color="auto"/>
            </w:tcBorders>
            <w:shd w:val="clear" w:color="auto" w:fill="B8CCE4" w:themeFill="accent1" w:themeFillTint="66"/>
            <w:noWrap/>
            <w:vAlign w:val="center"/>
            <w:hideMark/>
          </w:tcPr>
          <w:p w14:paraId="5D469AA9" w14:textId="77777777" w:rsidR="00782FE4" w:rsidRPr="00573529" w:rsidRDefault="00782FE4" w:rsidP="003946E5">
            <w:pPr>
              <w:spacing w:after="0" w:line="240" w:lineRule="auto"/>
              <w:jc w:val="center"/>
              <w:rPr>
                <w:rFonts w:ascii="Times New Roman" w:eastAsia="Times New Roman" w:hAnsi="Times New Roman"/>
                <w:b/>
                <w:bCs/>
                <w:color w:val="000000"/>
              </w:rPr>
            </w:pPr>
            <w:r w:rsidRPr="00573529">
              <w:rPr>
                <w:rFonts w:ascii="Times New Roman" w:eastAsia="Times New Roman" w:hAnsi="Times New Roman"/>
                <w:b/>
                <w:bCs/>
                <w:color w:val="000000"/>
              </w:rPr>
              <w:t>Item</w:t>
            </w:r>
          </w:p>
        </w:tc>
        <w:tc>
          <w:tcPr>
            <w:tcW w:w="1353" w:type="dxa"/>
            <w:tcBorders>
              <w:top w:val="single" w:sz="4" w:space="0" w:color="auto"/>
              <w:left w:val="nil"/>
              <w:bottom w:val="single" w:sz="4" w:space="0" w:color="auto"/>
              <w:right w:val="single" w:sz="4" w:space="0" w:color="auto"/>
            </w:tcBorders>
            <w:shd w:val="clear" w:color="auto" w:fill="B8CCE4" w:themeFill="accent1" w:themeFillTint="66"/>
            <w:noWrap/>
            <w:vAlign w:val="center"/>
            <w:hideMark/>
          </w:tcPr>
          <w:p w14:paraId="78A831F6" w14:textId="77777777" w:rsidR="00782FE4" w:rsidRPr="00573529" w:rsidRDefault="00782FE4" w:rsidP="003946E5">
            <w:pPr>
              <w:spacing w:after="0" w:line="240" w:lineRule="auto"/>
              <w:jc w:val="center"/>
              <w:rPr>
                <w:rFonts w:ascii="Times New Roman" w:eastAsia="Times New Roman" w:hAnsi="Times New Roman"/>
                <w:b/>
                <w:bCs/>
                <w:color w:val="000000"/>
              </w:rPr>
            </w:pPr>
            <w:r w:rsidRPr="00573529">
              <w:rPr>
                <w:rFonts w:ascii="Times New Roman" w:eastAsia="Times New Roman" w:hAnsi="Times New Roman"/>
                <w:b/>
                <w:bCs/>
                <w:color w:val="000000"/>
              </w:rPr>
              <w:t>Unit cost</w:t>
            </w:r>
          </w:p>
        </w:tc>
        <w:tc>
          <w:tcPr>
            <w:tcW w:w="956" w:type="dxa"/>
            <w:tcBorders>
              <w:top w:val="single" w:sz="4" w:space="0" w:color="auto"/>
              <w:left w:val="nil"/>
              <w:bottom w:val="single" w:sz="4" w:space="0" w:color="auto"/>
              <w:right w:val="single" w:sz="4" w:space="0" w:color="auto"/>
            </w:tcBorders>
            <w:shd w:val="clear" w:color="auto" w:fill="B8CCE4" w:themeFill="accent1" w:themeFillTint="66"/>
            <w:noWrap/>
            <w:vAlign w:val="center"/>
            <w:hideMark/>
          </w:tcPr>
          <w:p w14:paraId="6791B223" w14:textId="77777777" w:rsidR="00782FE4" w:rsidRPr="00573529" w:rsidRDefault="00782FE4" w:rsidP="003946E5">
            <w:pPr>
              <w:spacing w:after="0" w:line="240" w:lineRule="auto"/>
              <w:jc w:val="center"/>
              <w:rPr>
                <w:rFonts w:ascii="Times New Roman" w:eastAsia="Times New Roman" w:hAnsi="Times New Roman"/>
                <w:b/>
                <w:bCs/>
                <w:color w:val="000000"/>
              </w:rPr>
            </w:pPr>
            <w:r w:rsidRPr="00573529">
              <w:rPr>
                <w:rFonts w:ascii="Times New Roman" w:eastAsia="Times New Roman" w:hAnsi="Times New Roman"/>
                <w:b/>
                <w:bCs/>
                <w:color w:val="000000"/>
              </w:rPr>
              <w:t>Units</w:t>
            </w:r>
          </w:p>
        </w:tc>
        <w:tc>
          <w:tcPr>
            <w:tcW w:w="1059" w:type="dxa"/>
            <w:tcBorders>
              <w:top w:val="single" w:sz="4" w:space="0" w:color="auto"/>
              <w:left w:val="nil"/>
              <w:bottom w:val="single" w:sz="4" w:space="0" w:color="auto"/>
              <w:right w:val="single" w:sz="4" w:space="0" w:color="auto"/>
            </w:tcBorders>
            <w:shd w:val="clear" w:color="auto" w:fill="B8CCE4" w:themeFill="accent1" w:themeFillTint="66"/>
            <w:noWrap/>
            <w:vAlign w:val="center"/>
            <w:hideMark/>
          </w:tcPr>
          <w:p w14:paraId="5B6BC7A6" w14:textId="77777777" w:rsidR="00782FE4" w:rsidRPr="00573529" w:rsidRDefault="00782FE4" w:rsidP="003946E5">
            <w:pPr>
              <w:spacing w:after="0" w:line="240" w:lineRule="auto"/>
              <w:jc w:val="center"/>
              <w:rPr>
                <w:rFonts w:ascii="Times New Roman" w:eastAsia="Times New Roman" w:hAnsi="Times New Roman"/>
                <w:b/>
                <w:bCs/>
                <w:color w:val="000000"/>
              </w:rPr>
            </w:pPr>
            <w:r w:rsidRPr="00573529">
              <w:rPr>
                <w:rFonts w:ascii="Times New Roman" w:eastAsia="Times New Roman" w:hAnsi="Times New Roman"/>
                <w:b/>
                <w:bCs/>
                <w:color w:val="000000"/>
              </w:rPr>
              <w:t>Quantity</w:t>
            </w:r>
          </w:p>
        </w:tc>
        <w:tc>
          <w:tcPr>
            <w:tcW w:w="1400" w:type="dxa"/>
            <w:tcBorders>
              <w:top w:val="single" w:sz="4" w:space="0" w:color="auto"/>
              <w:left w:val="nil"/>
              <w:bottom w:val="single" w:sz="4" w:space="0" w:color="auto"/>
              <w:right w:val="single" w:sz="4" w:space="0" w:color="auto"/>
            </w:tcBorders>
            <w:shd w:val="clear" w:color="auto" w:fill="B8CCE4" w:themeFill="accent1" w:themeFillTint="66"/>
            <w:noWrap/>
            <w:vAlign w:val="center"/>
            <w:hideMark/>
          </w:tcPr>
          <w:p w14:paraId="50D70A77" w14:textId="77777777" w:rsidR="00782FE4" w:rsidRPr="00573529" w:rsidRDefault="00782FE4" w:rsidP="003946E5">
            <w:pPr>
              <w:spacing w:after="0" w:line="240" w:lineRule="auto"/>
              <w:jc w:val="center"/>
              <w:rPr>
                <w:rFonts w:ascii="Times New Roman" w:eastAsia="Times New Roman" w:hAnsi="Times New Roman"/>
                <w:b/>
                <w:bCs/>
                <w:color w:val="000000"/>
              </w:rPr>
            </w:pPr>
            <w:r w:rsidRPr="00573529">
              <w:rPr>
                <w:rFonts w:ascii="Times New Roman" w:eastAsia="Times New Roman" w:hAnsi="Times New Roman"/>
                <w:b/>
                <w:bCs/>
                <w:color w:val="000000"/>
              </w:rPr>
              <w:t>Total</w:t>
            </w:r>
          </w:p>
        </w:tc>
      </w:tr>
      <w:tr w:rsidR="00782FE4" w:rsidRPr="000D7687" w14:paraId="2702F9FC" w14:textId="77777777" w:rsidTr="003946E5">
        <w:trPr>
          <w:trHeight w:val="288"/>
          <w:jc w:val="center"/>
        </w:trPr>
        <w:tc>
          <w:tcPr>
            <w:tcW w:w="45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96462A"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Hydro Vu subscription</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14:paraId="4A0E7BB8" w14:textId="0D009E01"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513.60</w:t>
            </w:r>
          </w:p>
        </w:tc>
        <w:tc>
          <w:tcPr>
            <w:tcW w:w="956" w:type="dxa"/>
            <w:tcBorders>
              <w:top w:val="single" w:sz="4" w:space="0" w:color="auto"/>
              <w:left w:val="nil"/>
              <w:bottom w:val="single" w:sz="4" w:space="0" w:color="auto"/>
              <w:right w:val="single" w:sz="4" w:space="0" w:color="auto"/>
            </w:tcBorders>
            <w:shd w:val="clear" w:color="auto" w:fill="auto"/>
            <w:noWrap/>
            <w:vAlign w:val="center"/>
            <w:hideMark/>
          </w:tcPr>
          <w:p w14:paraId="28AD201B"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ea.</w:t>
            </w:r>
          </w:p>
        </w:tc>
        <w:tc>
          <w:tcPr>
            <w:tcW w:w="1059" w:type="dxa"/>
            <w:tcBorders>
              <w:top w:val="single" w:sz="4" w:space="0" w:color="auto"/>
              <w:left w:val="nil"/>
              <w:bottom w:val="single" w:sz="4" w:space="0" w:color="auto"/>
              <w:right w:val="single" w:sz="4" w:space="0" w:color="auto"/>
            </w:tcBorders>
            <w:shd w:val="clear" w:color="auto" w:fill="auto"/>
            <w:noWrap/>
            <w:vAlign w:val="center"/>
            <w:hideMark/>
          </w:tcPr>
          <w:p w14:paraId="14B5729E"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3</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0FFAE3D4" w14:textId="62BA1214"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1,540.80</w:t>
            </w:r>
          </w:p>
        </w:tc>
      </w:tr>
      <w:tr w:rsidR="00782FE4" w:rsidRPr="000D7687" w14:paraId="0184C10D" w14:textId="77777777" w:rsidTr="003946E5">
        <w:trPr>
          <w:trHeight w:val="288"/>
          <w:jc w:val="center"/>
        </w:trPr>
        <w:tc>
          <w:tcPr>
            <w:tcW w:w="45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3CF457"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Desiccant: Interra sSorb</w:t>
            </w:r>
            <w:bookmarkStart w:id="10" w:name="_GoBack"/>
            <w:bookmarkEnd w:id="10"/>
            <w:r w:rsidRPr="00423A41">
              <w:rPr>
                <w:rFonts w:ascii="Times New Roman" w:hAnsi="Times New Roman"/>
                <w:color w:val="000000"/>
              </w:rPr>
              <w:t xml:space="preserve"> blue indicating silica gel</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14:paraId="15768580" w14:textId="1DAF7A5C"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30.00</w:t>
            </w:r>
          </w:p>
        </w:tc>
        <w:tc>
          <w:tcPr>
            <w:tcW w:w="956" w:type="dxa"/>
            <w:tcBorders>
              <w:top w:val="single" w:sz="4" w:space="0" w:color="auto"/>
              <w:left w:val="nil"/>
              <w:bottom w:val="single" w:sz="4" w:space="0" w:color="auto"/>
              <w:right w:val="single" w:sz="4" w:space="0" w:color="auto"/>
            </w:tcBorders>
            <w:shd w:val="clear" w:color="auto" w:fill="auto"/>
            <w:noWrap/>
            <w:vAlign w:val="center"/>
            <w:hideMark/>
          </w:tcPr>
          <w:p w14:paraId="7EEC3572" w14:textId="4801A3B7" w:rsidR="00782FE4" w:rsidRPr="00423A41" w:rsidRDefault="00444DE7"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lbs.</w:t>
            </w:r>
          </w:p>
        </w:tc>
        <w:tc>
          <w:tcPr>
            <w:tcW w:w="1059" w:type="dxa"/>
            <w:tcBorders>
              <w:top w:val="single" w:sz="4" w:space="0" w:color="auto"/>
              <w:left w:val="nil"/>
              <w:bottom w:val="single" w:sz="4" w:space="0" w:color="auto"/>
              <w:right w:val="single" w:sz="4" w:space="0" w:color="auto"/>
            </w:tcBorders>
            <w:shd w:val="clear" w:color="auto" w:fill="auto"/>
            <w:noWrap/>
            <w:vAlign w:val="center"/>
            <w:hideMark/>
          </w:tcPr>
          <w:p w14:paraId="46CB4E39"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5</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0084CBA2" w14:textId="45B88C16"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150.00</w:t>
            </w:r>
          </w:p>
        </w:tc>
      </w:tr>
      <w:tr w:rsidR="00782FE4" w:rsidRPr="000D7687" w14:paraId="2CEDCE5A" w14:textId="77777777" w:rsidTr="003946E5">
        <w:trPr>
          <w:trHeight w:val="288"/>
          <w:jc w:val="center"/>
        </w:trPr>
        <w:tc>
          <w:tcPr>
            <w:tcW w:w="45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EEAFDE" w14:textId="5153331E"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xml:space="preserve">Additional large </w:t>
            </w:r>
            <w:r w:rsidR="00604A12" w:rsidRPr="00423A41">
              <w:rPr>
                <w:rFonts w:ascii="Times New Roman" w:hAnsi="Times New Roman"/>
                <w:color w:val="000000"/>
              </w:rPr>
              <w:t>desiccant</w:t>
            </w:r>
            <w:r w:rsidRPr="00423A41">
              <w:rPr>
                <w:rFonts w:ascii="Times New Roman" w:hAnsi="Times New Roman"/>
                <w:color w:val="000000"/>
              </w:rPr>
              <w:t xml:space="preserve"> containers</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14:paraId="4BDDBA10" w14:textId="475413D8"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195.00</w:t>
            </w:r>
          </w:p>
        </w:tc>
        <w:tc>
          <w:tcPr>
            <w:tcW w:w="956" w:type="dxa"/>
            <w:tcBorders>
              <w:top w:val="single" w:sz="4" w:space="0" w:color="auto"/>
              <w:left w:val="nil"/>
              <w:bottom w:val="single" w:sz="4" w:space="0" w:color="auto"/>
              <w:right w:val="single" w:sz="4" w:space="0" w:color="auto"/>
            </w:tcBorders>
            <w:shd w:val="clear" w:color="auto" w:fill="auto"/>
            <w:noWrap/>
            <w:vAlign w:val="center"/>
            <w:hideMark/>
          </w:tcPr>
          <w:p w14:paraId="1437E450"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ea.</w:t>
            </w:r>
          </w:p>
        </w:tc>
        <w:tc>
          <w:tcPr>
            <w:tcW w:w="1059" w:type="dxa"/>
            <w:tcBorders>
              <w:top w:val="single" w:sz="4" w:space="0" w:color="auto"/>
              <w:left w:val="nil"/>
              <w:bottom w:val="single" w:sz="4" w:space="0" w:color="auto"/>
              <w:right w:val="single" w:sz="4" w:space="0" w:color="auto"/>
            </w:tcBorders>
            <w:shd w:val="clear" w:color="auto" w:fill="auto"/>
            <w:noWrap/>
            <w:vAlign w:val="center"/>
            <w:hideMark/>
          </w:tcPr>
          <w:p w14:paraId="3F3E8523"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5</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5C8672C5" w14:textId="6FE8B67E"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975.00</w:t>
            </w:r>
          </w:p>
        </w:tc>
      </w:tr>
      <w:tr w:rsidR="00782FE4" w:rsidRPr="000D7687" w14:paraId="0111BD9A" w14:textId="77777777" w:rsidTr="003946E5">
        <w:trPr>
          <w:trHeight w:val="288"/>
          <w:jc w:val="center"/>
        </w:trPr>
        <w:tc>
          <w:tcPr>
            <w:tcW w:w="45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1223EB"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Move Fox AWDN to Morse</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14:paraId="64F8C450" w14:textId="22CF9EC8"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2,500.00</w:t>
            </w:r>
          </w:p>
        </w:tc>
        <w:tc>
          <w:tcPr>
            <w:tcW w:w="956" w:type="dxa"/>
            <w:tcBorders>
              <w:top w:val="single" w:sz="4" w:space="0" w:color="auto"/>
              <w:left w:val="nil"/>
              <w:bottom w:val="single" w:sz="4" w:space="0" w:color="auto"/>
              <w:right w:val="single" w:sz="4" w:space="0" w:color="auto"/>
            </w:tcBorders>
            <w:shd w:val="clear" w:color="auto" w:fill="auto"/>
            <w:noWrap/>
            <w:vAlign w:val="center"/>
            <w:hideMark/>
          </w:tcPr>
          <w:p w14:paraId="36901804"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ea.</w:t>
            </w:r>
          </w:p>
        </w:tc>
        <w:tc>
          <w:tcPr>
            <w:tcW w:w="1059" w:type="dxa"/>
            <w:tcBorders>
              <w:top w:val="single" w:sz="4" w:space="0" w:color="auto"/>
              <w:left w:val="nil"/>
              <w:bottom w:val="single" w:sz="4" w:space="0" w:color="auto"/>
              <w:right w:val="single" w:sz="4" w:space="0" w:color="auto"/>
            </w:tcBorders>
            <w:shd w:val="clear" w:color="auto" w:fill="auto"/>
            <w:noWrap/>
            <w:vAlign w:val="center"/>
            <w:hideMark/>
          </w:tcPr>
          <w:p w14:paraId="50F61AF5"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1</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0C750A1D" w14:textId="51D6E514"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2,500.00</w:t>
            </w:r>
          </w:p>
        </w:tc>
      </w:tr>
      <w:tr w:rsidR="00782FE4" w:rsidRPr="000D7687" w14:paraId="737978D8" w14:textId="77777777" w:rsidTr="003946E5">
        <w:trPr>
          <w:trHeight w:val="288"/>
          <w:jc w:val="center"/>
        </w:trPr>
        <w:tc>
          <w:tcPr>
            <w:tcW w:w="45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A35FDD"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AWDN Annual Maintenance</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14:paraId="36A16D7D" w14:textId="0DCADFDF"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2,800.00</w:t>
            </w:r>
          </w:p>
        </w:tc>
        <w:tc>
          <w:tcPr>
            <w:tcW w:w="956" w:type="dxa"/>
            <w:tcBorders>
              <w:top w:val="single" w:sz="4" w:space="0" w:color="auto"/>
              <w:left w:val="nil"/>
              <w:bottom w:val="single" w:sz="4" w:space="0" w:color="auto"/>
              <w:right w:val="single" w:sz="4" w:space="0" w:color="auto"/>
            </w:tcBorders>
            <w:shd w:val="clear" w:color="auto" w:fill="auto"/>
            <w:noWrap/>
            <w:vAlign w:val="center"/>
            <w:hideMark/>
          </w:tcPr>
          <w:p w14:paraId="69F22F55"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ea.</w:t>
            </w:r>
          </w:p>
        </w:tc>
        <w:tc>
          <w:tcPr>
            <w:tcW w:w="1059" w:type="dxa"/>
            <w:tcBorders>
              <w:top w:val="single" w:sz="4" w:space="0" w:color="auto"/>
              <w:left w:val="nil"/>
              <w:bottom w:val="single" w:sz="4" w:space="0" w:color="auto"/>
              <w:right w:val="single" w:sz="4" w:space="0" w:color="auto"/>
            </w:tcBorders>
            <w:shd w:val="clear" w:color="auto" w:fill="auto"/>
            <w:noWrap/>
            <w:vAlign w:val="center"/>
            <w:hideMark/>
          </w:tcPr>
          <w:p w14:paraId="0B0ECD03"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2</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51DBAC9A" w14:textId="51099585"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5,600.00</w:t>
            </w:r>
          </w:p>
        </w:tc>
      </w:tr>
      <w:tr w:rsidR="00782FE4" w:rsidRPr="000D7687" w14:paraId="63FA634A" w14:textId="77777777" w:rsidTr="003946E5">
        <w:trPr>
          <w:trHeight w:val="288"/>
          <w:jc w:val="center"/>
        </w:trPr>
        <w:tc>
          <w:tcPr>
            <w:tcW w:w="458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1DDBB3"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Monitoring wells: 20' deep</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14:paraId="128224CB" w14:textId="31AB5B48"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3,000.00</w:t>
            </w:r>
          </w:p>
        </w:tc>
        <w:tc>
          <w:tcPr>
            <w:tcW w:w="956" w:type="dxa"/>
            <w:tcBorders>
              <w:top w:val="single" w:sz="4" w:space="0" w:color="auto"/>
              <w:left w:val="nil"/>
              <w:bottom w:val="single" w:sz="4" w:space="0" w:color="auto"/>
              <w:right w:val="single" w:sz="4" w:space="0" w:color="auto"/>
            </w:tcBorders>
            <w:shd w:val="clear" w:color="auto" w:fill="auto"/>
            <w:noWrap/>
            <w:vAlign w:val="center"/>
            <w:hideMark/>
          </w:tcPr>
          <w:p w14:paraId="25CA2D28"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ea.</w:t>
            </w:r>
          </w:p>
        </w:tc>
        <w:tc>
          <w:tcPr>
            <w:tcW w:w="1059" w:type="dxa"/>
            <w:tcBorders>
              <w:top w:val="single" w:sz="4" w:space="0" w:color="auto"/>
              <w:left w:val="nil"/>
              <w:bottom w:val="single" w:sz="4" w:space="0" w:color="auto"/>
              <w:right w:val="single" w:sz="4" w:space="0" w:color="auto"/>
            </w:tcBorders>
            <w:shd w:val="clear" w:color="auto" w:fill="auto"/>
            <w:noWrap/>
            <w:vAlign w:val="center"/>
            <w:hideMark/>
          </w:tcPr>
          <w:p w14:paraId="58330DDA"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2</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39A7587C" w14:textId="5BEE2FB8"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6,000.00</w:t>
            </w:r>
          </w:p>
        </w:tc>
      </w:tr>
      <w:tr w:rsidR="00782FE4" w:rsidRPr="000D7687" w14:paraId="26EA7D00" w14:textId="77777777" w:rsidTr="003946E5">
        <w:trPr>
          <w:trHeight w:val="288"/>
          <w:jc w:val="center"/>
        </w:trPr>
        <w:tc>
          <w:tcPr>
            <w:tcW w:w="45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BFEA59" w14:textId="5A8B2449"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xml:space="preserve">In Situ Level Troll 500, 20' cable, </w:t>
            </w:r>
            <w:r w:rsidR="00604A12" w:rsidRPr="00423A41">
              <w:rPr>
                <w:rFonts w:ascii="Times New Roman" w:hAnsi="Times New Roman"/>
                <w:color w:val="000000"/>
              </w:rPr>
              <w:t>desiccant</w:t>
            </w:r>
            <w:r w:rsidRPr="00423A41">
              <w:rPr>
                <w:rFonts w:ascii="Times New Roman" w:hAnsi="Times New Roman"/>
                <w:color w:val="000000"/>
              </w:rPr>
              <w:t>, copper nose cone</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14:paraId="388E115A" w14:textId="156836A4"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1,750.00</w:t>
            </w:r>
          </w:p>
        </w:tc>
        <w:tc>
          <w:tcPr>
            <w:tcW w:w="956" w:type="dxa"/>
            <w:tcBorders>
              <w:top w:val="single" w:sz="4" w:space="0" w:color="auto"/>
              <w:left w:val="nil"/>
              <w:bottom w:val="single" w:sz="4" w:space="0" w:color="auto"/>
              <w:right w:val="single" w:sz="4" w:space="0" w:color="auto"/>
            </w:tcBorders>
            <w:shd w:val="clear" w:color="auto" w:fill="auto"/>
            <w:noWrap/>
            <w:vAlign w:val="center"/>
            <w:hideMark/>
          </w:tcPr>
          <w:p w14:paraId="3D3C8C4D"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ea.</w:t>
            </w:r>
          </w:p>
        </w:tc>
        <w:tc>
          <w:tcPr>
            <w:tcW w:w="1059" w:type="dxa"/>
            <w:tcBorders>
              <w:top w:val="single" w:sz="4" w:space="0" w:color="auto"/>
              <w:left w:val="nil"/>
              <w:bottom w:val="single" w:sz="4" w:space="0" w:color="auto"/>
              <w:right w:val="single" w:sz="4" w:space="0" w:color="auto"/>
            </w:tcBorders>
            <w:shd w:val="clear" w:color="auto" w:fill="auto"/>
            <w:noWrap/>
            <w:vAlign w:val="center"/>
            <w:hideMark/>
          </w:tcPr>
          <w:p w14:paraId="56DF414F"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2</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4DD95DA6" w14:textId="07A92936"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3,500.00</w:t>
            </w:r>
          </w:p>
        </w:tc>
      </w:tr>
      <w:tr w:rsidR="00782FE4" w:rsidRPr="000D7687" w14:paraId="34DB5A32" w14:textId="77777777" w:rsidTr="003946E5">
        <w:trPr>
          <w:trHeight w:val="288"/>
          <w:jc w:val="center"/>
        </w:trPr>
        <w:tc>
          <w:tcPr>
            <w:tcW w:w="45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CA3EB9"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Staff gage replacements</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14:paraId="45D4EAE4" w14:textId="06C20FCA"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35.00</w:t>
            </w:r>
          </w:p>
        </w:tc>
        <w:tc>
          <w:tcPr>
            <w:tcW w:w="956" w:type="dxa"/>
            <w:tcBorders>
              <w:top w:val="single" w:sz="4" w:space="0" w:color="auto"/>
              <w:left w:val="nil"/>
              <w:bottom w:val="single" w:sz="4" w:space="0" w:color="auto"/>
              <w:right w:val="single" w:sz="4" w:space="0" w:color="auto"/>
            </w:tcBorders>
            <w:shd w:val="clear" w:color="auto" w:fill="auto"/>
            <w:noWrap/>
            <w:vAlign w:val="center"/>
            <w:hideMark/>
          </w:tcPr>
          <w:p w14:paraId="144402B3"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ea.</w:t>
            </w:r>
          </w:p>
        </w:tc>
        <w:tc>
          <w:tcPr>
            <w:tcW w:w="1059" w:type="dxa"/>
            <w:tcBorders>
              <w:top w:val="single" w:sz="4" w:space="0" w:color="auto"/>
              <w:left w:val="nil"/>
              <w:bottom w:val="single" w:sz="4" w:space="0" w:color="auto"/>
              <w:right w:val="single" w:sz="4" w:space="0" w:color="auto"/>
            </w:tcBorders>
            <w:shd w:val="clear" w:color="auto" w:fill="auto"/>
            <w:noWrap/>
            <w:vAlign w:val="center"/>
            <w:hideMark/>
          </w:tcPr>
          <w:p w14:paraId="102846A7"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4</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742B1BED" w14:textId="20131CB3"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140.00</w:t>
            </w:r>
          </w:p>
        </w:tc>
      </w:tr>
      <w:tr w:rsidR="00782FE4" w:rsidRPr="000D7687" w14:paraId="2FC90BE2" w14:textId="77777777" w:rsidTr="003946E5">
        <w:trPr>
          <w:trHeight w:val="288"/>
          <w:jc w:val="center"/>
        </w:trPr>
        <w:tc>
          <w:tcPr>
            <w:tcW w:w="45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1FF6D2"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Channel posts, 6'</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14:paraId="0B4CBB25" w14:textId="05A8098E"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10.00</w:t>
            </w:r>
          </w:p>
        </w:tc>
        <w:tc>
          <w:tcPr>
            <w:tcW w:w="956" w:type="dxa"/>
            <w:tcBorders>
              <w:top w:val="single" w:sz="4" w:space="0" w:color="auto"/>
              <w:left w:val="nil"/>
              <w:bottom w:val="single" w:sz="4" w:space="0" w:color="auto"/>
              <w:right w:val="single" w:sz="4" w:space="0" w:color="auto"/>
            </w:tcBorders>
            <w:shd w:val="clear" w:color="auto" w:fill="auto"/>
            <w:noWrap/>
            <w:vAlign w:val="center"/>
            <w:hideMark/>
          </w:tcPr>
          <w:p w14:paraId="19B440A7"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ea.</w:t>
            </w:r>
          </w:p>
        </w:tc>
        <w:tc>
          <w:tcPr>
            <w:tcW w:w="1059" w:type="dxa"/>
            <w:tcBorders>
              <w:top w:val="single" w:sz="4" w:space="0" w:color="auto"/>
              <w:left w:val="nil"/>
              <w:bottom w:val="single" w:sz="4" w:space="0" w:color="auto"/>
              <w:right w:val="single" w:sz="4" w:space="0" w:color="auto"/>
            </w:tcBorders>
            <w:shd w:val="clear" w:color="auto" w:fill="auto"/>
            <w:noWrap/>
            <w:vAlign w:val="center"/>
            <w:hideMark/>
          </w:tcPr>
          <w:p w14:paraId="332101B6"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10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144B820E" w14:textId="39516B12"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100.00</w:t>
            </w:r>
          </w:p>
        </w:tc>
      </w:tr>
      <w:tr w:rsidR="00782FE4" w:rsidRPr="000D7687" w14:paraId="775AF759" w14:textId="77777777" w:rsidTr="003946E5">
        <w:trPr>
          <w:trHeight w:val="288"/>
          <w:jc w:val="center"/>
        </w:trPr>
        <w:tc>
          <w:tcPr>
            <w:tcW w:w="458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D9AACD"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In Situ Level Troll maintenance</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14:paraId="0F7A622D" w14:textId="2E980F61"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350.00</w:t>
            </w:r>
          </w:p>
        </w:tc>
        <w:tc>
          <w:tcPr>
            <w:tcW w:w="956" w:type="dxa"/>
            <w:tcBorders>
              <w:top w:val="single" w:sz="4" w:space="0" w:color="auto"/>
              <w:left w:val="nil"/>
              <w:bottom w:val="single" w:sz="4" w:space="0" w:color="auto"/>
              <w:right w:val="single" w:sz="4" w:space="0" w:color="auto"/>
            </w:tcBorders>
            <w:shd w:val="clear" w:color="auto" w:fill="auto"/>
            <w:noWrap/>
            <w:vAlign w:val="center"/>
            <w:hideMark/>
          </w:tcPr>
          <w:p w14:paraId="65151ACF"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ea.</w:t>
            </w:r>
          </w:p>
        </w:tc>
        <w:tc>
          <w:tcPr>
            <w:tcW w:w="1059" w:type="dxa"/>
            <w:tcBorders>
              <w:top w:val="single" w:sz="4" w:space="0" w:color="auto"/>
              <w:left w:val="nil"/>
              <w:bottom w:val="single" w:sz="4" w:space="0" w:color="auto"/>
              <w:right w:val="single" w:sz="4" w:space="0" w:color="auto"/>
            </w:tcBorders>
            <w:shd w:val="clear" w:color="auto" w:fill="auto"/>
            <w:noWrap/>
            <w:vAlign w:val="center"/>
            <w:hideMark/>
          </w:tcPr>
          <w:p w14:paraId="75B25575"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3</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558556AC" w14:textId="0D231AD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1,050.00</w:t>
            </w:r>
          </w:p>
        </w:tc>
      </w:tr>
      <w:tr w:rsidR="00782FE4" w:rsidRPr="000D7687" w14:paraId="678D6E4B" w14:textId="77777777" w:rsidTr="003946E5">
        <w:trPr>
          <w:trHeight w:val="288"/>
          <w:jc w:val="center"/>
        </w:trPr>
        <w:tc>
          <w:tcPr>
            <w:tcW w:w="458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CFFCA0"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In Situ Tube telemetry maintenance</w:t>
            </w:r>
          </w:p>
        </w:tc>
        <w:tc>
          <w:tcPr>
            <w:tcW w:w="1353" w:type="dxa"/>
            <w:tcBorders>
              <w:top w:val="single" w:sz="4" w:space="0" w:color="auto"/>
              <w:left w:val="nil"/>
              <w:bottom w:val="single" w:sz="4" w:space="0" w:color="auto"/>
              <w:right w:val="single" w:sz="4" w:space="0" w:color="auto"/>
            </w:tcBorders>
            <w:shd w:val="clear" w:color="auto" w:fill="auto"/>
            <w:noWrap/>
            <w:vAlign w:val="center"/>
          </w:tcPr>
          <w:p w14:paraId="011B8A87" w14:textId="455A3756"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400.00</w:t>
            </w:r>
          </w:p>
        </w:tc>
        <w:tc>
          <w:tcPr>
            <w:tcW w:w="956" w:type="dxa"/>
            <w:tcBorders>
              <w:top w:val="single" w:sz="4" w:space="0" w:color="auto"/>
              <w:left w:val="nil"/>
              <w:bottom w:val="single" w:sz="4" w:space="0" w:color="auto"/>
              <w:right w:val="single" w:sz="4" w:space="0" w:color="auto"/>
            </w:tcBorders>
            <w:shd w:val="clear" w:color="auto" w:fill="auto"/>
            <w:noWrap/>
            <w:vAlign w:val="center"/>
          </w:tcPr>
          <w:p w14:paraId="189E0F06"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ea.</w:t>
            </w:r>
          </w:p>
        </w:tc>
        <w:tc>
          <w:tcPr>
            <w:tcW w:w="1059" w:type="dxa"/>
            <w:tcBorders>
              <w:top w:val="single" w:sz="4" w:space="0" w:color="auto"/>
              <w:left w:val="nil"/>
              <w:bottom w:val="single" w:sz="4" w:space="0" w:color="auto"/>
              <w:right w:val="single" w:sz="4" w:space="0" w:color="auto"/>
            </w:tcBorders>
            <w:shd w:val="clear" w:color="auto" w:fill="auto"/>
            <w:noWrap/>
            <w:vAlign w:val="center"/>
          </w:tcPr>
          <w:p w14:paraId="02B31294" w14:textId="77777777"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2</w:t>
            </w:r>
          </w:p>
        </w:tc>
        <w:tc>
          <w:tcPr>
            <w:tcW w:w="1400" w:type="dxa"/>
            <w:tcBorders>
              <w:top w:val="single" w:sz="4" w:space="0" w:color="auto"/>
              <w:left w:val="nil"/>
              <w:bottom w:val="single" w:sz="4" w:space="0" w:color="auto"/>
              <w:right w:val="single" w:sz="4" w:space="0" w:color="auto"/>
            </w:tcBorders>
            <w:shd w:val="clear" w:color="auto" w:fill="auto"/>
            <w:noWrap/>
            <w:vAlign w:val="center"/>
          </w:tcPr>
          <w:p w14:paraId="2ADC7BFD" w14:textId="5D5ACA20" w:rsidR="00782FE4" w:rsidRPr="00423A41" w:rsidRDefault="00782FE4" w:rsidP="003946E5">
            <w:pPr>
              <w:spacing w:after="0" w:line="240" w:lineRule="auto"/>
              <w:jc w:val="center"/>
              <w:rPr>
                <w:rFonts w:ascii="Times New Roman" w:eastAsia="Times New Roman" w:hAnsi="Times New Roman"/>
                <w:color w:val="000000"/>
              </w:rPr>
            </w:pPr>
            <w:r w:rsidRPr="00423A41">
              <w:rPr>
                <w:rFonts w:ascii="Times New Roman" w:hAnsi="Times New Roman"/>
                <w:color w:val="000000"/>
              </w:rPr>
              <w:t>$       800.00</w:t>
            </w:r>
          </w:p>
        </w:tc>
      </w:tr>
      <w:tr w:rsidR="00782FE4" w:rsidRPr="000D7687" w14:paraId="2C0961C9" w14:textId="77777777" w:rsidTr="003946E5">
        <w:trPr>
          <w:trHeight w:val="288"/>
          <w:jc w:val="center"/>
        </w:trPr>
        <w:tc>
          <w:tcPr>
            <w:tcW w:w="7950"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tcPr>
          <w:p w14:paraId="37CD101F" w14:textId="77777777" w:rsidR="00782FE4" w:rsidRPr="00A0219D" w:rsidRDefault="00782FE4" w:rsidP="003946E5">
            <w:pPr>
              <w:spacing w:after="0" w:line="240" w:lineRule="auto"/>
              <w:jc w:val="center"/>
              <w:rPr>
                <w:rFonts w:ascii="Times New Roman" w:hAnsi="Times New Roman"/>
                <w:b/>
                <w:bCs/>
                <w:color w:val="000000"/>
              </w:rPr>
            </w:pPr>
            <w:r>
              <w:rPr>
                <w:rFonts w:ascii="Times New Roman" w:hAnsi="Times New Roman"/>
                <w:b/>
                <w:bCs/>
                <w:color w:val="000000"/>
              </w:rPr>
              <w:t>BUDGET</w:t>
            </w:r>
          </w:p>
        </w:tc>
        <w:tc>
          <w:tcPr>
            <w:tcW w:w="1400" w:type="dxa"/>
            <w:tcBorders>
              <w:top w:val="single" w:sz="4" w:space="0" w:color="auto"/>
              <w:left w:val="nil"/>
              <w:bottom w:val="single" w:sz="4" w:space="0" w:color="auto"/>
              <w:right w:val="single" w:sz="4" w:space="0" w:color="auto"/>
            </w:tcBorders>
            <w:shd w:val="clear" w:color="auto" w:fill="DBE5F1" w:themeFill="accent1" w:themeFillTint="33"/>
            <w:noWrap/>
            <w:vAlign w:val="center"/>
          </w:tcPr>
          <w:p w14:paraId="50F04163" w14:textId="77777777" w:rsidR="00782FE4" w:rsidRPr="0001589F" w:rsidRDefault="00782FE4" w:rsidP="003946E5">
            <w:pPr>
              <w:spacing w:after="0" w:line="240" w:lineRule="auto"/>
              <w:jc w:val="center"/>
              <w:rPr>
                <w:rFonts w:ascii="Times New Roman" w:hAnsi="Times New Roman"/>
                <w:color w:val="000000"/>
              </w:rPr>
            </w:pPr>
            <w:r w:rsidRPr="0001589F">
              <w:rPr>
                <w:rFonts w:ascii="Times New Roman" w:eastAsia="Times New Roman" w:hAnsi="Times New Roman"/>
                <w:b/>
                <w:bCs/>
                <w:color w:val="000000"/>
              </w:rPr>
              <w:t xml:space="preserve">$  </w:t>
            </w:r>
            <w:r>
              <w:rPr>
                <w:rFonts w:ascii="Times New Roman" w:eastAsia="Times New Roman" w:hAnsi="Times New Roman"/>
                <w:b/>
                <w:bCs/>
                <w:color w:val="000000"/>
              </w:rPr>
              <w:t>22,355.80</w:t>
            </w:r>
          </w:p>
        </w:tc>
      </w:tr>
    </w:tbl>
    <w:p w14:paraId="378BC201" w14:textId="79F6AA7C" w:rsidR="00782FE4" w:rsidRDefault="00782FE4" w:rsidP="00782FE4">
      <w:pPr>
        <w:spacing w:after="0" w:line="240" w:lineRule="auto"/>
        <w:jc w:val="both"/>
        <w:rPr>
          <w:rFonts w:ascii="Times New Roman" w:eastAsia="MS Gothic" w:hAnsi="Times New Roman"/>
          <w:color w:val="000000"/>
        </w:rPr>
      </w:pPr>
      <w:r>
        <w:rPr>
          <w:rFonts w:ascii="Times New Roman" w:hAnsi="Times New Roman"/>
          <w:bCs/>
        </w:rPr>
        <w:lastRenderedPageBreak/>
        <w:t xml:space="preserve">In addition to the items in </w:t>
      </w:r>
      <w:r w:rsidR="00F92467">
        <w:rPr>
          <w:rFonts w:ascii="Times New Roman" w:hAnsi="Times New Roman"/>
          <w:bCs/>
        </w:rPr>
        <w:t>this table</w:t>
      </w:r>
      <w:r>
        <w:rPr>
          <w:rFonts w:ascii="Times New Roman" w:hAnsi="Times New Roman"/>
          <w:bCs/>
        </w:rPr>
        <w:t xml:space="preserve">, </w:t>
      </w:r>
      <w:r>
        <w:rPr>
          <w:rFonts w:ascii="Times New Roman" w:eastAsia="Times New Roman" w:hAnsi="Times New Roman"/>
          <w:color w:val="000000"/>
        </w:rPr>
        <w:t xml:space="preserve">stream gages have been installed at the request of the Program. The U.S. Geological Survey (USGS) installed and maintains two gages located on the Cottonwood Ranch Complex. These gages are used primarily in conjunction with geomorphology and sediment augmentation related research. </w:t>
      </w:r>
      <w:r>
        <w:rPr>
          <w:rFonts w:ascii="Times New Roman" w:eastAsia="MS Gothic" w:hAnsi="Times New Roman"/>
          <w:color w:val="000000"/>
        </w:rPr>
        <w:t>Annual maintenance costs include physical maintenance of the gage, checking and adjusting the rating curve through field measurements, QC/QA of the data, and making data available real-time</w:t>
      </w:r>
      <w:r w:rsidR="00CC4C15">
        <w:rPr>
          <w:rFonts w:ascii="Times New Roman" w:eastAsia="MS Gothic" w:hAnsi="Times New Roman"/>
          <w:color w:val="000000"/>
        </w:rPr>
        <w:t xml:space="preserve">. </w:t>
      </w:r>
      <w:r>
        <w:rPr>
          <w:rFonts w:ascii="Times New Roman" w:eastAsia="MS Gothic" w:hAnsi="Times New Roman"/>
          <w:color w:val="000000"/>
        </w:rPr>
        <w:t xml:space="preserve">The USGS gages were established in a service </w:t>
      </w:r>
      <w:r w:rsidRPr="006C3564">
        <w:rPr>
          <w:rFonts w:ascii="Times New Roman" w:eastAsia="MS Gothic" w:hAnsi="Times New Roman"/>
          <w:color w:val="000000"/>
        </w:rPr>
        <w:t>agreement negotiated and still held by NPPD, but with the costs passed through to the Program</w:t>
      </w:r>
      <w:r w:rsidR="00CC4C15" w:rsidRPr="006C3564">
        <w:rPr>
          <w:rFonts w:ascii="Times New Roman" w:eastAsia="MS Gothic" w:hAnsi="Times New Roman"/>
          <w:color w:val="000000"/>
        </w:rPr>
        <w:t xml:space="preserve">. </w:t>
      </w:r>
      <w:r w:rsidRPr="006C3564">
        <w:rPr>
          <w:rFonts w:ascii="Times New Roman" w:eastAsia="MS Gothic" w:hAnsi="Times New Roman"/>
          <w:color w:val="000000"/>
        </w:rPr>
        <w:t xml:space="preserve">Costs are set at $20,000 but vary slightly annually if significant equipment components, such as probes or cables, need replacing. </w:t>
      </w:r>
    </w:p>
    <w:p w14:paraId="079E647A" w14:textId="77777777" w:rsidR="00782FE4" w:rsidRDefault="00782FE4" w:rsidP="00782FE4">
      <w:pPr>
        <w:spacing w:after="0" w:line="240" w:lineRule="auto"/>
        <w:jc w:val="both"/>
        <w:rPr>
          <w:rFonts w:ascii="Times New Roman" w:eastAsia="MS Gothic" w:hAnsi="Times New Roman"/>
          <w:color w:val="000000"/>
        </w:rPr>
      </w:pPr>
    </w:p>
    <w:p w14:paraId="62815411" w14:textId="437DE0DE" w:rsidR="00782FE4" w:rsidRDefault="00782FE4" w:rsidP="00782FE4">
      <w:pPr>
        <w:spacing w:after="0" w:line="240" w:lineRule="auto"/>
        <w:jc w:val="both"/>
        <w:rPr>
          <w:rFonts w:ascii="Times New Roman" w:eastAsia="MS Gothic" w:hAnsi="Times New Roman"/>
          <w:color w:val="000000"/>
        </w:rPr>
      </w:pPr>
      <w:r>
        <w:rPr>
          <w:rFonts w:ascii="Times New Roman" w:eastAsia="MS Gothic" w:hAnsi="Times New Roman"/>
          <w:color w:val="000000"/>
        </w:rPr>
        <w:t>T</w:t>
      </w:r>
      <w:r w:rsidRPr="006C3564">
        <w:rPr>
          <w:rFonts w:ascii="Times New Roman" w:eastAsia="MS Gothic" w:hAnsi="Times New Roman"/>
          <w:color w:val="000000"/>
        </w:rPr>
        <w:t>he Program will</w:t>
      </w:r>
      <w:r>
        <w:rPr>
          <w:rFonts w:ascii="Times New Roman" w:eastAsia="MS Gothic" w:hAnsi="Times New Roman"/>
          <w:color w:val="000000"/>
        </w:rPr>
        <w:t xml:space="preserve"> also</w:t>
      </w:r>
      <w:r w:rsidRPr="006C3564">
        <w:rPr>
          <w:rFonts w:ascii="Times New Roman" w:eastAsia="MS Gothic" w:hAnsi="Times New Roman"/>
          <w:color w:val="000000"/>
        </w:rPr>
        <w:t xml:space="preserve"> cost-share with CNPPID for the continued operation of the USGS gage at Overton, </w:t>
      </w:r>
      <w:r w:rsidR="00CC4C15" w:rsidRPr="006C3564">
        <w:rPr>
          <w:rFonts w:ascii="Times New Roman" w:eastAsia="MS Gothic" w:hAnsi="Times New Roman"/>
          <w:color w:val="000000"/>
        </w:rPr>
        <w:t xml:space="preserve">NE. </w:t>
      </w:r>
      <w:r w:rsidRPr="006C3564">
        <w:rPr>
          <w:rFonts w:ascii="Times New Roman" w:eastAsia="MS Gothic" w:hAnsi="Times New Roman"/>
          <w:color w:val="000000"/>
        </w:rPr>
        <w:t>The Overton gage is essential to Program decision-making through the availability of real-time data provided by the USGS equipment. Costs for this arrangement are anticipated to be about $5,000 based</w:t>
      </w:r>
      <w:r>
        <w:rPr>
          <w:rFonts w:ascii="Times New Roman" w:eastAsia="MS Gothic" w:hAnsi="Times New Roman"/>
          <w:color w:val="000000"/>
        </w:rPr>
        <w:t xml:space="preserve"> on 2014-2018 experience. </w:t>
      </w:r>
    </w:p>
    <w:p w14:paraId="1682EF6A" w14:textId="77777777" w:rsidR="00782FE4" w:rsidRDefault="00782FE4" w:rsidP="00782FE4">
      <w:pPr>
        <w:spacing w:after="0" w:line="240" w:lineRule="auto"/>
        <w:jc w:val="both"/>
        <w:rPr>
          <w:rFonts w:ascii="Times New Roman" w:eastAsia="MS Gothic" w:hAnsi="Times New Roman"/>
          <w:color w:val="000000"/>
        </w:rPr>
      </w:pPr>
    </w:p>
    <w:p w14:paraId="49CF15DC" w14:textId="3F0203A2" w:rsidR="00436A46" w:rsidRPr="001B0C19" w:rsidRDefault="00782FE4" w:rsidP="00436A46">
      <w:pPr>
        <w:spacing w:after="0" w:line="240" w:lineRule="auto"/>
        <w:jc w:val="both"/>
        <w:rPr>
          <w:rFonts w:ascii="Times New Roman" w:hAnsi="Times New Roman"/>
          <w:bCs/>
        </w:rPr>
      </w:pPr>
      <w:r>
        <w:rPr>
          <w:rFonts w:ascii="Times New Roman" w:hAnsi="Times New Roman"/>
          <w:color w:val="000000"/>
        </w:rPr>
        <w:t>There are two entities in Nebraska that can establish official stream gaging stations, the USGS and the NDNR, and these stations must be official gaging stations to establish scientific rigor and credibility. Because there are no other options for establishing an official stream record through a competitive selection process, and because each entity is a government agency bound by their rules and regulations for providing their services and the associated costs, and because the USGS costs are comparable to the NDNR costs; therefore, these rates (total $25,000) are considered fair and reasonable.</w:t>
      </w:r>
      <w:r>
        <w:rPr>
          <w:rFonts w:ascii="Times New Roman" w:hAnsi="Times New Roman"/>
          <w:b/>
        </w:rPr>
        <w:br w:type="page"/>
      </w:r>
    </w:p>
    <w:p w14:paraId="288685CB" w14:textId="77777777" w:rsidR="00782FE4" w:rsidRPr="005449A5" w:rsidRDefault="00782FE4" w:rsidP="00782FE4">
      <w:pPr>
        <w:pStyle w:val="NoSpacing"/>
        <w:rPr>
          <w:rFonts w:ascii="Times New Roman" w:hAnsi="Times New Roman"/>
          <w:b/>
          <w:highlight w:val="yellow"/>
        </w:rPr>
      </w:pPr>
      <w:r w:rsidRPr="005449A5">
        <w:rPr>
          <w:rFonts w:ascii="Times New Roman" w:hAnsi="Times New Roman"/>
          <w:b/>
          <w:noProof/>
          <w:highlight w:val="yellow"/>
        </w:rPr>
        <w:lastRenderedPageBreak/>
        <mc:AlternateContent>
          <mc:Choice Requires="wps">
            <w:drawing>
              <wp:anchor distT="0" distB="0" distL="114300" distR="114300" simplePos="0" relativeHeight="251658268" behindDoc="0" locked="0" layoutInCell="1" allowOverlap="1" wp14:anchorId="6EEBA043" wp14:editId="10FE618C">
                <wp:simplePos x="0" y="0"/>
                <wp:positionH relativeFrom="margin">
                  <wp:align>right</wp:align>
                </wp:positionH>
                <wp:positionV relativeFrom="paragraph">
                  <wp:posOffset>-52705</wp:posOffset>
                </wp:positionV>
                <wp:extent cx="5928360" cy="327025"/>
                <wp:effectExtent l="0" t="0" r="15240" b="15875"/>
                <wp:wrapNone/>
                <wp:docPr id="8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8360" cy="327025"/>
                        </a:xfrm>
                        <a:prstGeom prst="rect">
                          <a:avLst/>
                        </a:prstGeom>
                        <a:solidFill>
                          <a:schemeClr val="accent1">
                            <a:lumMod val="40000"/>
                            <a:lumOff val="60000"/>
                          </a:schemeClr>
                        </a:solidFill>
                        <a:ln w="9525">
                          <a:solidFill>
                            <a:srgbClr val="000000"/>
                          </a:solidFill>
                          <a:miter lim="800000"/>
                          <a:headEnd/>
                          <a:tailEnd/>
                        </a:ln>
                      </wps:spPr>
                      <wps:txbx>
                        <w:txbxContent>
                          <w:p w14:paraId="054B2EC7" w14:textId="31D423E2" w:rsidR="00782FE4" w:rsidRPr="00C132CB" w:rsidRDefault="00782FE4" w:rsidP="00782FE4">
                            <w:pPr>
                              <w:spacing w:line="240" w:lineRule="auto"/>
                              <w:jc w:val="center"/>
                              <w:rPr>
                                <w:rFonts w:ascii="Arial Black" w:hAnsi="Arial Black"/>
                                <w:b/>
                              </w:rPr>
                            </w:pPr>
                            <w:r w:rsidRPr="00C132CB">
                              <w:rPr>
                                <w:rFonts w:ascii="Arial Black" w:hAnsi="Arial Black"/>
                                <w:b/>
                              </w:rPr>
                              <w:t xml:space="preserve">PROGRAM TASK &amp; ID:  </w:t>
                            </w:r>
                            <w:r w:rsidRPr="00D915DD">
                              <w:rPr>
                                <w:rFonts w:ascii="Arial Black" w:hAnsi="Arial Black"/>
                                <w:b/>
                              </w:rPr>
                              <w:t>WP</w:t>
                            </w:r>
                            <w:r w:rsidR="00BE6B67">
                              <w:rPr>
                                <w:rFonts w:ascii="Arial Black" w:hAnsi="Arial Black"/>
                                <w:b/>
                              </w:rPr>
                              <w:t>MT</w:t>
                            </w:r>
                            <w:r w:rsidR="002A01F8">
                              <w:rPr>
                                <w:rFonts w:ascii="Arial Black" w:hAnsi="Arial Black"/>
                                <w:b/>
                              </w:rPr>
                              <w:t>-1</w:t>
                            </w:r>
                            <w:r w:rsidR="00604A12" w:rsidRPr="00D915DD">
                              <w:rPr>
                                <w:rFonts w:ascii="Arial Black" w:hAnsi="Arial Black"/>
                                <w:b/>
                              </w:rPr>
                              <w:t xml:space="preserve">. </w:t>
                            </w:r>
                            <w:r w:rsidR="00445134">
                              <w:rPr>
                                <w:rFonts w:ascii="Arial Black" w:hAnsi="Arial Black"/>
                                <w:b/>
                              </w:rPr>
                              <w:t>Water</w:t>
                            </w:r>
                            <w:r w:rsidRPr="00D915DD">
                              <w:rPr>
                                <w:rFonts w:ascii="Arial Black" w:hAnsi="Arial Black"/>
                                <w:b/>
                              </w:rPr>
                              <w:t xml:space="preserve"> Management </w:t>
                            </w:r>
                            <w:r w:rsidR="00445134">
                              <w:rPr>
                                <w:rFonts w:ascii="Arial Black" w:hAnsi="Arial Black"/>
                                <w:b/>
                              </w:rPr>
                              <w:t>Tools (COHYST)</w:t>
                            </w:r>
                          </w:p>
                          <w:p w14:paraId="304E4463" w14:textId="77777777" w:rsidR="00782FE4" w:rsidRDefault="00782FE4" w:rsidP="00782FE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EBA043" id="_x0000_s1048" type="#_x0000_t202" style="position:absolute;margin-left:415.6pt;margin-top:-4.15pt;width:466.8pt;height:25.75pt;z-index:25165826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" fillcolor="#b8cce4 [1300]">
                <v:textbox>
                  <w:txbxContent>
                    <w:p w14:paraId="054B2EC7" w14:textId="31D423E2" w:rsidR="00782FE4" w:rsidRPr="00C132CB" w:rsidRDefault="00782FE4" w:rsidP="00782FE4">
                      <w:pPr>
                        <w:spacing w:line="240" w:lineRule="auto"/>
                        <w:jc w:val="center"/>
                        <w:rPr>
                          <w:rFonts w:ascii="Arial Black" w:hAnsi="Arial Black"/>
                          <w:b/>
                        </w:rPr>
                      </w:pPr>
                      <w:r w:rsidRPr="00C132CB">
                        <w:rPr>
                          <w:rFonts w:ascii="Arial Black" w:hAnsi="Arial Black"/>
                          <w:b/>
                        </w:rPr>
                        <w:t xml:space="preserve">PROGRAM TASK &amp; ID:  </w:t>
                      </w:r>
                      <w:r w:rsidRPr="00D915DD">
                        <w:rPr>
                          <w:rFonts w:ascii="Arial Black" w:hAnsi="Arial Black"/>
                          <w:b/>
                        </w:rPr>
                        <w:t>WP</w:t>
                      </w:r>
                      <w:r w:rsidR="00BE6B67">
                        <w:rPr>
                          <w:rFonts w:ascii="Arial Black" w:hAnsi="Arial Black"/>
                          <w:b/>
                        </w:rPr>
                        <w:t>MT</w:t>
                      </w:r>
                      <w:r w:rsidR="002A01F8">
                        <w:rPr>
                          <w:rFonts w:ascii="Arial Black" w:hAnsi="Arial Black"/>
                          <w:b/>
                        </w:rPr>
                        <w:t>-1</w:t>
                      </w:r>
                      <w:r w:rsidR="00604A12" w:rsidRPr="00D915DD">
                        <w:rPr>
                          <w:rFonts w:ascii="Arial Black" w:hAnsi="Arial Black"/>
                          <w:b/>
                        </w:rPr>
                        <w:t xml:space="preserve">. </w:t>
                      </w:r>
                      <w:r w:rsidR="00445134">
                        <w:rPr>
                          <w:rFonts w:ascii="Arial Black" w:hAnsi="Arial Black"/>
                          <w:b/>
                        </w:rPr>
                        <w:t>Water</w:t>
                      </w:r>
                      <w:r w:rsidRPr="00D915DD">
                        <w:rPr>
                          <w:rFonts w:ascii="Arial Black" w:hAnsi="Arial Black"/>
                          <w:b/>
                        </w:rPr>
                        <w:t xml:space="preserve"> Management </w:t>
                      </w:r>
                      <w:r w:rsidR="00445134">
                        <w:rPr>
                          <w:rFonts w:ascii="Arial Black" w:hAnsi="Arial Black"/>
                          <w:b/>
                        </w:rPr>
                        <w:t>Tools (COHYST)</w:t>
                      </w:r>
                    </w:p>
                    <w:p w14:paraId="304E4463" w14:textId="77777777" w:rsidR="00782FE4" w:rsidRDefault="00782FE4" w:rsidP="00782FE4"/>
                  </w:txbxContent>
                </v:textbox>
                <w10:wrap anchorx="margin"/>
              </v:shape>
            </w:pict>
          </mc:Fallback>
        </mc:AlternateContent>
      </w:r>
    </w:p>
    <w:p w14:paraId="4BC793AA" w14:textId="77777777" w:rsidR="00782FE4" w:rsidRPr="005449A5" w:rsidRDefault="00782FE4" w:rsidP="00782FE4">
      <w:pPr>
        <w:pStyle w:val="NoSpacing"/>
        <w:jc w:val="center"/>
        <w:rPr>
          <w:rFonts w:ascii="Times New Roman" w:hAnsi="Times New Roman"/>
          <w:b/>
          <w:highlight w:val="yellow"/>
        </w:rPr>
      </w:pPr>
    </w:p>
    <w:p w14:paraId="4D24C7FC" w14:textId="77777777" w:rsidR="00EA49F8" w:rsidRPr="00E071C5" w:rsidRDefault="00EA49F8" w:rsidP="00E43418">
      <w:pPr>
        <w:spacing w:after="0" w:line="240" w:lineRule="auto"/>
        <w:rPr>
          <w:rFonts w:ascii="Times New Roman" w:hAnsi="Times New Roman"/>
          <w:b/>
        </w:rPr>
      </w:pPr>
    </w:p>
    <w:tbl>
      <w:tblPr>
        <w:tblStyle w:val="TableGrid"/>
        <w:tblW w:w="0" w:type="auto"/>
        <w:jc w:val="center"/>
        <w:tblLook w:val="04A0" w:firstRow="1" w:lastRow="0" w:firstColumn="1" w:lastColumn="0" w:noHBand="0" w:noVBand="1"/>
      </w:tblPr>
      <w:tblGrid>
        <w:gridCol w:w="990"/>
        <w:gridCol w:w="1615"/>
        <w:gridCol w:w="1980"/>
        <w:gridCol w:w="1890"/>
      </w:tblGrid>
      <w:tr w:rsidR="00E43418" w14:paraId="09A3B7C9" w14:textId="77777777" w:rsidTr="001B0C19">
        <w:trPr>
          <w:jc w:val="center"/>
        </w:trPr>
        <w:tc>
          <w:tcPr>
            <w:tcW w:w="990" w:type="dxa"/>
            <w:shd w:val="clear" w:color="auto" w:fill="B8CCE4" w:themeFill="accent1" w:themeFillTint="66"/>
            <w:vAlign w:val="center"/>
          </w:tcPr>
          <w:p w14:paraId="08EFAFFD" w14:textId="77777777" w:rsidR="00E43418" w:rsidRPr="002A5DA7" w:rsidRDefault="00E43418" w:rsidP="001B0C19">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8CCE4" w:themeFill="accent1" w:themeFillTint="66"/>
            <w:vAlign w:val="center"/>
          </w:tcPr>
          <w:p w14:paraId="6E3F3720" w14:textId="77777777" w:rsidR="00E43418" w:rsidRPr="002A5DA7" w:rsidRDefault="00E43418" w:rsidP="001B0C19">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8CCE4" w:themeFill="accent1" w:themeFillTint="66"/>
            <w:vAlign w:val="center"/>
          </w:tcPr>
          <w:p w14:paraId="0A32CC00" w14:textId="77777777" w:rsidR="00E43418" w:rsidRPr="002A5DA7" w:rsidRDefault="00E43418" w:rsidP="001B0C19">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8CCE4" w:themeFill="accent1" w:themeFillTint="66"/>
            <w:vAlign w:val="center"/>
          </w:tcPr>
          <w:p w14:paraId="59C8DBC3" w14:textId="77777777" w:rsidR="00E43418" w:rsidRPr="002A5DA7" w:rsidRDefault="00E43418" w:rsidP="001B0C19">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E43418" w14:paraId="74AF847D" w14:textId="77777777" w:rsidTr="001B0C19">
        <w:trPr>
          <w:jc w:val="center"/>
        </w:trPr>
        <w:tc>
          <w:tcPr>
            <w:tcW w:w="990" w:type="dxa"/>
            <w:vAlign w:val="center"/>
          </w:tcPr>
          <w:p w14:paraId="68CE5BBB" w14:textId="77777777" w:rsidR="00E43418" w:rsidRDefault="00E43418" w:rsidP="001B0C19">
            <w:pPr>
              <w:pStyle w:val="NoSpacing"/>
              <w:jc w:val="center"/>
              <w:rPr>
                <w:rFonts w:ascii="Times New Roman" w:hAnsi="Times New Roman"/>
                <w:b/>
              </w:rPr>
            </w:pPr>
            <w:r>
              <w:rPr>
                <w:rFonts w:ascii="Times New Roman" w:hAnsi="Times New Roman"/>
                <w:b/>
              </w:rPr>
              <w:t>2020</w:t>
            </w:r>
          </w:p>
        </w:tc>
        <w:tc>
          <w:tcPr>
            <w:tcW w:w="1615" w:type="dxa"/>
            <w:vAlign w:val="center"/>
          </w:tcPr>
          <w:p w14:paraId="4FA1FA3C" w14:textId="252B7E80" w:rsidR="00E43418" w:rsidRPr="002A5DA7" w:rsidRDefault="00E43418" w:rsidP="001B0C19">
            <w:pPr>
              <w:pStyle w:val="NoSpacing"/>
              <w:jc w:val="center"/>
              <w:rPr>
                <w:rFonts w:ascii="Times New Roman" w:hAnsi="Times New Roman"/>
              </w:rPr>
            </w:pPr>
            <w:r w:rsidRPr="2AACE803">
              <w:rPr>
                <w:rFonts w:ascii="Times New Roman" w:hAnsi="Times New Roman"/>
              </w:rPr>
              <w:t>$</w:t>
            </w:r>
            <w:r w:rsidR="00445134">
              <w:rPr>
                <w:rFonts w:ascii="Times New Roman" w:hAnsi="Times New Roman"/>
              </w:rPr>
              <w:t>5,000</w:t>
            </w:r>
          </w:p>
        </w:tc>
        <w:tc>
          <w:tcPr>
            <w:tcW w:w="1980" w:type="dxa"/>
            <w:vAlign w:val="center"/>
          </w:tcPr>
          <w:p w14:paraId="1409BFD1" w14:textId="77777777" w:rsidR="00E43418" w:rsidRPr="002A5DA7" w:rsidRDefault="00E43418" w:rsidP="001B0C19">
            <w:pPr>
              <w:pStyle w:val="NoSpacing"/>
              <w:jc w:val="center"/>
              <w:rPr>
                <w:rFonts w:ascii="Times New Roman" w:hAnsi="Times New Roman"/>
                <w:bCs/>
              </w:rPr>
            </w:pPr>
          </w:p>
        </w:tc>
        <w:tc>
          <w:tcPr>
            <w:tcW w:w="1890" w:type="dxa"/>
            <w:vAlign w:val="center"/>
          </w:tcPr>
          <w:p w14:paraId="55107D9B" w14:textId="77777777" w:rsidR="00E43418" w:rsidRPr="002A5DA7" w:rsidRDefault="00E43418" w:rsidP="001B0C19">
            <w:pPr>
              <w:pStyle w:val="NoSpacing"/>
              <w:jc w:val="center"/>
              <w:rPr>
                <w:rFonts w:ascii="Times New Roman" w:hAnsi="Times New Roman"/>
                <w:bCs/>
              </w:rPr>
            </w:pPr>
          </w:p>
        </w:tc>
      </w:tr>
    </w:tbl>
    <w:p w14:paraId="0C7A9FCE" w14:textId="77777777" w:rsidR="00436A46" w:rsidRPr="00E071C5" w:rsidRDefault="00436A46" w:rsidP="00436A46">
      <w:pPr>
        <w:spacing w:after="0" w:line="240" w:lineRule="auto"/>
        <w:rPr>
          <w:rFonts w:ascii="Times New Roman" w:hAnsi="Times New Roman"/>
        </w:rPr>
      </w:pPr>
    </w:p>
    <w:p w14:paraId="1E40EF56" w14:textId="77777777" w:rsidR="00436A46" w:rsidRPr="009F5793" w:rsidRDefault="00436A46" w:rsidP="00436A46">
      <w:pPr>
        <w:spacing w:after="0" w:line="240" w:lineRule="auto"/>
        <w:rPr>
          <w:rFonts w:ascii="Times New Roman" w:hAnsi="Times New Roman"/>
          <w:b/>
        </w:rPr>
      </w:pPr>
      <w:r w:rsidRPr="009F5793">
        <w:rPr>
          <w:rFonts w:ascii="Times New Roman" w:hAnsi="Times New Roman"/>
          <w:b/>
        </w:rPr>
        <w:t>Task Description</w:t>
      </w:r>
    </w:p>
    <w:p w14:paraId="3111BF1E" w14:textId="6C1548F0" w:rsidR="00436A46" w:rsidRPr="009F5793" w:rsidRDefault="00436A46" w:rsidP="001B0C19">
      <w:pPr>
        <w:spacing w:after="0" w:line="240" w:lineRule="auto"/>
        <w:jc w:val="both"/>
        <w:rPr>
          <w:rFonts w:ascii="Times New Roman" w:hAnsi="Times New Roman"/>
        </w:rPr>
      </w:pPr>
      <w:r w:rsidRPr="009F5793">
        <w:rPr>
          <w:rFonts w:ascii="Times New Roman" w:hAnsi="Times New Roman"/>
        </w:rPr>
        <w:t xml:space="preserve">The COHYST Tool provides an integrated surface water, ground water, and watershed model for the Platte River between Lake McConaughy and Duncan, Nebraska. It is </w:t>
      </w:r>
      <w:r>
        <w:rPr>
          <w:rFonts w:ascii="Times New Roman" w:hAnsi="Times New Roman"/>
        </w:rPr>
        <w:t xml:space="preserve">a tool used by the NDNR for water planning and administration, and it is </w:t>
      </w:r>
      <w:r w:rsidRPr="009F5793">
        <w:rPr>
          <w:rFonts w:ascii="Times New Roman" w:hAnsi="Times New Roman"/>
        </w:rPr>
        <w:t>anticipated to be a valuable tool for project planning and evaluation efforts under the PRRIP Water Plan.</w:t>
      </w:r>
      <w:r w:rsidRPr="00EA49F8">
        <w:rPr>
          <w:rStyle w:val="FootnoteReference"/>
          <w:rFonts w:ascii="Times New Roman" w:hAnsi="Times New Roman"/>
        </w:rPr>
        <w:t xml:space="preserve"> </w:t>
      </w:r>
      <w:r w:rsidR="00EA49F8">
        <w:rPr>
          <w:rStyle w:val="FootnoteReference"/>
          <w:rFonts w:ascii="Times New Roman" w:hAnsi="Times New Roman"/>
        </w:rPr>
        <w:footnoteReference w:id="15"/>
      </w:r>
      <w:r w:rsidR="00782FE4" w:rsidRPr="009F5793">
        <w:rPr>
          <w:rFonts w:ascii="Times New Roman" w:hAnsi="Times New Roman"/>
        </w:rPr>
        <w:t xml:space="preserve"> </w:t>
      </w:r>
      <w:r w:rsidRPr="009F5793">
        <w:rPr>
          <w:rFonts w:ascii="Times New Roman" w:hAnsi="Times New Roman"/>
        </w:rPr>
        <w:t xml:space="preserve">The COHYST </w:t>
      </w:r>
      <w:r>
        <w:rPr>
          <w:rFonts w:ascii="Times New Roman" w:hAnsi="Times New Roman"/>
        </w:rPr>
        <w:t>Sponsors Group is outlining its Phase 3 workplan now that the modeling tool is fully developed and documented</w:t>
      </w:r>
      <w:r w:rsidR="00CC4C15">
        <w:rPr>
          <w:rFonts w:ascii="Times New Roman" w:hAnsi="Times New Roman"/>
        </w:rPr>
        <w:t xml:space="preserve">. </w:t>
      </w:r>
      <w:r>
        <w:rPr>
          <w:rFonts w:ascii="Times New Roman" w:hAnsi="Times New Roman"/>
        </w:rPr>
        <w:t>As a user of the modeling tool, the PRRIP may require additional training or support from the consultants that developed the model</w:t>
      </w:r>
      <w:r w:rsidR="00CC4C15">
        <w:rPr>
          <w:rFonts w:ascii="Times New Roman" w:hAnsi="Times New Roman"/>
        </w:rPr>
        <w:t xml:space="preserve">. </w:t>
      </w:r>
      <w:r>
        <w:rPr>
          <w:rFonts w:ascii="Times New Roman" w:hAnsi="Times New Roman"/>
        </w:rPr>
        <w:t>The PRRIP may also contribute funds to ongoing model updates and model support through the COHYST Sponsors Group.</w:t>
      </w:r>
      <w:r w:rsidR="00782FE4" w:rsidRPr="009F5793">
        <w:rPr>
          <w:rFonts w:ascii="Times New Roman" w:hAnsi="Times New Roman"/>
        </w:rPr>
        <w:br w:type="page"/>
      </w:r>
    </w:p>
    <w:p w14:paraId="10DDBDD7" w14:textId="77777777" w:rsidR="00782FE4" w:rsidRPr="009F5793" w:rsidRDefault="00782FE4" w:rsidP="00782FE4">
      <w:pPr>
        <w:spacing w:after="0" w:line="240" w:lineRule="auto"/>
        <w:rPr>
          <w:rFonts w:ascii="Times New Roman" w:hAnsi="Times New Roman"/>
          <w:b/>
          <w:highlight w:val="yellow"/>
        </w:rPr>
      </w:pPr>
      <w:r w:rsidRPr="009F5793">
        <w:rPr>
          <w:rFonts w:ascii="Times New Roman" w:hAnsi="Times New Roman"/>
          <w:b/>
          <w:noProof/>
          <w:highlight w:val="yellow"/>
        </w:rPr>
        <w:lastRenderedPageBreak/>
        <mc:AlternateContent>
          <mc:Choice Requires="wps">
            <w:drawing>
              <wp:anchor distT="0" distB="0" distL="114300" distR="114300" simplePos="0" relativeHeight="251658270" behindDoc="0" locked="0" layoutInCell="1" allowOverlap="1" wp14:anchorId="4756E81C" wp14:editId="4083A85C">
                <wp:simplePos x="0" y="0"/>
                <wp:positionH relativeFrom="column">
                  <wp:posOffset>-4445</wp:posOffset>
                </wp:positionH>
                <wp:positionV relativeFrom="paragraph">
                  <wp:posOffset>-33655</wp:posOffset>
                </wp:positionV>
                <wp:extent cx="5956300" cy="327025"/>
                <wp:effectExtent l="0" t="0" r="25400" b="15875"/>
                <wp:wrapNone/>
                <wp:docPr id="8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327025"/>
                        </a:xfrm>
                        <a:prstGeom prst="rect">
                          <a:avLst/>
                        </a:prstGeom>
                        <a:solidFill>
                          <a:schemeClr val="accent1">
                            <a:lumMod val="40000"/>
                            <a:lumOff val="60000"/>
                          </a:schemeClr>
                        </a:solidFill>
                        <a:ln w="9525">
                          <a:solidFill>
                            <a:srgbClr val="000000"/>
                          </a:solidFill>
                          <a:miter lim="800000"/>
                          <a:headEnd/>
                          <a:tailEnd/>
                        </a:ln>
                      </wps:spPr>
                      <wps:txbx>
                        <w:txbxContent>
                          <w:p w14:paraId="7FFE7CF9" w14:textId="54405549" w:rsidR="00782FE4" w:rsidRPr="00D915DD" w:rsidRDefault="00782FE4" w:rsidP="00782FE4">
                            <w:pPr>
                              <w:jc w:val="center"/>
                              <w:rPr>
                                <w:rFonts w:ascii="Arial Black" w:hAnsi="Arial Black"/>
                                <w:b/>
                              </w:rPr>
                            </w:pPr>
                            <w:r w:rsidRPr="00D915DD">
                              <w:rPr>
                                <w:rFonts w:ascii="Arial Black" w:hAnsi="Arial Black"/>
                                <w:b/>
                              </w:rPr>
                              <w:t>PROGRAM TASK &amp; ID:  WP</w:t>
                            </w:r>
                            <w:r w:rsidR="0044396B">
                              <w:rPr>
                                <w:rFonts w:ascii="Arial Black" w:hAnsi="Arial Black"/>
                                <w:b/>
                              </w:rPr>
                              <w:t>SA-1</w:t>
                            </w:r>
                            <w:r w:rsidR="00604A12" w:rsidRPr="00D915DD">
                              <w:rPr>
                                <w:rFonts w:ascii="Arial Black" w:hAnsi="Arial Black"/>
                                <w:b/>
                              </w:rPr>
                              <w:t xml:space="preserve">. </w:t>
                            </w:r>
                            <w:r w:rsidRPr="00D915DD">
                              <w:rPr>
                                <w:rFonts w:ascii="Arial Black" w:hAnsi="Arial Black"/>
                                <w:b/>
                              </w:rPr>
                              <w:t>Water</w:t>
                            </w:r>
                            <w:r w:rsidR="00EA49F8">
                              <w:rPr>
                                <w:rFonts w:ascii="Arial Black" w:hAnsi="Arial Black"/>
                                <w:b/>
                              </w:rPr>
                              <w:t>-Related</w:t>
                            </w:r>
                            <w:r w:rsidRPr="00D915DD">
                              <w:rPr>
                                <w:rFonts w:ascii="Arial Black" w:hAnsi="Arial Black"/>
                                <w:b/>
                              </w:rPr>
                              <w:t xml:space="preserve"> Special Advisors</w:t>
                            </w:r>
                          </w:p>
                          <w:p w14:paraId="610D55C4" w14:textId="77777777" w:rsidR="00782FE4" w:rsidRDefault="00782FE4" w:rsidP="00782FE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56E81C" id="_x0000_s1049" type="#_x0000_t202" style="position:absolute;margin-left:-.35pt;margin-top:-2.65pt;width:469pt;height:25.75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" fillcolor="#b8cce4 [1300]">
                <v:textbox>
                  <w:txbxContent>
                    <w:p w14:paraId="7FFE7CF9" w14:textId="54405549" w:rsidR="00782FE4" w:rsidRPr="00D915DD" w:rsidRDefault="00782FE4" w:rsidP="00782FE4">
                      <w:pPr>
                        <w:jc w:val="center"/>
                        <w:rPr>
                          <w:rFonts w:ascii="Arial Black" w:hAnsi="Arial Black"/>
                          <w:b/>
                        </w:rPr>
                      </w:pPr>
                      <w:r w:rsidRPr="00D915DD">
                        <w:rPr>
                          <w:rFonts w:ascii="Arial Black" w:hAnsi="Arial Black"/>
                          <w:b/>
                        </w:rPr>
                        <w:t>PROGRAM TASK &amp; ID:  WP</w:t>
                      </w:r>
                      <w:r w:rsidR="0044396B">
                        <w:rPr>
                          <w:rFonts w:ascii="Arial Black" w:hAnsi="Arial Black"/>
                          <w:b/>
                        </w:rPr>
                        <w:t>SA-1</w:t>
                      </w:r>
                      <w:r w:rsidR="00604A12" w:rsidRPr="00D915DD">
                        <w:rPr>
                          <w:rFonts w:ascii="Arial Black" w:hAnsi="Arial Black"/>
                          <w:b/>
                        </w:rPr>
                        <w:t xml:space="preserve">. </w:t>
                      </w:r>
                      <w:r w:rsidRPr="00D915DD">
                        <w:rPr>
                          <w:rFonts w:ascii="Arial Black" w:hAnsi="Arial Black"/>
                          <w:b/>
                        </w:rPr>
                        <w:t>Water</w:t>
                      </w:r>
                      <w:r w:rsidR="00EA49F8">
                        <w:rPr>
                          <w:rFonts w:ascii="Arial Black" w:hAnsi="Arial Black"/>
                          <w:b/>
                        </w:rPr>
                        <w:t>-Related</w:t>
                      </w:r>
                      <w:r w:rsidRPr="00D915DD">
                        <w:rPr>
                          <w:rFonts w:ascii="Arial Black" w:hAnsi="Arial Black"/>
                          <w:b/>
                        </w:rPr>
                        <w:t xml:space="preserve"> Special Advisors</w:t>
                      </w:r>
                    </w:p>
                    <w:p w14:paraId="610D55C4" w14:textId="77777777" w:rsidR="00782FE4" w:rsidRDefault="00782FE4" w:rsidP="00782FE4"/>
                  </w:txbxContent>
                </v:textbox>
              </v:shape>
            </w:pict>
          </mc:Fallback>
        </mc:AlternateContent>
      </w:r>
    </w:p>
    <w:p w14:paraId="25C88FB6" w14:textId="77777777" w:rsidR="00782FE4" w:rsidRPr="009F5793" w:rsidRDefault="00782FE4" w:rsidP="00782FE4">
      <w:pPr>
        <w:spacing w:after="0" w:line="240" w:lineRule="auto"/>
        <w:rPr>
          <w:rFonts w:ascii="Times New Roman" w:hAnsi="Times New Roman"/>
          <w:b/>
          <w:highlight w:val="yellow"/>
        </w:rPr>
      </w:pPr>
    </w:p>
    <w:p w14:paraId="30509797" w14:textId="77777777" w:rsidR="00EA49F8" w:rsidRPr="00E071C5" w:rsidRDefault="00EA49F8" w:rsidP="00EA49F8">
      <w:pPr>
        <w:spacing w:after="0" w:line="240" w:lineRule="auto"/>
        <w:rPr>
          <w:rFonts w:ascii="Times New Roman" w:hAnsi="Times New Roman"/>
          <w:b/>
        </w:rPr>
      </w:pPr>
    </w:p>
    <w:tbl>
      <w:tblPr>
        <w:tblStyle w:val="TableGrid"/>
        <w:tblW w:w="0" w:type="auto"/>
        <w:jc w:val="center"/>
        <w:tblLook w:val="04A0" w:firstRow="1" w:lastRow="0" w:firstColumn="1" w:lastColumn="0" w:noHBand="0" w:noVBand="1"/>
      </w:tblPr>
      <w:tblGrid>
        <w:gridCol w:w="990"/>
        <w:gridCol w:w="1615"/>
        <w:gridCol w:w="1980"/>
        <w:gridCol w:w="1890"/>
      </w:tblGrid>
      <w:tr w:rsidR="00EA49F8" w14:paraId="1EF9F63A" w14:textId="77777777" w:rsidTr="001B0C19">
        <w:trPr>
          <w:jc w:val="center"/>
        </w:trPr>
        <w:tc>
          <w:tcPr>
            <w:tcW w:w="990" w:type="dxa"/>
            <w:shd w:val="clear" w:color="auto" w:fill="B8CCE4" w:themeFill="accent1" w:themeFillTint="66"/>
            <w:vAlign w:val="center"/>
          </w:tcPr>
          <w:p w14:paraId="1ED4406B" w14:textId="77777777" w:rsidR="00EA49F8" w:rsidRPr="002A5DA7" w:rsidRDefault="00EA49F8" w:rsidP="001B0C19">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B8CCE4" w:themeFill="accent1" w:themeFillTint="66"/>
            <w:vAlign w:val="center"/>
          </w:tcPr>
          <w:p w14:paraId="4FB80410" w14:textId="77777777" w:rsidR="00EA49F8" w:rsidRPr="002A5DA7" w:rsidRDefault="00EA49F8" w:rsidP="001B0C19">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B8CCE4" w:themeFill="accent1" w:themeFillTint="66"/>
            <w:vAlign w:val="center"/>
          </w:tcPr>
          <w:p w14:paraId="6180C6AE" w14:textId="77777777" w:rsidR="00EA49F8" w:rsidRPr="002A5DA7" w:rsidRDefault="00EA49F8" w:rsidP="001B0C19">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B8CCE4" w:themeFill="accent1" w:themeFillTint="66"/>
            <w:vAlign w:val="center"/>
          </w:tcPr>
          <w:p w14:paraId="2452FE7E" w14:textId="77777777" w:rsidR="00EA49F8" w:rsidRPr="002A5DA7" w:rsidRDefault="00EA49F8" w:rsidP="001B0C19">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EA49F8" w14:paraId="0B436F78" w14:textId="77777777" w:rsidTr="001B0C19">
        <w:trPr>
          <w:jc w:val="center"/>
        </w:trPr>
        <w:tc>
          <w:tcPr>
            <w:tcW w:w="990" w:type="dxa"/>
            <w:vAlign w:val="center"/>
          </w:tcPr>
          <w:p w14:paraId="7667C95D" w14:textId="77777777" w:rsidR="00EA49F8" w:rsidRDefault="00EA49F8" w:rsidP="001B0C19">
            <w:pPr>
              <w:pStyle w:val="NoSpacing"/>
              <w:jc w:val="center"/>
              <w:rPr>
                <w:rFonts w:ascii="Times New Roman" w:hAnsi="Times New Roman"/>
                <w:b/>
              </w:rPr>
            </w:pPr>
            <w:r>
              <w:rPr>
                <w:rFonts w:ascii="Times New Roman" w:hAnsi="Times New Roman"/>
                <w:b/>
              </w:rPr>
              <w:t>2020</w:t>
            </w:r>
          </w:p>
        </w:tc>
        <w:tc>
          <w:tcPr>
            <w:tcW w:w="1615" w:type="dxa"/>
            <w:vAlign w:val="center"/>
          </w:tcPr>
          <w:p w14:paraId="06A4DAC4" w14:textId="72B48DF0" w:rsidR="00EA49F8" w:rsidRPr="002A5DA7" w:rsidRDefault="00EA49F8" w:rsidP="001B0C19">
            <w:pPr>
              <w:pStyle w:val="NoSpacing"/>
              <w:jc w:val="center"/>
              <w:rPr>
                <w:rFonts w:ascii="Times New Roman" w:hAnsi="Times New Roman"/>
              </w:rPr>
            </w:pPr>
            <w:r w:rsidRPr="2AACE803">
              <w:rPr>
                <w:rFonts w:ascii="Times New Roman" w:hAnsi="Times New Roman"/>
              </w:rPr>
              <w:t>$</w:t>
            </w:r>
            <w:r w:rsidR="00196FA5">
              <w:rPr>
                <w:rFonts w:ascii="Times New Roman" w:hAnsi="Times New Roman"/>
              </w:rPr>
              <w:t>10</w:t>
            </w:r>
            <w:r w:rsidR="000F5AE7">
              <w:rPr>
                <w:rFonts w:ascii="Times New Roman" w:hAnsi="Times New Roman"/>
              </w:rPr>
              <w:t>3</w:t>
            </w:r>
            <w:r w:rsidR="00196FA5">
              <w:rPr>
                <w:rFonts w:ascii="Times New Roman" w:hAnsi="Times New Roman"/>
              </w:rPr>
              <w:t>,000</w:t>
            </w:r>
          </w:p>
        </w:tc>
        <w:tc>
          <w:tcPr>
            <w:tcW w:w="1980" w:type="dxa"/>
            <w:vAlign w:val="center"/>
          </w:tcPr>
          <w:p w14:paraId="7D694CEB" w14:textId="77777777" w:rsidR="00EA49F8" w:rsidRPr="002A5DA7" w:rsidRDefault="00EA49F8" w:rsidP="001B0C19">
            <w:pPr>
              <w:pStyle w:val="NoSpacing"/>
              <w:jc w:val="center"/>
              <w:rPr>
                <w:rFonts w:ascii="Times New Roman" w:hAnsi="Times New Roman"/>
                <w:bCs/>
              </w:rPr>
            </w:pPr>
          </w:p>
        </w:tc>
        <w:tc>
          <w:tcPr>
            <w:tcW w:w="1890" w:type="dxa"/>
            <w:vAlign w:val="center"/>
          </w:tcPr>
          <w:p w14:paraId="4BB8CAA8" w14:textId="77777777" w:rsidR="00EA49F8" w:rsidRPr="002A5DA7" w:rsidRDefault="00EA49F8" w:rsidP="001B0C19">
            <w:pPr>
              <w:pStyle w:val="NoSpacing"/>
              <w:jc w:val="center"/>
              <w:rPr>
                <w:rFonts w:ascii="Times New Roman" w:hAnsi="Times New Roman"/>
                <w:bCs/>
              </w:rPr>
            </w:pPr>
          </w:p>
        </w:tc>
      </w:tr>
    </w:tbl>
    <w:p w14:paraId="3517F94E" w14:textId="77777777" w:rsidR="00436A46" w:rsidRPr="00E071C5" w:rsidRDefault="00436A46" w:rsidP="00436A46">
      <w:pPr>
        <w:spacing w:after="0" w:line="240" w:lineRule="auto"/>
        <w:rPr>
          <w:rFonts w:ascii="Times New Roman" w:hAnsi="Times New Roman"/>
        </w:rPr>
      </w:pPr>
    </w:p>
    <w:p w14:paraId="037414D6" w14:textId="60637F0F" w:rsidR="00436A46" w:rsidRPr="005A2461" w:rsidRDefault="00436A46" w:rsidP="00436A46">
      <w:pPr>
        <w:spacing w:after="0" w:line="240" w:lineRule="auto"/>
        <w:rPr>
          <w:rFonts w:ascii="Times New Roman" w:hAnsi="Times New Roman"/>
          <w:b/>
        </w:rPr>
      </w:pPr>
      <w:r w:rsidRPr="005A2461">
        <w:rPr>
          <w:rFonts w:ascii="Times New Roman" w:hAnsi="Times New Roman"/>
          <w:b/>
        </w:rPr>
        <w:t>Task Description</w:t>
      </w:r>
    </w:p>
    <w:p w14:paraId="5F0EB50C" w14:textId="1151E6B0" w:rsidR="00A52ECF" w:rsidRDefault="00782FE4" w:rsidP="00A52ECF">
      <w:pPr>
        <w:spacing w:after="0" w:line="240" w:lineRule="auto"/>
        <w:jc w:val="both"/>
        <w:rPr>
          <w:rFonts w:ascii="Times New Roman" w:hAnsi="Times New Roman"/>
        </w:rPr>
      </w:pPr>
      <w:r w:rsidRPr="005A2461">
        <w:rPr>
          <w:rFonts w:ascii="Times New Roman" w:hAnsi="Times New Roman"/>
        </w:rPr>
        <w:t xml:space="preserve">The EDO may rely on Special Advisors to assist in Water Plan-related issues beyond staff expertise or to assist with short-term schedule challenges. These areas may include but are not limited to water infrastructure and design, structural, </w:t>
      </w:r>
      <w:r>
        <w:rPr>
          <w:rFonts w:ascii="Times New Roman" w:hAnsi="Times New Roman"/>
        </w:rPr>
        <w:t xml:space="preserve">and </w:t>
      </w:r>
      <w:r w:rsidRPr="005A2461">
        <w:rPr>
          <w:rFonts w:ascii="Times New Roman" w:hAnsi="Times New Roman"/>
        </w:rPr>
        <w:t>hydrogeology/ground water.</w:t>
      </w:r>
      <w:r w:rsidR="00B14517">
        <w:rPr>
          <w:rStyle w:val="FootnoteReference"/>
          <w:rFonts w:ascii="Times New Roman" w:hAnsi="Times New Roman"/>
        </w:rPr>
        <w:footnoteReference w:id="16"/>
      </w:r>
      <w:r w:rsidRPr="005A2461">
        <w:rPr>
          <w:rFonts w:ascii="Times New Roman" w:hAnsi="Times New Roman"/>
        </w:rPr>
        <w:t xml:space="preserve"> </w:t>
      </w:r>
      <w:r w:rsidR="00A52ECF">
        <w:rPr>
          <w:rFonts w:ascii="Times New Roman" w:hAnsi="Times New Roman"/>
        </w:rPr>
        <w:t xml:space="preserve">Estimated </w:t>
      </w:r>
      <w:r w:rsidR="00A52ECF">
        <w:rPr>
          <w:rFonts w:ascii="Times New Roman" w:eastAsia="Times New Roman" w:hAnsi="Times New Roman"/>
        </w:rPr>
        <w:t>W</w:t>
      </w:r>
      <w:r w:rsidR="0044396B">
        <w:rPr>
          <w:rFonts w:ascii="Times New Roman" w:eastAsia="Times New Roman" w:hAnsi="Times New Roman"/>
        </w:rPr>
        <w:t>PSA-1</w:t>
      </w:r>
      <w:r w:rsidR="00A52ECF">
        <w:rPr>
          <w:rFonts w:ascii="Times New Roman" w:eastAsia="Times New Roman" w:hAnsi="Times New Roman"/>
        </w:rPr>
        <w:t xml:space="preserve"> costs are summarized by item below</w:t>
      </w:r>
      <w:r w:rsidR="00CC4C15">
        <w:rPr>
          <w:rFonts w:ascii="Times New Roman" w:eastAsia="Times New Roman" w:hAnsi="Times New Roman"/>
        </w:rPr>
        <w:t xml:space="preserve">. </w:t>
      </w:r>
    </w:p>
    <w:p w14:paraId="52448099" w14:textId="77777777" w:rsidR="00A52ECF" w:rsidRDefault="00A52ECF" w:rsidP="00A52ECF">
      <w:pPr>
        <w:pStyle w:val="NoSpacing"/>
        <w:rPr>
          <w:rFonts w:ascii="Times New Roman" w:hAnsi="Times New Roman"/>
          <w:bCs/>
        </w:rPr>
      </w:pPr>
      <w:r>
        <w:rPr>
          <w:rFonts w:ascii="Times New Roman" w:hAnsi="Times New Roman"/>
          <w:bCs/>
        </w:rPr>
        <w:t xml:space="preserve">  </w:t>
      </w:r>
    </w:p>
    <w:tbl>
      <w:tblPr>
        <w:tblStyle w:val="TableGrid"/>
        <w:tblW w:w="0" w:type="auto"/>
        <w:jc w:val="center"/>
        <w:tblLook w:val="04A0" w:firstRow="1" w:lastRow="0" w:firstColumn="1" w:lastColumn="0" w:noHBand="0" w:noVBand="1"/>
      </w:tblPr>
      <w:tblGrid>
        <w:gridCol w:w="3505"/>
        <w:gridCol w:w="2065"/>
      </w:tblGrid>
      <w:tr w:rsidR="00A52ECF" w14:paraId="333A4C56" w14:textId="77777777" w:rsidTr="001B0C19">
        <w:trPr>
          <w:trHeight w:val="288"/>
          <w:jc w:val="center"/>
        </w:trPr>
        <w:tc>
          <w:tcPr>
            <w:tcW w:w="3505" w:type="dxa"/>
            <w:shd w:val="clear" w:color="auto" w:fill="B8CCE4" w:themeFill="accent1" w:themeFillTint="66"/>
            <w:vAlign w:val="center"/>
          </w:tcPr>
          <w:p w14:paraId="2906555C" w14:textId="77777777" w:rsidR="00A52ECF" w:rsidRPr="00C44314" w:rsidRDefault="00A52ECF" w:rsidP="001B0C19">
            <w:pPr>
              <w:spacing w:after="0" w:line="240" w:lineRule="auto"/>
              <w:jc w:val="center"/>
              <w:rPr>
                <w:rFonts w:ascii="Times New Roman" w:hAnsi="Times New Roman"/>
                <w:b/>
                <w:bCs/>
              </w:rPr>
            </w:pPr>
            <w:r w:rsidRPr="00C44314">
              <w:rPr>
                <w:rFonts w:ascii="Times New Roman" w:hAnsi="Times New Roman"/>
                <w:b/>
                <w:bCs/>
              </w:rPr>
              <w:t>Item</w:t>
            </w:r>
          </w:p>
        </w:tc>
        <w:tc>
          <w:tcPr>
            <w:tcW w:w="2065" w:type="dxa"/>
            <w:shd w:val="clear" w:color="auto" w:fill="B8CCE4" w:themeFill="accent1" w:themeFillTint="66"/>
            <w:vAlign w:val="center"/>
          </w:tcPr>
          <w:p w14:paraId="730573D9" w14:textId="77777777" w:rsidR="00A52ECF" w:rsidRPr="00C44314" w:rsidRDefault="00A52ECF" w:rsidP="001B0C19">
            <w:pPr>
              <w:spacing w:after="0" w:line="240" w:lineRule="auto"/>
              <w:jc w:val="center"/>
              <w:rPr>
                <w:rFonts w:ascii="Times New Roman" w:hAnsi="Times New Roman"/>
                <w:b/>
                <w:bCs/>
              </w:rPr>
            </w:pPr>
            <w:r w:rsidRPr="00C44314">
              <w:rPr>
                <w:rFonts w:ascii="Times New Roman" w:hAnsi="Times New Roman"/>
                <w:b/>
                <w:bCs/>
              </w:rPr>
              <w:t>Cost</w:t>
            </w:r>
          </w:p>
        </w:tc>
      </w:tr>
      <w:tr w:rsidR="00A52ECF" w14:paraId="749A6A7A" w14:textId="77777777" w:rsidTr="001B0C19">
        <w:trPr>
          <w:trHeight w:val="288"/>
          <w:jc w:val="center"/>
        </w:trPr>
        <w:tc>
          <w:tcPr>
            <w:tcW w:w="3505" w:type="dxa"/>
            <w:vAlign w:val="center"/>
          </w:tcPr>
          <w:p w14:paraId="5E8F467F" w14:textId="7548D21F" w:rsidR="00A52ECF" w:rsidRDefault="0044396B" w:rsidP="001B0C19">
            <w:pPr>
              <w:spacing w:after="0" w:line="240" w:lineRule="auto"/>
              <w:jc w:val="center"/>
              <w:rPr>
                <w:rFonts w:ascii="Times New Roman" w:hAnsi="Times New Roman"/>
              </w:rPr>
            </w:pPr>
            <w:r>
              <w:rPr>
                <w:rFonts w:ascii="Times New Roman" w:hAnsi="Times New Roman"/>
              </w:rPr>
              <w:t>Hydrogeology and Ground Water</w:t>
            </w:r>
          </w:p>
        </w:tc>
        <w:tc>
          <w:tcPr>
            <w:tcW w:w="2065" w:type="dxa"/>
            <w:vAlign w:val="center"/>
          </w:tcPr>
          <w:p w14:paraId="39906C60" w14:textId="27DB3807" w:rsidR="00A52ECF" w:rsidRDefault="00A52ECF" w:rsidP="001B0C19">
            <w:pPr>
              <w:spacing w:after="0" w:line="240" w:lineRule="auto"/>
              <w:jc w:val="center"/>
              <w:rPr>
                <w:rFonts w:ascii="Times New Roman" w:hAnsi="Times New Roman"/>
              </w:rPr>
            </w:pPr>
            <w:r>
              <w:rPr>
                <w:rFonts w:ascii="Times New Roman" w:hAnsi="Times New Roman"/>
              </w:rPr>
              <w:t xml:space="preserve">$ </w:t>
            </w:r>
            <w:r w:rsidR="00196FA5">
              <w:rPr>
                <w:rFonts w:ascii="Times New Roman" w:hAnsi="Times New Roman"/>
              </w:rPr>
              <w:t xml:space="preserve">  </w:t>
            </w:r>
            <w:r w:rsidR="0044396B">
              <w:rPr>
                <w:rFonts w:ascii="Times New Roman" w:hAnsi="Times New Roman"/>
              </w:rPr>
              <w:t>68,000</w:t>
            </w:r>
          </w:p>
        </w:tc>
      </w:tr>
      <w:tr w:rsidR="00A52ECF" w14:paraId="6BB208A5" w14:textId="77777777" w:rsidTr="001B0C19">
        <w:trPr>
          <w:trHeight w:val="288"/>
          <w:jc w:val="center"/>
        </w:trPr>
        <w:tc>
          <w:tcPr>
            <w:tcW w:w="3505" w:type="dxa"/>
            <w:vAlign w:val="center"/>
          </w:tcPr>
          <w:p w14:paraId="62F3AEB9" w14:textId="54B528A5" w:rsidR="00A52ECF" w:rsidRDefault="0044396B" w:rsidP="001B0C19">
            <w:pPr>
              <w:spacing w:after="0" w:line="240" w:lineRule="auto"/>
              <w:jc w:val="center"/>
              <w:rPr>
                <w:rFonts w:ascii="Times New Roman" w:hAnsi="Times New Roman"/>
              </w:rPr>
            </w:pPr>
            <w:r>
              <w:rPr>
                <w:rFonts w:ascii="Times New Roman" w:hAnsi="Times New Roman"/>
              </w:rPr>
              <w:t>Civil Infrastructure</w:t>
            </w:r>
          </w:p>
        </w:tc>
        <w:tc>
          <w:tcPr>
            <w:tcW w:w="2065" w:type="dxa"/>
            <w:vAlign w:val="center"/>
          </w:tcPr>
          <w:p w14:paraId="3982D855" w14:textId="5B553876" w:rsidR="00A52ECF" w:rsidRDefault="00A52ECF" w:rsidP="001B0C19">
            <w:pPr>
              <w:spacing w:after="0" w:line="240" w:lineRule="auto"/>
              <w:jc w:val="center"/>
              <w:rPr>
                <w:rFonts w:ascii="Times New Roman" w:hAnsi="Times New Roman"/>
              </w:rPr>
            </w:pPr>
            <w:r>
              <w:rPr>
                <w:rFonts w:ascii="Times New Roman" w:hAnsi="Times New Roman"/>
              </w:rPr>
              <w:t>$</w:t>
            </w:r>
            <w:r w:rsidR="00196FA5">
              <w:rPr>
                <w:rFonts w:ascii="Times New Roman" w:hAnsi="Times New Roman"/>
              </w:rPr>
              <w:t xml:space="preserve">  </w:t>
            </w:r>
            <w:r>
              <w:rPr>
                <w:rFonts w:ascii="Times New Roman" w:hAnsi="Times New Roman"/>
              </w:rPr>
              <w:t xml:space="preserve"> </w:t>
            </w:r>
            <w:r w:rsidR="0044396B">
              <w:rPr>
                <w:rFonts w:ascii="Times New Roman" w:hAnsi="Times New Roman"/>
              </w:rPr>
              <w:t>3</w:t>
            </w:r>
            <w:r w:rsidR="00577F1C">
              <w:rPr>
                <w:rFonts w:ascii="Times New Roman" w:hAnsi="Times New Roman"/>
              </w:rPr>
              <w:t>5</w:t>
            </w:r>
            <w:r w:rsidR="0044396B">
              <w:rPr>
                <w:rFonts w:ascii="Times New Roman" w:hAnsi="Times New Roman"/>
              </w:rPr>
              <w:t>,000</w:t>
            </w:r>
          </w:p>
        </w:tc>
      </w:tr>
      <w:tr w:rsidR="00A52ECF" w14:paraId="7E8C765F" w14:textId="77777777" w:rsidTr="001B0C19">
        <w:trPr>
          <w:trHeight w:val="288"/>
          <w:jc w:val="center"/>
        </w:trPr>
        <w:tc>
          <w:tcPr>
            <w:tcW w:w="3505" w:type="dxa"/>
            <w:shd w:val="clear" w:color="auto" w:fill="DBE5F1" w:themeFill="accent1" w:themeFillTint="33"/>
            <w:vAlign w:val="center"/>
          </w:tcPr>
          <w:p w14:paraId="79009FEA" w14:textId="77777777" w:rsidR="00A52ECF" w:rsidRPr="00C44314" w:rsidRDefault="00A52ECF" w:rsidP="001B0C19">
            <w:pPr>
              <w:spacing w:after="0" w:line="240" w:lineRule="auto"/>
              <w:jc w:val="center"/>
              <w:rPr>
                <w:rFonts w:ascii="Times New Roman" w:hAnsi="Times New Roman"/>
                <w:b/>
                <w:bCs/>
              </w:rPr>
            </w:pPr>
            <w:r w:rsidRPr="00C44314">
              <w:rPr>
                <w:rFonts w:ascii="Times New Roman" w:hAnsi="Times New Roman"/>
                <w:b/>
                <w:bCs/>
              </w:rPr>
              <w:t>BUDGET</w:t>
            </w:r>
          </w:p>
        </w:tc>
        <w:tc>
          <w:tcPr>
            <w:tcW w:w="2065" w:type="dxa"/>
            <w:shd w:val="clear" w:color="auto" w:fill="DBE5F1" w:themeFill="accent1" w:themeFillTint="33"/>
            <w:vAlign w:val="center"/>
          </w:tcPr>
          <w:p w14:paraId="36D40339" w14:textId="00F7429B" w:rsidR="00A52ECF" w:rsidRPr="00C44314" w:rsidRDefault="00A52ECF" w:rsidP="001B0C19">
            <w:pPr>
              <w:spacing w:after="0" w:line="240" w:lineRule="auto"/>
              <w:jc w:val="center"/>
              <w:rPr>
                <w:rFonts w:ascii="Times New Roman" w:hAnsi="Times New Roman"/>
                <w:b/>
                <w:bCs/>
              </w:rPr>
            </w:pPr>
            <w:r w:rsidRPr="00C44314">
              <w:rPr>
                <w:rFonts w:ascii="Times New Roman" w:hAnsi="Times New Roman"/>
                <w:b/>
                <w:bCs/>
              </w:rPr>
              <w:t>$</w:t>
            </w:r>
            <w:r>
              <w:rPr>
                <w:rFonts w:ascii="Times New Roman" w:hAnsi="Times New Roman"/>
                <w:b/>
                <w:bCs/>
              </w:rPr>
              <w:t xml:space="preserve"> </w:t>
            </w:r>
            <w:r w:rsidR="00196FA5">
              <w:rPr>
                <w:rFonts w:ascii="Times New Roman" w:hAnsi="Times New Roman"/>
                <w:b/>
                <w:bCs/>
              </w:rPr>
              <w:t>10</w:t>
            </w:r>
            <w:r w:rsidR="00577F1C">
              <w:rPr>
                <w:rFonts w:ascii="Times New Roman" w:hAnsi="Times New Roman"/>
                <w:b/>
                <w:bCs/>
              </w:rPr>
              <w:t>3</w:t>
            </w:r>
            <w:r w:rsidR="00196FA5">
              <w:rPr>
                <w:rFonts w:ascii="Times New Roman" w:hAnsi="Times New Roman"/>
                <w:b/>
                <w:bCs/>
              </w:rPr>
              <w:t>,000</w:t>
            </w:r>
          </w:p>
        </w:tc>
      </w:tr>
    </w:tbl>
    <w:p w14:paraId="6DA62474" w14:textId="77777777" w:rsidR="00A52ECF" w:rsidRDefault="00A52ECF" w:rsidP="00A52ECF">
      <w:pPr>
        <w:pStyle w:val="NoSpacing"/>
        <w:rPr>
          <w:rFonts w:ascii="Times New Roman" w:hAnsi="Times New Roman"/>
          <w:bCs/>
        </w:rPr>
      </w:pPr>
    </w:p>
    <w:p w14:paraId="3B76208D" w14:textId="7B48D8F7" w:rsidR="00A52ECF" w:rsidRPr="00A52ECF" w:rsidRDefault="00A52ECF" w:rsidP="00782FE4">
      <w:pPr>
        <w:spacing w:after="0" w:line="240" w:lineRule="auto"/>
        <w:jc w:val="both"/>
        <w:rPr>
          <w:rFonts w:ascii="Times New Roman" w:hAnsi="Times New Roman"/>
          <w:b/>
          <w:bCs/>
        </w:rPr>
      </w:pPr>
      <w:r w:rsidRPr="00A52ECF">
        <w:rPr>
          <w:rFonts w:ascii="Times New Roman" w:hAnsi="Times New Roman"/>
          <w:b/>
          <w:bCs/>
        </w:rPr>
        <w:t>Notes on Cost</w:t>
      </w:r>
    </w:p>
    <w:p w14:paraId="4DAF8672" w14:textId="543EC7BD" w:rsidR="00782FE4" w:rsidRPr="00196FA5" w:rsidRDefault="00782FE4" w:rsidP="00782FE4">
      <w:pPr>
        <w:spacing w:after="0" w:line="240" w:lineRule="auto"/>
        <w:jc w:val="both"/>
        <w:rPr>
          <w:rFonts w:ascii="Times New Roman" w:hAnsi="Times New Roman"/>
        </w:rPr>
      </w:pPr>
      <w:r w:rsidRPr="00196FA5">
        <w:rPr>
          <w:rFonts w:ascii="Times New Roman" w:hAnsi="Times New Roman"/>
          <w:i/>
        </w:rPr>
        <w:t>Hydrogeology and Ground Water</w:t>
      </w:r>
    </w:p>
    <w:p w14:paraId="61C5B30E" w14:textId="77777777" w:rsidR="00782FE4" w:rsidRPr="005A2461" w:rsidRDefault="00782FE4" w:rsidP="00782FE4">
      <w:pPr>
        <w:spacing w:after="0" w:line="240" w:lineRule="auto"/>
        <w:jc w:val="both"/>
        <w:rPr>
          <w:rFonts w:ascii="Times New Roman" w:hAnsi="Times New Roman"/>
        </w:rPr>
      </w:pPr>
      <w:r w:rsidRPr="005A2461">
        <w:rPr>
          <w:rFonts w:ascii="Times New Roman" w:hAnsi="Times New Roman"/>
        </w:rPr>
        <w:t xml:space="preserve">Several projects include hydrogeologic elements that may require further expertise, including ground water recharge projects, ground water recapture pumping projects and other projects with a ground water component. Projects may include the Elwood Reservoir </w:t>
      </w:r>
      <w:r>
        <w:rPr>
          <w:rFonts w:ascii="Times New Roman" w:hAnsi="Times New Roman"/>
        </w:rPr>
        <w:t>recharge</w:t>
      </w:r>
      <w:r w:rsidRPr="005A2461">
        <w:rPr>
          <w:rFonts w:ascii="Times New Roman" w:hAnsi="Times New Roman"/>
        </w:rPr>
        <w:t xml:space="preserve"> project, the </w:t>
      </w:r>
      <w:r>
        <w:rPr>
          <w:rFonts w:ascii="Times New Roman" w:hAnsi="Times New Roman"/>
        </w:rPr>
        <w:t>Phelps, CPNRD, and NPPD canal recharge projects</w:t>
      </w:r>
      <w:r w:rsidRPr="005A2461">
        <w:rPr>
          <w:rFonts w:ascii="Times New Roman" w:hAnsi="Times New Roman"/>
        </w:rPr>
        <w:t xml:space="preserve">, </w:t>
      </w:r>
      <w:r>
        <w:rPr>
          <w:rFonts w:ascii="Times New Roman" w:hAnsi="Times New Roman"/>
        </w:rPr>
        <w:t>the proposed recapture well network,</w:t>
      </w:r>
      <w:r w:rsidRPr="005A2461">
        <w:rPr>
          <w:rFonts w:ascii="Times New Roman" w:hAnsi="Times New Roman"/>
        </w:rPr>
        <w:t xml:space="preserve"> </w:t>
      </w:r>
      <w:r>
        <w:rPr>
          <w:rFonts w:ascii="Times New Roman" w:hAnsi="Times New Roman"/>
        </w:rPr>
        <w:t xml:space="preserve">and any </w:t>
      </w:r>
      <w:r w:rsidRPr="005A2461">
        <w:rPr>
          <w:rFonts w:ascii="Times New Roman" w:hAnsi="Times New Roman"/>
        </w:rPr>
        <w:t xml:space="preserve">COHYST </w:t>
      </w:r>
      <w:r>
        <w:rPr>
          <w:rFonts w:ascii="Times New Roman" w:hAnsi="Times New Roman"/>
        </w:rPr>
        <w:t xml:space="preserve">or other groundwater model </w:t>
      </w:r>
      <w:r w:rsidRPr="005A2461">
        <w:rPr>
          <w:rFonts w:ascii="Times New Roman" w:hAnsi="Times New Roman"/>
        </w:rPr>
        <w:t>scenario runs. Cost estimates are based approximately 400 hours at a billing rate of $170/hour, for a total of $68,000. Billing rates are based on previous contracts awarded in a competitive process and are assumed to be fair and reasonable. Bill Hahn is contracted as the Program’s Special Advisor for hydrogeology and ground water.</w:t>
      </w:r>
    </w:p>
    <w:p w14:paraId="787312A6" w14:textId="77777777" w:rsidR="00782FE4" w:rsidRPr="005A2461" w:rsidRDefault="00782FE4" w:rsidP="00782FE4">
      <w:pPr>
        <w:spacing w:after="0" w:line="240" w:lineRule="auto"/>
        <w:jc w:val="both"/>
        <w:rPr>
          <w:rFonts w:ascii="Times New Roman" w:hAnsi="Times New Roman"/>
        </w:rPr>
      </w:pPr>
    </w:p>
    <w:p w14:paraId="719F6017" w14:textId="4C4F82D2" w:rsidR="00782FE4" w:rsidRPr="00196FA5" w:rsidRDefault="00782FE4" w:rsidP="00782FE4">
      <w:pPr>
        <w:spacing w:after="0" w:line="240" w:lineRule="auto"/>
        <w:jc w:val="both"/>
        <w:rPr>
          <w:rFonts w:ascii="Times New Roman" w:hAnsi="Times New Roman"/>
        </w:rPr>
      </w:pPr>
      <w:r w:rsidRPr="00196FA5">
        <w:rPr>
          <w:rFonts w:ascii="Times New Roman" w:hAnsi="Times New Roman"/>
          <w:i/>
        </w:rPr>
        <w:t>Civil Infrastructure</w:t>
      </w:r>
    </w:p>
    <w:p w14:paraId="0A3640E1" w14:textId="77777777" w:rsidR="00782FE4" w:rsidRDefault="00782FE4" w:rsidP="00782FE4">
      <w:pPr>
        <w:spacing w:after="0" w:line="240" w:lineRule="auto"/>
        <w:jc w:val="both"/>
        <w:rPr>
          <w:rFonts w:ascii="Times New Roman" w:hAnsi="Times New Roman"/>
        </w:rPr>
      </w:pPr>
      <w:r w:rsidRPr="005A2461">
        <w:rPr>
          <w:rFonts w:ascii="Times New Roman" w:hAnsi="Times New Roman"/>
        </w:rPr>
        <w:t>Brad Anderson</w:t>
      </w:r>
      <w:r>
        <w:rPr>
          <w:rFonts w:ascii="Times New Roman" w:hAnsi="Times New Roman"/>
        </w:rPr>
        <w:t xml:space="preserve"> </w:t>
      </w:r>
      <w:r w:rsidRPr="005A2461">
        <w:rPr>
          <w:rFonts w:ascii="Times New Roman" w:hAnsi="Times New Roman"/>
        </w:rPr>
        <w:t xml:space="preserve">will </w:t>
      </w:r>
      <w:r>
        <w:rPr>
          <w:rFonts w:ascii="Times New Roman" w:hAnsi="Times New Roman"/>
        </w:rPr>
        <w:t>continue to serve as Special Advisor for civil infrastructure</w:t>
      </w:r>
      <w:r w:rsidRPr="005A2461">
        <w:rPr>
          <w:rFonts w:ascii="Times New Roman" w:hAnsi="Times New Roman"/>
        </w:rPr>
        <w:t xml:space="preserve">. Brad has extensive experience with civil design and construction engineering </w:t>
      </w:r>
      <w:r>
        <w:rPr>
          <w:rFonts w:ascii="Times New Roman" w:hAnsi="Times New Roman"/>
        </w:rPr>
        <w:t>for</w:t>
      </w:r>
      <w:r w:rsidRPr="005A2461">
        <w:rPr>
          <w:rFonts w:ascii="Times New Roman" w:hAnsi="Times New Roman"/>
        </w:rPr>
        <w:t xml:space="preserve"> water-related projects</w:t>
      </w:r>
      <w:r>
        <w:rPr>
          <w:rFonts w:ascii="Times New Roman" w:hAnsi="Times New Roman"/>
        </w:rPr>
        <w:t xml:space="preserve"> as well as planning and economic analysis of irrigation system infrastructure rehabilitation</w:t>
      </w:r>
      <w:r w:rsidRPr="005A2461">
        <w:rPr>
          <w:rFonts w:ascii="Times New Roman" w:hAnsi="Times New Roman"/>
        </w:rPr>
        <w:t>. Cost estimates are based on approximately 150 hours at a billing rate of $170/hour, for a total of $26,000.</w:t>
      </w:r>
    </w:p>
    <w:p w14:paraId="5E63A837" w14:textId="77777777" w:rsidR="00782FE4" w:rsidRDefault="00782FE4" w:rsidP="00782FE4">
      <w:pPr>
        <w:spacing w:after="0" w:line="240" w:lineRule="auto"/>
        <w:jc w:val="both"/>
        <w:rPr>
          <w:rFonts w:ascii="Times New Roman" w:hAnsi="Times New Roman"/>
        </w:rPr>
      </w:pPr>
    </w:p>
    <w:p w14:paraId="3A4B0390" w14:textId="0BB989B2" w:rsidR="00782FE4" w:rsidRPr="000F7527" w:rsidRDefault="00782FE4" w:rsidP="00782FE4">
      <w:pPr>
        <w:spacing w:after="0" w:line="240" w:lineRule="auto"/>
        <w:jc w:val="both"/>
        <w:rPr>
          <w:rFonts w:ascii="Times New Roman" w:hAnsi="Times New Roman"/>
        </w:rPr>
      </w:pPr>
      <w:r>
        <w:rPr>
          <w:rFonts w:ascii="Times New Roman" w:hAnsi="Times New Roman"/>
        </w:rPr>
        <w:t>As in recent years, Mike Applegate will also be retained as a Special Advisor with a particular emphasis on slurry wall gravel pits or other types of civil infrastructure projects</w:t>
      </w:r>
      <w:r w:rsidR="00CC4C15">
        <w:rPr>
          <w:rFonts w:ascii="Times New Roman" w:hAnsi="Times New Roman"/>
        </w:rPr>
        <w:t xml:space="preserve">. </w:t>
      </w:r>
      <w:r>
        <w:rPr>
          <w:rFonts w:ascii="Times New Roman" w:hAnsi="Times New Roman"/>
        </w:rPr>
        <w:t>Cost estimates are based on 40 hours at $225/hour, for a total of $9,000.</w:t>
      </w:r>
      <w:r w:rsidR="00196FA5">
        <w:rPr>
          <w:rFonts w:ascii="Times New Roman" w:hAnsi="Times New Roman"/>
        </w:rPr>
        <w:t xml:space="preserve"> The table below summarizes costs by advisor. </w:t>
      </w:r>
    </w:p>
    <w:p w14:paraId="6AD490D7" w14:textId="73F51951" w:rsidR="00782FE4" w:rsidRPr="000F7527" w:rsidRDefault="00782FE4" w:rsidP="00782FE4">
      <w:pPr>
        <w:spacing w:after="0" w:line="240" w:lineRule="auto"/>
        <w:rPr>
          <w:rFonts w:ascii="Times New Roman" w:hAnsi="Times New Roman"/>
        </w:rPr>
      </w:pPr>
    </w:p>
    <w:tbl>
      <w:tblPr>
        <w:tblStyle w:val="TableGrid162"/>
        <w:tblW w:w="0" w:type="auto"/>
        <w:jc w:val="center"/>
        <w:tblLook w:val="04A0" w:firstRow="1" w:lastRow="0" w:firstColumn="1" w:lastColumn="0" w:noHBand="0" w:noVBand="1"/>
      </w:tblPr>
      <w:tblGrid>
        <w:gridCol w:w="3955"/>
        <w:gridCol w:w="1847"/>
        <w:gridCol w:w="3548"/>
      </w:tblGrid>
      <w:tr w:rsidR="00782FE4" w:rsidRPr="000F7527" w14:paraId="205AA5D5" w14:textId="77777777" w:rsidTr="00CC0DC7">
        <w:trPr>
          <w:jc w:val="center"/>
        </w:trPr>
        <w:tc>
          <w:tcPr>
            <w:tcW w:w="3955" w:type="dxa"/>
            <w:shd w:val="clear" w:color="auto" w:fill="B8CCE4" w:themeFill="accent1" w:themeFillTint="66"/>
            <w:vAlign w:val="center"/>
          </w:tcPr>
          <w:p w14:paraId="77C566A9" w14:textId="77777777" w:rsidR="00782FE4" w:rsidRPr="000F7527" w:rsidRDefault="00782FE4" w:rsidP="00CC0DC7">
            <w:pPr>
              <w:spacing w:after="0" w:line="240" w:lineRule="auto"/>
              <w:jc w:val="center"/>
              <w:rPr>
                <w:rFonts w:ascii="Times New Roman" w:hAnsi="Times New Roman"/>
                <w:b/>
              </w:rPr>
            </w:pPr>
            <w:r w:rsidRPr="000F7527">
              <w:rPr>
                <w:rFonts w:ascii="Times New Roman" w:hAnsi="Times New Roman"/>
                <w:b/>
              </w:rPr>
              <w:t>Area of Expertise</w:t>
            </w:r>
          </w:p>
        </w:tc>
        <w:tc>
          <w:tcPr>
            <w:tcW w:w="1847" w:type="dxa"/>
            <w:shd w:val="clear" w:color="auto" w:fill="B8CCE4" w:themeFill="accent1" w:themeFillTint="66"/>
            <w:vAlign w:val="center"/>
          </w:tcPr>
          <w:p w14:paraId="6B006A96" w14:textId="77777777" w:rsidR="00782FE4" w:rsidRPr="000F7527" w:rsidRDefault="00782FE4" w:rsidP="00CC0DC7">
            <w:pPr>
              <w:spacing w:after="0" w:line="240" w:lineRule="auto"/>
              <w:jc w:val="center"/>
              <w:rPr>
                <w:rFonts w:ascii="Times New Roman" w:hAnsi="Times New Roman"/>
                <w:b/>
              </w:rPr>
            </w:pPr>
            <w:r w:rsidRPr="000F7527">
              <w:rPr>
                <w:rFonts w:ascii="Times New Roman" w:hAnsi="Times New Roman"/>
                <w:b/>
              </w:rPr>
              <w:t>Name</w:t>
            </w:r>
          </w:p>
        </w:tc>
        <w:tc>
          <w:tcPr>
            <w:tcW w:w="3548" w:type="dxa"/>
            <w:shd w:val="clear" w:color="auto" w:fill="B8CCE4" w:themeFill="accent1" w:themeFillTint="66"/>
            <w:vAlign w:val="center"/>
          </w:tcPr>
          <w:p w14:paraId="0A05ECD0" w14:textId="77777777" w:rsidR="00782FE4" w:rsidRPr="000F7527" w:rsidRDefault="00782FE4" w:rsidP="00CC0DC7">
            <w:pPr>
              <w:spacing w:after="0" w:line="240" w:lineRule="auto"/>
              <w:jc w:val="center"/>
              <w:rPr>
                <w:rFonts w:ascii="Times New Roman" w:hAnsi="Times New Roman"/>
                <w:b/>
              </w:rPr>
            </w:pPr>
            <w:r w:rsidRPr="000F7527">
              <w:rPr>
                <w:rFonts w:ascii="Times New Roman" w:hAnsi="Times New Roman"/>
                <w:b/>
              </w:rPr>
              <w:t>Estimated Range of Expenditures</w:t>
            </w:r>
          </w:p>
        </w:tc>
      </w:tr>
      <w:tr w:rsidR="00782FE4" w:rsidRPr="000F7527" w14:paraId="0F670D00" w14:textId="77777777" w:rsidTr="00CC0DC7">
        <w:trPr>
          <w:jc w:val="center"/>
        </w:trPr>
        <w:tc>
          <w:tcPr>
            <w:tcW w:w="3955" w:type="dxa"/>
            <w:vAlign w:val="center"/>
          </w:tcPr>
          <w:p w14:paraId="50988DAE" w14:textId="77777777" w:rsidR="00782FE4" w:rsidRPr="000F7527" w:rsidRDefault="00782FE4" w:rsidP="00CC0DC7">
            <w:pPr>
              <w:spacing w:after="0" w:line="240" w:lineRule="auto"/>
              <w:jc w:val="center"/>
              <w:rPr>
                <w:rFonts w:ascii="Times New Roman" w:hAnsi="Times New Roman"/>
              </w:rPr>
            </w:pPr>
            <w:r>
              <w:rPr>
                <w:rFonts w:ascii="Times New Roman" w:hAnsi="Times New Roman"/>
              </w:rPr>
              <w:t>Hydrogeology and Groundwater</w:t>
            </w:r>
          </w:p>
        </w:tc>
        <w:tc>
          <w:tcPr>
            <w:tcW w:w="1847" w:type="dxa"/>
            <w:vAlign w:val="center"/>
          </w:tcPr>
          <w:p w14:paraId="078039FC" w14:textId="77777777" w:rsidR="00782FE4" w:rsidRPr="000F7527" w:rsidRDefault="00782FE4" w:rsidP="00CC0DC7">
            <w:pPr>
              <w:spacing w:after="0" w:line="240" w:lineRule="auto"/>
              <w:jc w:val="center"/>
              <w:rPr>
                <w:rFonts w:ascii="Times New Roman" w:hAnsi="Times New Roman"/>
              </w:rPr>
            </w:pPr>
            <w:r w:rsidRPr="000F7527">
              <w:rPr>
                <w:rFonts w:ascii="Times New Roman" w:hAnsi="Times New Roman"/>
              </w:rPr>
              <w:t>Bill Hahn</w:t>
            </w:r>
          </w:p>
        </w:tc>
        <w:tc>
          <w:tcPr>
            <w:tcW w:w="3548" w:type="dxa"/>
            <w:vAlign w:val="center"/>
          </w:tcPr>
          <w:p w14:paraId="5D3D2FFE" w14:textId="77777777" w:rsidR="00782FE4" w:rsidRPr="000F7527" w:rsidRDefault="00782FE4" w:rsidP="00CC0DC7">
            <w:pPr>
              <w:spacing w:after="0" w:line="240" w:lineRule="auto"/>
              <w:jc w:val="center"/>
              <w:rPr>
                <w:rFonts w:ascii="Times New Roman" w:hAnsi="Times New Roman"/>
              </w:rPr>
            </w:pPr>
            <w:r w:rsidRPr="000F7527">
              <w:rPr>
                <w:rFonts w:ascii="Times New Roman" w:hAnsi="Times New Roman"/>
              </w:rPr>
              <w:t>$68,000</w:t>
            </w:r>
          </w:p>
        </w:tc>
      </w:tr>
      <w:tr w:rsidR="00782FE4" w:rsidRPr="000F7527" w14:paraId="0A94D87A" w14:textId="77777777" w:rsidTr="00CC0DC7">
        <w:trPr>
          <w:jc w:val="center"/>
        </w:trPr>
        <w:tc>
          <w:tcPr>
            <w:tcW w:w="3955" w:type="dxa"/>
            <w:tcBorders>
              <w:bottom w:val="single" w:sz="4" w:space="0" w:color="000000"/>
            </w:tcBorders>
            <w:vAlign w:val="center"/>
          </w:tcPr>
          <w:p w14:paraId="7F6A77C9" w14:textId="77777777" w:rsidR="00782FE4" w:rsidRPr="000F7527" w:rsidRDefault="00782FE4" w:rsidP="00CC0DC7">
            <w:pPr>
              <w:spacing w:after="0" w:line="240" w:lineRule="auto"/>
              <w:jc w:val="center"/>
              <w:rPr>
                <w:rFonts w:ascii="Times New Roman" w:hAnsi="Times New Roman"/>
              </w:rPr>
            </w:pPr>
            <w:r w:rsidRPr="000F7527">
              <w:rPr>
                <w:rFonts w:ascii="Times New Roman" w:hAnsi="Times New Roman"/>
              </w:rPr>
              <w:t>Civil Infrastructure</w:t>
            </w:r>
          </w:p>
        </w:tc>
        <w:tc>
          <w:tcPr>
            <w:tcW w:w="1847" w:type="dxa"/>
            <w:tcBorders>
              <w:bottom w:val="single" w:sz="4" w:space="0" w:color="000000"/>
            </w:tcBorders>
            <w:vAlign w:val="center"/>
          </w:tcPr>
          <w:p w14:paraId="32826277" w14:textId="77777777" w:rsidR="00782FE4" w:rsidRPr="000F7527" w:rsidRDefault="00782FE4" w:rsidP="00CC0DC7">
            <w:pPr>
              <w:spacing w:after="0" w:line="240" w:lineRule="auto"/>
              <w:jc w:val="center"/>
              <w:rPr>
                <w:rFonts w:ascii="Times New Roman" w:hAnsi="Times New Roman"/>
              </w:rPr>
            </w:pPr>
            <w:r w:rsidRPr="000F7527">
              <w:rPr>
                <w:rFonts w:ascii="Times New Roman" w:hAnsi="Times New Roman"/>
              </w:rPr>
              <w:t>Mike Applegate</w:t>
            </w:r>
          </w:p>
        </w:tc>
        <w:tc>
          <w:tcPr>
            <w:tcW w:w="3548" w:type="dxa"/>
            <w:tcBorders>
              <w:bottom w:val="single" w:sz="4" w:space="0" w:color="000000"/>
            </w:tcBorders>
            <w:vAlign w:val="center"/>
          </w:tcPr>
          <w:p w14:paraId="4F08403A" w14:textId="77777777" w:rsidR="00782FE4" w:rsidRPr="000F7527" w:rsidRDefault="00782FE4" w:rsidP="00CC0DC7">
            <w:pPr>
              <w:spacing w:after="0" w:line="240" w:lineRule="auto"/>
              <w:jc w:val="center"/>
              <w:rPr>
                <w:rFonts w:ascii="Times New Roman" w:hAnsi="Times New Roman"/>
              </w:rPr>
            </w:pPr>
            <w:r>
              <w:rPr>
                <w:rFonts w:ascii="Times New Roman" w:hAnsi="Times New Roman"/>
              </w:rPr>
              <w:t>$9,000</w:t>
            </w:r>
          </w:p>
        </w:tc>
      </w:tr>
      <w:tr w:rsidR="00782FE4" w:rsidRPr="000F7527" w14:paraId="7AC9FBB5" w14:textId="77777777" w:rsidTr="00CC0DC7">
        <w:trPr>
          <w:jc w:val="center"/>
        </w:trPr>
        <w:tc>
          <w:tcPr>
            <w:tcW w:w="3955" w:type="dxa"/>
            <w:tcBorders>
              <w:bottom w:val="single" w:sz="4" w:space="0" w:color="000000"/>
            </w:tcBorders>
            <w:vAlign w:val="center"/>
          </w:tcPr>
          <w:p w14:paraId="0B4166E9" w14:textId="77777777" w:rsidR="00782FE4" w:rsidRPr="000F7527" w:rsidRDefault="00782FE4" w:rsidP="00CC0DC7">
            <w:pPr>
              <w:spacing w:after="0" w:line="240" w:lineRule="auto"/>
              <w:jc w:val="center"/>
              <w:rPr>
                <w:rFonts w:ascii="Times New Roman" w:hAnsi="Times New Roman"/>
              </w:rPr>
            </w:pPr>
            <w:r w:rsidRPr="000F7527">
              <w:rPr>
                <w:rFonts w:ascii="Times New Roman" w:hAnsi="Times New Roman"/>
              </w:rPr>
              <w:t>Civil Infrastructure</w:t>
            </w:r>
          </w:p>
        </w:tc>
        <w:tc>
          <w:tcPr>
            <w:tcW w:w="1847" w:type="dxa"/>
            <w:tcBorders>
              <w:bottom w:val="single" w:sz="4" w:space="0" w:color="000000"/>
            </w:tcBorders>
            <w:vAlign w:val="center"/>
          </w:tcPr>
          <w:p w14:paraId="6715C106" w14:textId="77777777" w:rsidR="00782FE4" w:rsidRPr="000F7527" w:rsidRDefault="00782FE4" w:rsidP="00CC0DC7">
            <w:pPr>
              <w:spacing w:after="0" w:line="240" w:lineRule="auto"/>
              <w:jc w:val="center"/>
              <w:rPr>
                <w:rFonts w:ascii="Times New Roman" w:hAnsi="Times New Roman"/>
              </w:rPr>
            </w:pPr>
            <w:r w:rsidRPr="000F7527">
              <w:rPr>
                <w:rFonts w:ascii="Times New Roman" w:hAnsi="Times New Roman"/>
              </w:rPr>
              <w:t>Brad Anderson</w:t>
            </w:r>
          </w:p>
        </w:tc>
        <w:tc>
          <w:tcPr>
            <w:tcW w:w="3548" w:type="dxa"/>
            <w:tcBorders>
              <w:bottom w:val="single" w:sz="4" w:space="0" w:color="000000"/>
            </w:tcBorders>
            <w:vAlign w:val="center"/>
          </w:tcPr>
          <w:p w14:paraId="489AEEDA" w14:textId="77777777" w:rsidR="00782FE4" w:rsidRPr="000F7527" w:rsidRDefault="00782FE4" w:rsidP="00CC0DC7">
            <w:pPr>
              <w:spacing w:after="0" w:line="240" w:lineRule="auto"/>
              <w:jc w:val="center"/>
              <w:rPr>
                <w:rFonts w:ascii="Times New Roman" w:hAnsi="Times New Roman"/>
              </w:rPr>
            </w:pPr>
            <w:r w:rsidRPr="000F7527">
              <w:rPr>
                <w:rFonts w:ascii="Times New Roman" w:hAnsi="Times New Roman"/>
              </w:rPr>
              <w:t>$26,000</w:t>
            </w:r>
          </w:p>
        </w:tc>
      </w:tr>
      <w:tr w:rsidR="00782FE4" w:rsidRPr="000F7527" w14:paraId="7A5ADC78" w14:textId="77777777" w:rsidTr="00CC0DC7">
        <w:trPr>
          <w:trHeight w:val="269"/>
          <w:jc w:val="center"/>
        </w:trPr>
        <w:tc>
          <w:tcPr>
            <w:tcW w:w="5802" w:type="dxa"/>
            <w:gridSpan w:val="2"/>
            <w:shd w:val="clear" w:color="auto" w:fill="DBE5F1" w:themeFill="accent1" w:themeFillTint="33"/>
            <w:vAlign w:val="center"/>
          </w:tcPr>
          <w:p w14:paraId="31CA38C7" w14:textId="77777777" w:rsidR="00782FE4" w:rsidRPr="000F7527" w:rsidRDefault="00782FE4" w:rsidP="00CC0DC7">
            <w:pPr>
              <w:spacing w:after="0" w:line="240" w:lineRule="auto"/>
              <w:jc w:val="center"/>
              <w:rPr>
                <w:rFonts w:ascii="Times New Roman" w:hAnsi="Times New Roman"/>
                <w:b/>
              </w:rPr>
            </w:pPr>
            <w:r>
              <w:rPr>
                <w:rFonts w:ascii="Times New Roman" w:hAnsi="Times New Roman"/>
                <w:b/>
              </w:rPr>
              <w:t>BUDGET</w:t>
            </w:r>
          </w:p>
        </w:tc>
        <w:tc>
          <w:tcPr>
            <w:tcW w:w="3548" w:type="dxa"/>
            <w:shd w:val="clear" w:color="auto" w:fill="DBE5F1" w:themeFill="accent1" w:themeFillTint="33"/>
            <w:vAlign w:val="center"/>
          </w:tcPr>
          <w:p w14:paraId="35F10508" w14:textId="77777777" w:rsidR="00782FE4" w:rsidRPr="000F7527" w:rsidRDefault="00782FE4" w:rsidP="00CC0DC7">
            <w:pPr>
              <w:spacing w:after="0" w:line="240" w:lineRule="auto"/>
              <w:jc w:val="center"/>
              <w:rPr>
                <w:rFonts w:ascii="Times New Roman" w:hAnsi="Times New Roman"/>
                <w:b/>
              </w:rPr>
            </w:pPr>
            <w:r w:rsidRPr="000F7527">
              <w:rPr>
                <w:rFonts w:ascii="Times New Roman" w:hAnsi="Times New Roman"/>
                <w:b/>
              </w:rPr>
              <w:t>$</w:t>
            </w:r>
            <w:r>
              <w:rPr>
                <w:rFonts w:ascii="Times New Roman" w:hAnsi="Times New Roman"/>
                <w:b/>
              </w:rPr>
              <w:t>103,000</w:t>
            </w:r>
          </w:p>
        </w:tc>
      </w:tr>
    </w:tbl>
    <w:p w14:paraId="49A7619F" w14:textId="77777777" w:rsidR="00436A46" w:rsidRPr="000F7527" w:rsidRDefault="00436A46" w:rsidP="00436A46">
      <w:pPr>
        <w:autoSpaceDE w:val="0"/>
        <w:autoSpaceDN w:val="0"/>
        <w:adjustRightInd w:val="0"/>
        <w:spacing w:after="0" w:line="240" w:lineRule="auto"/>
        <w:rPr>
          <w:rFonts w:ascii="Times New Roman" w:hAnsi="Times New Roman"/>
        </w:rPr>
      </w:pPr>
    </w:p>
    <w:p w14:paraId="3558F4A4" w14:textId="77777777" w:rsidR="00436A46" w:rsidRPr="000F7527" w:rsidRDefault="00436A46" w:rsidP="00436A46">
      <w:pPr>
        <w:spacing w:after="0" w:line="240" w:lineRule="auto"/>
        <w:jc w:val="both"/>
        <w:rPr>
          <w:rFonts w:ascii="Times New Roman" w:hAnsi="Times New Roman"/>
        </w:rPr>
      </w:pPr>
      <w:r w:rsidRPr="000F7527">
        <w:rPr>
          <w:rFonts w:ascii="Times New Roman" w:hAnsi="Times New Roman"/>
          <w:b/>
          <w:i/>
        </w:rPr>
        <w:lastRenderedPageBreak/>
        <w:t>General note on all Special Advisor budget line items</w:t>
      </w:r>
      <w:r w:rsidRPr="000F7527">
        <w:rPr>
          <w:rFonts w:ascii="Times New Roman" w:hAnsi="Times New Roman"/>
        </w:rPr>
        <w:t>: Please refer to the third paragraph in the Exceptions: section of the Procurement Policy adopted by the GC in June 2016, “Retention of special advisors to the ED of a technical or legal nature is exempt from the procedures provided in this directive.”</w:t>
      </w:r>
    </w:p>
    <w:p w14:paraId="30AE164A" w14:textId="77777777" w:rsidR="00436A46" w:rsidRPr="000F7527" w:rsidRDefault="00436A46" w:rsidP="00436A46">
      <w:pPr>
        <w:spacing w:after="0" w:line="240" w:lineRule="auto"/>
        <w:jc w:val="both"/>
        <w:rPr>
          <w:rFonts w:ascii="Times New Roman" w:hAnsi="Times New Roman"/>
        </w:rPr>
      </w:pPr>
    </w:p>
    <w:p w14:paraId="2199DF24" w14:textId="77777777" w:rsidR="00436A46" w:rsidRPr="000F7527" w:rsidRDefault="00436A46" w:rsidP="00436A46">
      <w:pPr>
        <w:spacing w:after="0" w:line="240" w:lineRule="auto"/>
        <w:jc w:val="both"/>
        <w:rPr>
          <w:rFonts w:ascii="Times New Roman" w:eastAsia="Times New Roman" w:hAnsi="Times New Roman"/>
          <w:color w:val="000000"/>
        </w:rPr>
      </w:pPr>
      <w:r w:rsidRPr="000F7527">
        <w:rPr>
          <w:rFonts w:ascii="Times New Roman" w:eastAsia="Times New Roman" w:hAnsi="Times New Roman"/>
          <w:color w:val="000000"/>
        </w:rPr>
        <w:t xml:space="preserve">Consequently, Special Advisors are not selected through a competitive process involving advertised RFQs or RFPs. Special Advisors are selected by the Executive Director (ED) based on qualifications – education, relevant experience, expertise and skills, reliability, credibility, and ability to work effectively with the ED and the staff of the ED Office. Special Advisors and the firms they are associated with cannot do any other work for the Program, individually or as part of a team. This is a critical restriction and generally orients special advisor selection to individuals who are sole proprietors or part of small firms that would not likely be doing significant levels of work for the Program on other specific, larger projects. </w:t>
      </w:r>
    </w:p>
    <w:p w14:paraId="27121BC8" w14:textId="77777777" w:rsidR="00436A46" w:rsidRPr="000F7527" w:rsidRDefault="00436A46" w:rsidP="00436A46">
      <w:pPr>
        <w:spacing w:after="0" w:line="240" w:lineRule="auto"/>
        <w:jc w:val="both"/>
        <w:rPr>
          <w:rFonts w:ascii="Times New Roman" w:eastAsia="Times New Roman" w:hAnsi="Times New Roman"/>
          <w:color w:val="000000"/>
        </w:rPr>
      </w:pPr>
    </w:p>
    <w:p w14:paraId="7CC087DE" w14:textId="77777777" w:rsidR="00436A46" w:rsidRDefault="00436A46" w:rsidP="00436A46">
      <w:pPr>
        <w:spacing w:after="0" w:line="240" w:lineRule="auto"/>
        <w:jc w:val="both"/>
        <w:rPr>
          <w:rFonts w:ascii="Times New Roman" w:hAnsi="Times New Roman"/>
          <w:color w:val="000000"/>
        </w:rPr>
      </w:pPr>
      <w:r w:rsidRPr="000F7527">
        <w:rPr>
          <w:rFonts w:ascii="Times New Roman" w:eastAsia="Times New Roman" w:hAnsi="Times New Roman"/>
          <w:color w:val="000000"/>
        </w:rPr>
        <w:t xml:space="preserve">The billing rates are negotiated with the special advisors by the ED and are kept within the industry standard of practice based on each individual’s qualifications. While industry standard of practice may not be precisely defined, anyone who is a practicing member of that professional community understands the limits of reasonableness associated with those boundaries. Appropriate expertise to make this assessment resides with the ED or ED Office staff. </w:t>
      </w:r>
      <w:r w:rsidRPr="000F7527">
        <w:rPr>
          <w:rFonts w:ascii="Times New Roman" w:hAnsi="Times New Roman"/>
          <w:color w:val="000000"/>
        </w:rPr>
        <w:t>The industry standard of practice rates guidelines used in this process is established based on an on-going market survey process comparing labor rates of similarly qualified professionals in the field.</w:t>
      </w:r>
    </w:p>
    <w:p w14:paraId="0129430B" w14:textId="77777777" w:rsidR="00436A46" w:rsidRPr="009F5793" w:rsidRDefault="00436A46" w:rsidP="00436A46">
      <w:pPr>
        <w:spacing w:after="0" w:line="240" w:lineRule="auto"/>
        <w:jc w:val="both"/>
        <w:rPr>
          <w:rFonts w:ascii="Times New Roman" w:hAnsi="Times New Roman"/>
          <w:color w:val="000000"/>
        </w:rPr>
      </w:pPr>
    </w:p>
    <w:p w14:paraId="26FDA5FC" w14:textId="77777777" w:rsidR="00436A46" w:rsidRPr="009F5793" w:rsidRDefault="00436A46" w:rsidP="00436A46">
      <w:pPr>
        <w:spacing w:line="240" w:lineRule="auto"/>
        <w:jc w:val="both"/>
        <w:rPr>
          <w:rFonts w:ascii="Times New Roman" w:hAnsi="Times New Roman"/>
          <w:color w:val="000000"/>
        </w:rPr>
      </w:pPr>
      <w:r w:rsidRPr="009F5793">
        <w:rPr>
          <w:rFonts w:ascii="Times New Roman" w:hAnsi="Times New Roman"/>
          <w:color w:val="000000"/>
        </w:rPr>
        <w:t>In the case of Special Advisors, individuals with similar experience and qualifications have been part of consultant teams selected through the Program’s competitive procurement process over an eight-plus-year period. Comparison of the Special Advisor rates to the rates charged by comparable individuals through the competitive procurement process provides an indisputable basis for comparison. In all cases the Special Advisor rates are not only within the range of rates seen on the consultant teams which have been selected competitively, but typically at the middle to lower end of the range. As rates charged by Special Advisors are at the middle to low end of the range of rates for similar work acquired through the Program’s competitive procurement process, the estimate for Special Advisors is considered fair and reasonable.</w:t>
      </w:r>
    </w:p>
    <w:p w14:paraId="4772C317" w14:textId="02BCBDD1" w:rsidR="00577F1C" w:rsidRDefault="00436A46" w:rsidP="00E93D48">
      <w:pPr>
        <w:spacing w:after="0" w:line="240" w:lineRule="auto"/>
        <w:jc w:val="both"/>
        <w:rPr>
          <w:rFonts w:ascii="Times New Roman" w:eastAsia="Times New Roman" w:hAnsi="Times New Roman"/>
        </w:rPr>
      </w:pPr>
      <w:r w:rsidRPr="009F5793">
        <w:rPr>
          <w:rFonts w:ascii="Times New Roman" w:eastAsia="Times New Roman" w:hAnsi="Times New Roman"/>
          <w:color w:val="000000"/>
        </w:rPr>
        <w:t xml:space="preserve">The anticipated level of effort for the upcoming year is also discussed with the special advisors by the ED and members of the </w:t>
      </w:r>
      <w:r>
        <w:rPr>
          <w:rFonts w:ascii="Times New Roman" w:eastAsia="Times New Roman" w:hAnsi="Times New Roman"/>
          <w:color w:val="000000"/>
        </w:rPr>
        <w:t>EDO</w:t>
      </w:r>
      <w:r w:rsidRPr="009F5793">
        <w:rPr>
          <w:rFonts w:ascii="Times New Roman" w:eastAsia="Times New Roman" w:hAnsi="Times New Roman"/>
          <w:color w:val="000000"/>
        </w:rPr>
        <w:t xml:space="preserve"> staff, but all work is assigned on an as-needed basis with no guarantee of any minimum level of assignments. </w:t>
      </w:r>
      <w:r w:rsidRPr="009F5793">
        <w:rPr>
          <w:rFonts w:ascii="Times New Roman" w:eastAsia="Times New Roman" w:hAnsi="Times New Roman"/>
        </w:rPr>
        <w:t>During the budgeting process, the Special Advisors anticipated to be needed and roughly the level of effort expected to accomplish the work plan for the budget year is scrutinized by and discussed with the appropriate advisory committees, the Finance Committee, and the GC. Input is received and taken under advisement from all these sources as to the appropriateness of the budgets for these line items with appropriate adjustments made prior to budget finalization.</w:t>
      </w:r>
      <w:r w:rsidR="00577F1C">
        <w:rPr>
          <w:rFonts w:ascii="Times New Roman" w:eastAsia="Times New Roman" w:hAnsi="Times New Roman"/>
        </w:rPr>
        <w:br w:type="page"/>
      </w:r>
    </w:p>
    <w:p w14:paraId="312C7711" w14:textId="77777777" w:rsidR="00517EE0" w:rsidRDefault="00813188" w:rsidP="00013135">
      <w:pPr>
        <w:pStyle w:val="NoSpacing"/>
        <w:rPr>
          <w:rFonts w:ascii="Times New Roman" w:hAnsi="Times New Roman"/>
          <w:b/>
        </w:rPr>
      </w:pPr>
      <w:r>
        <w:rPr>
          <w:rFonts w:ascii="Times New Roman" w:hAnsi="Times New Roman"/>
          <w:b/>
          <w:noProof/>
        </w:rPr>
        <w:lastRenderedPageBreak/>
        <mc:AlternateContent>
          <mc:Choice Requires="wps">
            <w:drawing>
              <wp:anchor distT="0" distB="0" distL="114300" distR="114300" simplePos="0" relativeHeight="251658252" behindDoc="0" locked="0" layoutInCell="1" allowOverlap="1" wp14:anchorId="69CBA9FC" wp14:editId="4548EEF2">
                <wp:simplePos x="0" y="0"/>
                <wp:positionH relativeFrom="margin">
                  <wp:align>right</wp:align>
                </wp:positionH>
                <wp:positionV relativeFrom="paragraph">
                  <wp:posOffset>-37465</wp:posOffset>
                </wp:positionV>
                <wp:extent cx="5913120" cy="510540"/>
                <wp:effectExtent l="0" t="0" r="11430" b="22860"/>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3120" cy="510540"/>
                        </a:xfrm>
                        <a:prstGeom prst="rect">
                          <a:avLst/>
                        </a:prstGeom>
                        <a:solidFill>
                          <a:schemeClr val="accent4">
                            <a:lumMod val="40000"/>
                            <a:lumOff val="60000"/>
                          </a:schemeClr>
                        </a:solidFill>
                        <a:ln w="9525">
                          <a:solidFill>
                            <a:srgbClr val="000000"/>
                          </a:solidFill>
                          <a:miter lim="800000"/>
                          <a:headEnd/>
                          <a:tailEnd/>
                        </a:ln>
                      </wps:spPr>
                      <wps:txbx>
                        <w:txbxContent>
                          <w:p w14:paraId="7215E219" w14:textId="015E9EFA" w:rsidR="00244B22" w:rsidRPr="00FE5426" w:rsidRDefault="00244B22" w:rsidP="00FE5426">
                            <w:pPr>
                              <w:jc w:val="center"/>
                              <w:rPr>
                                <w:rFonts w:ascii="Arial Black" w:hAnsi="Arial Black"/>
                                <w:b/>
                              </w:rPr>
                            </w:pPr>
                            <w:r w:rsidRPr="00C132CB">
                              <w:rPr>
                                <w:rFonts w:ascii="Arial Black" w:hAnsi="Arial Black"/>
                                <w:b/>
                              </w:rPr>
                              <w:t xml:space="preserve">PROGRAM TASK &amp; ID:  </w:t>
                            </w:r>
                            <w:r w:rsidRPr="00FE5426">
                              <w:rPr>
                                <w:rFonts w:ascii="Arial Black" w:hAnsi="Arial Black"/>
                                <w:b/>
                              </w:rPr>
                              <w:t>LP-2</w:t>
                            </w:r>
                            <w:r w:rsidR="00604A12" w:rsidRPr="00FE5426">
                              <w:rPr>
                                <w:rFonts w:ascii="Arial Black" w:hAnsi="Arial Black"/>
                                <w:b/>
                              </w:rPr>
                              <w:t xml:space="preserve">. </w:t>
                            </w:r>
                            <w:r w:rsidR="008160A9">
                              <w:rPr>
                                <w:rFonts w:ascii="Arial Black" w:hAnsi="Arial Black"/>
                                <w:b/>
                              </w:rPr>
                              <w:t>AMP-Related Management</w:t>
                            </w:r>
                            <w:r w:rsidRPr="00FE5426">
                              <w:rPr>
                                <w:rFonts w:ascii="Arial Black" w:hAnsi="Arial Black"/>
                                <w:b/>
                              </w:rPr>
                              <w:t xml:space="preserve"> Actions at Habitat Complexes</w:t>
                            </w:r>
                          </w:p>
                          <w:p w14:paraId="4C8FDD41" w14:textId="77777777" w:rsidR="00244B22" w:rsidRPr="00C132CB" w:rsidRDefault="00244B22" w:rsidP="00CF734F">
                            <w:pPr>
                              <w:spacing w:line="240" w:lineRule="auto"/>
                              <w:jc w:val="center"/>
                              <w:rPr>
                                <w:rFonts w:ascii="Arial Black" w:hAnsi="Arial Black"/>
                                <w:b/>
                              </w:rPr>
                            </w:pPr>
                          </w:p>
                          <w:p w14:paraId="4627F056" w14:textId="77777777" w:rsidR="00244B22" w:rsidRDefault="00244B22" w:rsidP="00CF734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CBA9FC" id="_x0000_s1050" type="#_x0000_t202" style="position:absolute;margin-left:414.4pt;margin-top:-2.95pt;width:465.6pt;height:40.2pt;z-index:25165825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" fillcolor="#ccc0d9 [1303]">
                <v:textbox>
                  <w:txbxContent>
                    <w:p w14:paraId="7215E219" w14:textId="015E9EFA" w:rsidR="00244B22" w:rsidRPr="00FE5426" w:rsidRDefault="00244B22" w:rsidP="00FE5426">
                      <w:pPr>
                        <w:jc w:val="center"/>
                        <w:rPr>
                          <w:rFonts w:ascii="Arial Black" w:hAnsi="Arial Black"/>
                          <w:b/>
                        </w:rPr>
                      </w:pPr>
                      <w:r w:rsidRPr="00C132CB">
                        <w:rPr>
                          <w:rFonts w:ascii="Arial Black" w:hAnsi="Arial Black"/>
                          <w:b/>
                        </w:rPr>
                        <w:t xml:space="preserve">PROGRAM TASK &amp; ID:  </w:t>
                      </w:r>
                      <w:r w:rsidRPr="00FE5426">
                        <w:rPr>
                          <w:rFonts w:ascii="Arial Black" w:hAnsi="Arial Black"/>
                          <w:b/>
                        </w:rPr>
                        <w:t>LP-2</w:t>
                      </w:r>
                      <w:r w:rsidR="00604A12" w:rsidRPr="00FE5426">
                        <w:rPr>
                          <w:rFonts w:ascii="Arial Black" w:hAnsi="Arial Black"/>
                          <w:b/>
                        </w:rPr>
                        <w:t xml:space="preserve">. </w:t>
                      </w:r>
                      <w:r w:rsidR="008160A9">
                        <w:rPr>
                          <w:rFonts w:ascii="Arial Black" w:hAnsi="Arial Black"/>
                          <w:b/>
                        </w:rPr>
                        <w:t>AMP-Related Management</w:t>
                      </w:r>
                      <w:r w:rsidRPr="00FE5426">
                        <w:rPr>
                          <w:rFonts w:ascii="Arial Black" w:hAnsi="Arial Black"/>
                          <w:b/>
                        </w:rPr>
                        <w:t xml:space="preserve"> Actions at Habitat Complexes</w:t>
                      </w:r>
                    </w:p>
                    <w:p w14:paraId="4C8FDD41" w14:textId="77777777" w:rsidR="00244B22" w:rsidRPr="00C132CB" w:rsidRDefault="00244B22" w:rsidP="00CF734F">
                      <w:pPr>
                        <w:spacing w:line="240" w:lineRule="auto"/>
                        <w:jc w:val="center"/>
                        <w:rPr>
                          <w:rFonts w:ascii="Arial Black" w:hAnsi="Arial Black"/>
                          <w:b/>
                        </w:rPr>
                      </w:pPr>
                    </w:p>
                    <w:p w14:paraId="4627F056" w14:textId="77777777" w:rsidR="00244B22" w:rsidRDefault="00244B22" w:rsidP="00CF734F"/>
                  </w:txbxContent>
                </v:textbox>
                <w10:wrap anchorx="margin"/>
              </v:shape>
            </w:pict>
          </mc:Fallback>
        </mc:AlternateContent>
      </w:r>
    </w:p>
    <w:p w14:paraId="11E09F4B" w14:textId="77777777" w:rsidR="00517EE0" w:rsidRDefault="00517EE0" w:rsidP="00013135">
      <w:pPr>
        <w:pStyle w:val="NoSpacing"/>
        <w:rPr>
          <w:rFonts w:ascii="Times New Roman" w:hAnsi="Times New Roman"/>
          <w:b/>
        </w:rPr>
      </w:pPr>
    </w:p>
    <w:p w14:paraId="714BCB19" w14:textId="31B3B33B" w:rsidR="009F5793" w:rsidRDefault="009F5793" w:rsidP="00D147C0">
      <w:pPr>
        <w:pStyle w:val="NoSpacing"/>
        <w:rPr>
          <w:rFonts w:ascii="Times New Roman" w:hAnsi="Times New Roman"/>
        </w:rPr>
      </w:pPr>
    </w:p>
    <w:p w14:paraId="59E404D0" w14:textId="559560EA" w:rsidR="00740C52" w:rsidRDefault="00740C52" w:rsidP="00D147C0">
      <w:pPr>
        <w:pStyle w:val="NoSpacing"/>
        <w:rPr>
          <w:rFonts w:ascii="Times New Roman" w:hAnsi="Times New Roman"/>
          <w:b/>
        </w:rPr>
      </w:pPr>
    </w:p>
    <w:tbl>
      <w:tblPr>
        <w:tblStyle w:val="TableGrid"/>
        <w:tblW w:w="0" w:type="auto"/>
        <w:jc w:val="center"/>
        <w:shd w:val="clear" w:color="auto" w:fill="CCC0D9" w:themeFill="accent4" w:themeFillTint="66"/>
        <w:tblLook w:val="04A0" w:firstRow="1" w:lastRow="0" w:firstColumn="1" w:lastColumn="0" w:noHBand="0" w:noVBand="1"/>
      </w:tblPr>
      <w:tblGrid>
        <w:gridCol w:w="990"/>
        <w:gridCol w:w="1615"/>
        <w:gridCol w:w="1980"/>
        <w:gridCol w:w="1890"/>
      </w:tblGrid>
      <w:tr w:rsidR="0030316E" w14:paraId="52197540" w14:textId="77777777" w:rsidTr="00CC0DC7">
        <w:trPr>
          <w:jc w:val="center"/>
        </w:trPr>
        <w:tc>
          <w:tcPr>
            <w:tcW w:w="990" w:type="dxa"/>
            <w:shd w:val="clear" w:color="auto" w:fill="CCC0D9" w:themeFill="accent4" w:themeFillTint="66"/>
            <w:vAlign w:val="center"/>
          </w:tcPr>
          <w:p w14:paraId="643E0103" w14:textId="77777777" w:rsidR="0030316E" w:rsidRPr="002A5DA7" w:rsidRDefault="0030316E" w:rsidP="00CC0DC7">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CCC0D9" w:themeFill="accent4" w:themeFillTint="66"/>
            <w:vAlign w:val="center"/>
          </w:tcPr>
          <w:p w14:paraId="39B9CA73" w14:textId="77777777" w:rsidR="0030316E" w:rsidRPr="002A5DA7" w:rsidRDefault="0030316E" w:rsidP="00CC0DC7">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CCC0D9" w:themeFill="accent4" w:themeFillTint="66"/>
            <w:vAlign w:val="center"/>
          </w:tcPr>
          <w:p w14:paraId="27986902" w14:textId="77777777" w:rsidR="0030316E" w:rsidRPr="002A5DA7" w:rsidRDefault="0030316E" w:rsidP="00CC0DC7">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CCC0D9" w:themeFill="accent4" w:themeFillTint="66"/>
            <w:vAlign w:val="center"/>
          </w:tcPr>
          <w:p w14:paraId="1D01334B" w14:textId="77777777" w:rsidR="0030316E" w:rsidRPr="002A5DA7" w:rsidRDefault="0030316E" w:rsidP="00CC0DC7">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30316E" w14:paraId="166B075D" w14:textId="77777777" w:rsidTr="00CC0DC7">
        <w:trPr>
          <w:jc w:val="center"/>
        </w:trPr>
        <w:tc>
          <w:tcPr>
            <w:tcW w:w="990" w:type="dxa"/>
            <w:shd w:val="clear" w:color="auto" w:fill="auto"/>
            <w:vAlign w:val="center"/>
          </w:tcPr>
          <w:p w14:paraId="35B3EA26" w14:textId="77777777" w:rsidR="0030316E" w:rsidRDefault="0030316E" w:rsidP="00CC0DC7">
            <w:pPr>
              <w:pStyle w:val="NoSpacing"/>
              <w:jc w:val="center"/>
              <w:rPr>
                <w:rFonts w:ascii="Times New Roman" w:hAnsi="Times New Roman"/>
                <w:b/>
              </w:rPr>
            </w:pPr>
            <w:r>
              <w:rPr>
                <w:rFonts w:ascii="Times New Roman" w:hAnsi="Times New Roman"/>
                <w:b/>
              </w:rPr>
              <w:t>2020</w:t>
            </w:r>
          </w:p>
        </w:tc>
        <w:tc>
          <w:tcPr>
            <w:tcW w:w="1615" w:type="dxa"/>
            <w:shd w:val="clear" w:color="auto" w:fill="auto"/>
            <w:vAlign w:val="center"/>
          </w:tcPr>
          <w:p w14:paraId="522A7BBC" w14:textId="5D14352B" w:rsidR="0030316E" w:rsidRPr="002A5DA7" w:rsidRDefault="0030316E" w:rsidP="00CC0DC7">
            <w:pPr>
              <w:pStyle w:val="NoSpacing"/>
              <w:jc w:val="center"/>
              <w:rPr>
                <w:rFonts w:ascii="Times New Roman" w:hAnsi="Times New Roman"/>
              </w:rPr>
            </w:pPr>
            <w:r w:rsidRPr="2AACE803">
              <w:rPr>
                <w:rFonts w:ascii="Times New Roman" w:hAnsi="Times New Roman"/>
              </w:rPr>
              <w:t>$</w:t>
            </w:r>
            <w:r w:rsidR="00744FA0">
              <w:rPr>
                <w:rFonts w:ascii="Times New Roman" w:hAnsi="Times New Roman"/>
              </w:rPr>
              <w:t>611</w:t>
            </w:r>
            <w:r w:rsidRPr="2AACE803">
              <w:rPr>
                <w:rFonts w:ascii="Times New Roman" w:hAnsi="Times New Roman"/>
              </w:rPr>
              <w:t>,000</w:t>
            </w:r>
          </w:p>
        </w:tc>
        <w:tc>
          <w:tcPr>
            <w:tcW w:w="1980" w:type="dxa"/>
            <w:shd w:val="clear" w:color="auto" w:fill="auto"/>
            <w:vAlign w:val="center"/>
          </w:tcPr>
          <w:p w14:paraId="42D9C386" w14:textId="77777777" w:rsidR="0030316E" w:rsidRPr="002A5DA7" w:rsidRDefault="0030316E" w:rsidP="00CC0DC7">
            <w:pPr>
              <w:pStyle w:val="NoSpacing"/>
              <w:jc w:val="center"/>
              <w:rPr>
                <w:rFonts w:ascii="Times New Roman" w:hAnsi="Times New Roman"/>
                <w:bCs/>
              </w:rPr>
            </w:pPr>
          </w:p>
        </w:tc>
        <w:tc>
          <w:tcPr>
            <w:tcW w:w="1890" w:type="dxa"/>
            <w:shd w:val="clear" w:color="auto" w:fill="auto"/>
            <w:vAlign w:val="center"/>
          </w:tcPr>
          <w:p w14:paraId="372EB88F" w14:textId="77777777" w:rsidR="0030316E" w:rsidRPr="002A5DA7" w:rsidRDefault="0030316E" w:rsidP="00CC0DC7">
            <w:pPr>
              <w:pStyle w:val="NoSpacing"/>
              <w:jc w:val="center"/>
              <w:rPr>
                <w:rFonts w:ascii="Times New Roman" w:hAnsi="Times New Roman"/>
                <w:bCs/>
              </w:rPr>
            </w:pPr>
          </w:p>
        </w:tc>
      </w:tr>
    </w:tbl>
    <w:p w14:paraId="737C43E6" w14:textId="77777777" w:rsidR="00D147C0" w:rsidRPr="00652AAF" w:rsidRDefault="00D147C0" w:rsidP="00013388">
      <w:pPr>
        <w:pStyle w:val="NoSpacing"/>
        <w:jc w:val="both"/>
        <w:rPr>
          <w:rFonts w:ascii="Times New Roman" w:hAnsi="Times New Roman"/>
          <w:b/>
        </w:rPr>
      </w:pPr>
    </w:p>
    <w:p w14:paraId="5E5C021D" w14:textId="77777777" w:rsidR="00AC7E74" w:rsidRPr="00652AAF" w:rsidRDefault="00AC7E74" w:rsidP="00AC7E74">
      <w:pPr>
        <w:pStyle w:val="NoSpacing"/>
        <w:jc w:val="both"/>
        <w:rPr>
          <w:rFonts w:ascii="Times New Roman" w:hAnsi="Times New Roman"/>
          <w:b/>
        </w:rPr>
      </w:pPr>
      <w:r w:rsidRPr="00652AAF">
        <w:rPr>
          <w:rFonts w:ascii="Times New Roman" w:hAnsi="Times New Roman"/>
          <w:b/>
        </w:rPr>
        <w:t>Task Description</w:t>
      </w:r>
    </w:p>
    <w:p w14:paraId="0AC9EB07" w14:textId="4AB58CA8" w:rsidR="00AC7E74" w:rsidRDefault="00AC7E74" w:rsidP="00AC7E74">
      <w:pPr>
        <w:spacing w:after="0" w:line="240" w:lineRule="auto"/>
        <w:jc w:val="both"/>
        <w:rPr>
          <w:rFonts w:ascii="Times New Roman" w:eastAsia="Times New Roman" w:hAnsi="Times New Roman"/>
        </w:rPr>
      </w:pPr>
      <w:r>
        <w:rPr>
          <w:rFonts w:ascii="Times New Roman" w:hAnsi="Times New Roman"/>
        </w:rPr>
        <w:t xml:space="preserve">Implementation of target species habitat restoration and maintenance activities at Program habitat complexes and non-complex properties. Activities generally include creation and maintenance of tern and plover on and off-channel nesting habitats and creation and maintenance of on and off-channel whooping crane roosting habitat. Some of the specific management actions are tree clearing, nesting island </w:t>
      </w:r>
      <w:r w:rsidR="0095308C">
        <w:rPr>
          <w:rFonts w:ascii="Times New Roman" w:hAnsi="Times New Roman"/>
        </w:rPr>
        <w:t>maintenance</w:t>
      </w:r>
      <w:r>
        <w:rPr>
          <w:rFonts w:ascii="Times New Roman" w:hAnsi="Times New Roman"/>
        </w:rPr>
        <w:t xml:space="preserve">, channel disking, herbicide application, and seeding. See </w:t>
      </w:r>
      <w:r>
        <w:rPr>
          <w:rFonts w:ascii="Times New Roman" w:hAnsi="Times New Roman"/>
          <w:b/>
        </w:rPr>
        <w:t>Appendix A</w:t>
      </w:r>
      <w:r>
        <w:rPr>
          <w:rFonts w:ascii="Times New Roman" w:hAnsi="Times New Roman"/>
        </w:rPr>
        <w:t xml:space="preserve"> for a detailed breakdown of LP-2 </w:t>
      </w:r>
      <w:r w:rsidR="00B46482">
        <w:rPr>
          <w:rFonts w:ascii="Times New Roman" w:hAnsi="Times New Roman"/>
        </w:rPr>
        <w:t xml:space="preserve">management </w:t>
      </w:r>
      <w:r>
        <w:rPr>
          <w:rFonts w:ascii="Times New Roman" w:hAnsi="Times New Roman"/>
        </w:rPr>
        <w:t>actions by habitat complex.</w:t>
      </w:r>
    </w:p>
    <w:p w14:paraId="7F4A32DF" w14:textId="77777777" w:rsidR="00AC7E74" w:rsidRPr="00652AAF" w:rsidRDefault="00AC7E74" w:rsidP="00AC7E74">
      <w:pPr>
        <w:spacing w:after="0" w:line="240" w:lineRule="auto"/>
        <w:jc w:val="both"/>
        <w:rPr>
          <w:rFonts w:ascii="Times New Roman" w:eastAsia="Times New Roman" w:hAnsi="Times New Roman"/>
        </w:rPr>
      </w:pPr>
    </w:p>
    <w:p w14:paraId="5B8E42EE" w14:textId="77777777" w:rsidR="0075590E" w:rsidRPr="00043314" w:rsidRDefault="0075590E" w:rsidP="0075590E">
      <w:pPr>
        <w:pStyle w:val="NoSpacing"/>
        <w:rPr>
          <w:rFonts w:ascii="Times New Roman" w:hAnsi="Times New Roman"/>
          <w:b/>
        </w:rPr>
      </w:pPr>
      <w:r w:rsidRPr="00043314">
        <w:rPr>
          <w:rFonts w:ascii="Times New Roman" w:hAnsi="Times New Roman"/>
          <w:b/>
        </w:rPr>
        <w:t>Notes on Cost</w:t>
      </w:r>
    </w:p>
    <w:p w14:paraId="7BAA8B09" w14:textId="6F8959CF" w:rsidR="0075590E" w:rsidRDefault="0075590E" w:rsidP="0075590E">
      <w:pPr>
        <w:pStyle w:val="NoSpacing"/>
        <w:rPr>
          <w:rFonts w:ascii="Times New Roman" w:hAnsi="Times New Roman"/>
        </w:rPr>
      </w:pPr>
      <w:r w:rsidRPr="00F07F88">
        <w:rPr>
          <w:rFonts w:ascii="Times New Roman" w:hAnsi="Times New Roman"/>
          <w:bCs/>
        </w:rPr>
        <w:t>Appendix A contains</w:t>
      </w:r>
      <w:r>
        <w:rPr>
          <w:rFonts w:ascii="Times New Roman" w:hAnsi="Times New Roman"/>
        </w:rPr>
        <w:t xml:space="preserve"> more details, but the general breakdown of estimated costs for proposed </w:t>
      </w:r>
      <w:r w:rsidR="00812E31">
        <w:rPr>
          <w:rFonts w:ascii="Times New Roman" w:hAnsi="Times New Roman"/>
        </w:rPr>
        <w:t>AMP-related</w:t>
      </w:r>
      <w:r>
        <w:rPr>
          <w:rFonts w:ascii="Times New Roman" w:hAnsi="Times New Roman"/>
        </w:rPr>
        <w:t xml:space="preserve"> management actions in 2020 is as follows:</w:t>
      </w:r>
    </w:p>
    <w:p w14:paraId="58A4CBA8" w14:textId="77777777" w:rsidR="0075590E" w:rsidRDefault="0075590E" w:rsidP="0075590E">
      <w:pPr>
        <w:pStyle w:val="NoSpacing"/>
        <w:rPr>
          <w:rFonts w:ascii="Times New Roman" w:hAnsi="Times New Roman"/>
        </w:rPr>
      </w:pPr>
    </w:p>
    <w:tbl>
      <w:tblPr>
        <w:tblStyle w:val="TableGrid14"/>
        <w:tblpPr w:leftFromText="180" w:rightFromText="180" w:vertAnchor="text" w:tblpXSpec="center" w:tblpY="1"/>
        <w:tblOverlap w:val="never"/>
        <w:tblW w:w="0" w:type="auto"/>
        <w:tblLook w:val="04A0" w:firstRow="1" w:lastRow="0" w:firstColumn="1" w:lastColumn="0" w:noHBand="0" w:noVBand="1"/>
      </w:tblPr>
      <w:tblGrid>
        <w:gridCol w:w="2785"/>
        <w:gridCol w:w="2790"/>
      </w:tblGrid>
      <w:tr w:rsidR="0075590E" w:rsidRPr="00045C3B" w14:paraId="3E456B4A" w14:textId="77777777" w:rsidTr="00CC0DC7">
        <w:tc>
          <w:tcPr>
            <w:tcW w:w="2785" w:type="dxa"/>
            <w:shd w:val="clear" w:color="auto" w:fill="CCC0D9" w:themeFill="accent4" w:themeFillTint="66"/>
            <w:vAlign w:val="center"/>
          </w:tcPr>
          <w:p w14:paraId="4525E1BE" w14:textId="77777777" w:rsidR="0075590E" w:rsidRPr="00045C3B" w:rsidRDefault="0075590E" w:rsidP="00CC0DC7">
            <w:pPr>
              <w:spacing w:after="0" w:line="240" w:lineRule="auto"/>
              <w:jc w:val="center"/>
              <w:rPr>
                <w:rFonts w:ascii="Times New Roman" w:hAnsi="Times New Roman"/>
                <w:b/>
              </w:rPr>
            </w:pPr>
            <w:r w:rsidRPr="00045C3B">
              <w:rPr>
                <w:rFonts w:ascii="Times New Roman" w:hAnsi="Times New Roman"/>
                <w:b/>
              </w:rPr>
              <w:t>Location</w:t>
            </w:r>
          </w:p>
        </w:tc>
        <w:tc>
          <w:tcPr>
            <w:tcW w:w="2790" w:type="dxa"/>
            <w:shd w:val="clear" w:color="auto" w:fill="CCC0D9" w:themeFill="accent4" w:themeFillTint="66"/>
            <w:vAlign w:val="center"/>
          </w:tcPr>
          <w:p w14:paraId="59521D93" w14:textId="77777777" w:rsidR="0075590E" w:rsidRPr="00045C3B" w:rsidRDefault="0075590E" w:rsidP="00CC0DC7">
            <w:pPr>
              <w:spacing w:after="0" w:line="240" w:lineRule="auto"/>
              <w:jc w:val="center"/>
              <w:rPr>
                <w:rFonts w:ascii="Times New Roman" w:hAnsi="Times New Roman"/>
                <w:b/>
              </w:rPr>
            </w:pPr>
            <w:r>
              <w:rPr>
                <w:rFonts w:ascii="Times New Roman" w:hAnsi="Times New Roman"/>
                <w:b/>
              </w:rPr>
              <w:t>Estimated FY19</w:t>
            </w:r>
            <w:r w:rsidRPr="00045C3B">
              <w:rPr>
                <w:rFonts w:ascii="Times New Roman" w:hAnsi="Times New Roman"/>
                <w:b/>
              </w:rPr>
              <w:t xml:space="preserve"> Cost</w:t>
            </w:r>
          </w:p>
        </w:tc>
      </w:tr>
      <w:tr w:rsidR="0075590E" w:rsidRPr="00045C3B" w14:paraId="6FCF21A6" w14:textId="77777777" w:rsidTr="00CC0DC7">
        <w:tc>
          <w:tcPr>
            <w:tcW w:w="2785" w:type="dxa"/>
            <w:vAlign w:val="center"/>
          </w:tcPr>
          <w:p w14:paraId="0831DC63" w14:textId="77777777" w:rsidR="0075590E" w:rsidRPr="00045C3B" w:rsidRDefault="0075590E" w:rsidP="00CC0DC7">
            <w:pPr>
              <w:spacing w:after="0" w:line="240" w:lineRule="auto"/>
              <w:jc w:val="center"/>
              <w:rPr>
                <w:rFonts w:ascii="Times New Roman" w:hAnsi="Times New Roman"/>
              </w:rPr>
            </w:pPr>
            <w:r w:rsidRPr="00045C3B">
              <w:rPr>
                <w:rFonts w:ascii="Times New Roman" w:hAnsi="Times New Roman"/>
              </w:rPr>
              <w:t>New acquisitions</w:t>
            </w:r>
          </w:p>
        </w:tc>
        <w:tc>
          <w:tcPr>
            <w:tcW w:w="2790" w:type="dxa"/>
            <w:vAlign w:val="center"/>
          </w:tcPr>
          <w:p w14:paraId="7BE08805" w14:textId="3E9C18A9" w:rsidR="0075590E" w:rsidRPr="00045C3B" w:rsidRDefault="0075590E" w:rsidP="00CC0DC7">
            <w:pPr>
              <w:spacing w:after="0" w:line="240" w:lineRule="auto"/>
              <w:jc w:val="center"/>
              <w:rPr>
                <w:rFonts w:ascii="Times New Roman" w:hAnsi="Times New Roman"/>
              </w:rPr>
            </w:pPr>
            <w:r w:rsidRPr="00045C3B">
              <w:rPr>
                <w:rFonts w:ascii="Times New Roman" w:hAnsi="Times New Roman"/>
              </w:rPr>
              <w:t>$</w:t>
            </w:r>
            <w:r w:rsidR="00140043">
              <w:rPr>
                <w:rFonts w:ascii="Times New Roman" w:hAnsi="Times New Roman"/>
              </w:rPr>
              <w:t xml:space="preserve">  </w:t>
            </w:r>
            <w:r>
              <w:rPr>
                <w:rFonts w:ascii="Times New Roman" w:hAnsi="Times New Roman"/>
              </w:rPr>
              <w:t>50,000</w:t>
            </w:r>
          </w:p>
        </w:tc>
      </w:tr>
      <w:tr w:rsidR="0075590E" w:rsidRPr="00045C3B" w14:paraId="58D4FE30" w14:textId="77777777" w:rsidTr="00CC0DC7">
        <w:tc>
          <w:tcPr>
            <w:tcW w:w="2785" w:type="dxa"/>
            <w:vAlign w:val="center"/>
          </w:tcPr>
          <w:p w14:paraId="784AC4A1" w14:textId="77777777" w:rsidR="0075590E" w:rsidRPr="00045C3B" w:rsidRDefault="0075590E" w:rsidP="00CC0DC7">
            <w:pPr>
              <w:spacing w:after="0" w:line="240" w:lineRule="auto"/>
              <w:jc w:val="center"/>
              <w:rPr>
                <w:rFonts w:ascii="Times New Roman" w:hAnsi="Times New Roman"/>
              </w:rPr>
            </w:pPr>
            <w:r w:rsidRPr="00045C3B">
              <w:rPr>
                <w:rFonts w:ascii="Times New Roman" w:hAnsi="Times New Roman"/>
              </w:rPr>
              <w:t>Non-complex</w:t>
            </w:r>
          </w:p>
        </w:tc>
        <w:tc>
          <w:tcPr>
            <w:tcW w:w="2790" w:type="dxa"/>
            <w:vAlign w:val="center"/>
          </w:tcPr>
          <w:p w14:paraId="676640E8" w14:textId="40BE8F27" w:rsidR="0075590E" w:rsidRPr="00045C3B" w:rsidRDefault="0075590E" w:rsidP="00CC0DC7">
            <w:pPr>
              <w:spacing w:after="0" w:line="240" w:lineRule="auto"/>
              <w:jc w:val="center"/>
              <w:rPr>
                <w:rFonts w:ascii="Times New Roman" w:hAnsi="Times New Roman"/>
              </w:rPr>
            </w:pPr>
            <w:r>
              <w:rPr>
                <w:rFonts w:ascii="Times New Roman" w:hAnsi="Times New Roman"/>
              </w:rPr>
              <w:t>$</w:t>
            </w:r>
            <w:r w:rsidR="00140043">
              <w:rPr>
                <w:rFonts w:ascii="Times New Roman" w:hAnsi="Times New Roman"/>
              </w:rPr>
              <w:t xml:space="preserve">  </w:t>
            </w:r>
            <w:r>
              <w:rPr>
                <w:rFonts w:ascii="Times New Roman" w:hAnsi="Times New Roman"/>
              </w:rPr>
              <w:t>49,859</w:t>
            </w:r>
          </w:p>
        </w:tc>
      </w:tr>
      <w:tr w:rsidR="0075590E" w:rsidRPr="00045C3B" w14:paraId="6B00E110" w14:textId="77777777" w:rsidTr="00CC0DC7">
        <w:tc>
          <w:tcPr>
            <w:tcW w:w="2785" w:type="dxa"/>
            <w:vAlign w:val="center"/>
          </w:tcPr>
          <w:p w14:paraId="7E286594" w14:textId="77777777" w:rsidR="0075590E" w:rsidRPr="00045C3B" w:rsidRDefault="0075590E" w:rsidP="00CC0DC7">
            <w:pPr>
              <w:spacing w:after="0" w:line="240" w:lineRule="auto"/>
              <w:jc w:val="center"/>
              <w:rPr>
                <w:rFonts w:ascii="Times New Roman" w:hAnsi="Times New Roman"/>
              </w:rPr>
            </w:pPr>
            <w:r w:rsidRPr="00045C3B">
              <w:rPr>
                <w:rFonts w:ascii="Times New Roman" w:hAnsi="Times New Roman"/>
              </w:rPr>
              <w:t>Plum Creek Complex</w:t>
            </w:r>
          </w:p>
        </w:tc>
        <w:tc>
          <w:tcPr>
            <w:tcW w:w="2790" w:type="dxa"/>
            <w:vAlign w:val="center"/>
          </w:tcPr>
          <w:p w14:paraId="6ECDDF6A" w14:textId="6BEDF9FB" w:rsidR="0075590E" w:rsidRPr="00045C3B" w:rsidRDefault="0075590E" w:rsidP="00CC0DC7">
            <w:pPr>
              <w:spacing w:after="0" w:line="240" w:lineRule="auto"/>
              <w:jc w:val="center"/>
              <w:rPr>
                <w:rFonts w:ascii="Times New Roman" w:hAnsi="Times New Roman"/>
              </w:rPr>
            </w:pPr>
            <w:r>
              <w:rPr>
                <w:rFonts w:ascii="Times New Roman" w:hAnsi="Times New Roman"/>
              </w:rPr>
              <w:t>$</w:t>
            </w:r>
            <w:r w:rsidR="00140043">
              <w:rPr>
                <w:rFonts w:ascii="Times New Roman" w:hAnsi="Times New Roman"/>
              </w:rPr>
              <w:t xml:space="preserve">  </w:t>
            </w:r>
            <w:r>
              <w:rPr>
                <w:rFonts w:ascii="Times New Roman" w:hAnsi="Times New Roman"/>
              </w:rPr>
              <w:t>24,150</w:t>
            </w:r>
          </w:p>
        </w:tc>
      </w:tr>
      <w:tr w:rsidR="0075590E" w:rsidRPr="00045C3B" w14:paraId="1F77C559" w14:textId="77777777" w:rsidTr="00CC0DC7">
        <w:tc>
          <w:tcPr>
            <w:tcW w:w="2785" w:type="dxa"/>
            <w:vAlign w:val="center"/>
          </w:tcPr>
          <w:p w14:paraId="1BC710E2" w14:textId="77777777" w:rsidR="0075590E" w:rsidRPr="00045C3B" w:rsidRDefault="0075590E" w:rsidP="00CC0DC7">
            <w:pPr>
              <w:spacing w:after="0" w:line="240" w:lineRule="auto"/>
              <w:jc w:val="center"/>
              <w:rPr>
                <w:rFonts w:ascii="Times New Roman" w:hAnsi="Times New Roman"/>
              </w:rPr>
            </w:pPr>
            <w:r w:rsidRPr="00045C3B">
              <w:rPr>
                <w:rFonts w:ascii="Times New Roman" w:hAnsi="Times New Roman"/>
              </w:rPr>
              <w:t>Cottonwood Ranch Complex</w:t>
            </w:r>
          </w:p>
        </w:tc>
        <w:tc>
          <w:tcPr>
            <w:tcW w:w="2790" w:type="dxa"/>
            <w:vAlign w:val="center"/>
          </w:tcPr>
          <w:p w14:paraId="3EDF817F" w14:textId="787D6845" w:rsidR="0075590E" w:rsidRPr="00045C3B" w:rsidRDefault="0075590E" w:rsidP="00CC0DC7">
            <w:pPr>
              <w:spacing w:after="0" w:line="240" w:lineRule="auto"/>
              <w:jc w:val="center"/>
              <w:rPr>
                <w:rFonts w:ascii="Times New Roman" w:hAnsi="Times New Roman"/>
              </w:rPr>
            </w:pPr>
            <w:r>
              <w:rPr>
                <w:rFonts w:ascii="Times New Roman" w:hAnsi="Times New Roman"/>
              </w:rPr>
              <w:t>$</w:t>
            </w:r>
            <w:r w:rsidR="00140043">
              <w:rPr>
                <w:rFonts w:ascii="Times New Roman" w:hAnsi="Times New Roman"/>
              </w:rPr>
              <w:t xml:space="preserve">  </w:t>
            </w:r>
            <w:r>
              <w:rPr>
                <w:rFonts w:ascii="Times New Roman" w:hAnsi="Times New Roman"/>
              </w:rPr>
              <w:t>28,983</w:t>
            </w:r>
          </w:p>
        </w:tc>
      </w:tr>
      <w:tr w:rsidR="0075590E" w:rsidRPr="00045C3B" w14:paraId="391BE7B8" w14:textId="77777777" w:rsidTr="00CC0DC7">
        <w:tc>
          <w:tcPr>
            <w:tcW w:w="2785" w:type="dxa"/>
            <w:vAlign w:val="center"/>
          </w:tcPr>
          <w:p w14:paraId="50DAA380" w14:textId="77777777" w:rsidR="0075590E" w:rsidRPr="00045C3B" w:rsidRDefault="0075590E" w:rsidP="00CC0DC7">
            <w:pPr>
              <w:spacing w:after="0" w:line="240" w:lineRule="auto"/>
              <w:jc w:val="center"/>
              <w:rPr>
                <w:rFonts w:ascii="Times New Roman" w:hAnsi="Times New Roman"/>
              </w:rPr>
            </w:pPr>
            <w:r w:rsidRPr="00045C3B">
              <w:rPr>
                <w:rFonts w:ascii="Times New Roman" w:hAnsi="Times New Roman"/>
              </w:rPr>
              <w:t>Elm Creek Complex</w:t>
            </w:r>
          </w:p>
        </w:tc>
        <w:tc>
          <w:tcPr>
            <w:tcW w:w="2790" w:type="dxa"/>
            <w:vAlign w:val="center"/>
          </w:tcPr>
          <w:p w14:paraId="6EBF39DE" w14:textId="3789C6C2" w:rsidR="0075590E" w:rsidRPr="00045C3B" w:rsidRDefault="0075590E" w:rsidP="00CC0DC7">
            <w:pPr>
              <w:spacing w:after="0" w:line="240" w:lineRule="auto"/>
              <w:jc w:val="center"/>
              <w:rPr>
                <w:rFonts w:ascii="Times New Roman" w:hAnsi="Times New Roman"/>
              </w:rPr>
            </w:pPr>
            <w:r>
              <w:rPr>
                <w:rFonts w:ascii="Times New Roman" w:hAnsi="Times New Roman"/>
              </w:rPr>
              <w:t>$</w:t>
            </w:r>
            <w:r w:rsidR="00140043">
              <w:rPr>
                <w:rFonts w:ascii="Times New Roman" w:hAnsi="Times New Roman"/>
              </w:rPr>
              <w:t xml:space="preserve">  </w:t>
            </w:r>
            <w:r>
              <w:rPr>
                <w:rFonts w:ascii="Times New Roman" w:hAnsi="Times New Roman"/>
              </w:rPr>
              <w:t>27,531</w:t>
            </w:r>
          </w:p>
        </w:tc>
      </w:tr>
      <w:tr w:rsidR="0075590E" w:rsidRPr="00045C3B" w14:paraId="45BC05AE" w14:textId="77777777" w:rsidTr="00CC0DC7">
        <w:tc>
          <w:tcPr>
            <w:tcW w:w="2785" w:type="dxa"/>
            <w:vAlign w:val="center"/>
          </w:tcPr>
          <w:p w14:paraId="7E95513C" w14:textId="77777777" w:rsidR="0075590E" w:rsidRPr="00045C3B" w:rsidRDefault="0075590E" w:rsidP="00CC0DC7">
            <w:pPr>
              <w:spacing w:after="0" w:line="240" w:lineRule="auto"/>
              <w:jc w:val="center"/>
              <w:rPr>
                <w:rFonts w:ascii="Times New Roman" w:hAnsi="Times New Roman"/>
              </w:rPr>
            </w:pPr>
            <w:r>
              <w:rPr>
                <w:rFonts w:ascii="Times New Roman" w:hAnsi="Times New Roman"/>
              </w:rPr>
              <w:t>Pawnee Complex</w:t>
            </w:r>
          </w:p>
        </w:tc>
        <w:tc>
          <w:tcPr>
            <w:tcW w:w="2790" w:type="dxa"/>
            <w:vAlign w:val="center"/>
          </w:tcPr>
          <w:p w14:paraId="415A715E" w14:textId="4A737516" w:rsidR="0075590E" w:rsidRPr="00045C3B" w:rsidRDefault="0075590E" w:rsidP="00CC0DC7">
            <w:pPr>
              <w:spacing w:after="0" w:line="240" w:lineRule="auto"/>
              <w:jc w:val="center"/>
              <w:rPr>
                <w:rFonts w:ascii="Times New Roman" w:hAnsi="Times New Roman"/>
              </w:rPr>
            </w:pPr>
            <w:r>
              <w:rPr>
                <w:rFonts w:ascii="Times New Roman" w:hAnsi="Times New Roman"/>
              </w:rPr>
              <w:t>$</w:t>
            </w:r>
            <w:r w:rsidR="00140043">
              <w:rPr>
                <w:rFonts w:ascii="Times New Roman" w:hAnsi="Times New Roman"/>
              </w:rPr>
              <w:t xml:space="preserve">  </w:t>
            </w:r>
            <w:r>
              <w:rPr>
                <w:rFonts w:ascii="Times New Roman" w:hAnsi="Times New Roman"/>
              </w:rPr>
              <w:t>29,800</w:t>
            </w:r>
          </w:p>
        </w:tc>
      </w:tr>
      <w:tr w:rsidR="0075590E" w:rsidRPr="00045C3B" w14:paraId="6F9A2C0F" w14:textId="77777777" w:rsidTr="00CC0DC7">
        <w:tc>
          <w:tcPr>
            <w:tcW w:w="2785" w:type="dxa"/>
            <w:vAlign w:val="center"/>
          </w:tcPr>
          <w:p w14:paraId="5932B894" w14:textId="77777777" w:rsidR="0075590E" w:rsidRPr="00045C3B" w:rsidRDefault="0075590E" w:rsidP="00CC0DC7">
            <w:pPr>
              <w:spacing w:after="0" w:line="240" w:lineRule="auto"/>
              <w:jc w:val="center"/>
              <w:rPr>
                <w:rFonts w:ascii="Times New Roman" w:hAnsi="Times New Roman"/>
              </w:rPr>
            </w:pPr>
            <w:r w:rsidRPr="00045C3B">
              <w:rPr>
                <w:rFonts w:ascii="Times New Roman" w:hAnsi="Times New Roman"/>
              </w:rPr>
              <w:t>Fort Kearny Complex</w:t>
            </w:r>
          </w:p>
        </w:tc>
        <w:tc>
          <w:tcPr>
            <w:tcW w:w="2790" w:type="dxa"/>
            <w:vAlign w:val="center"/>
          </w:tcPr>
          <w:p w14:paraId="09DFF3D7" w14:textId="3DC29078" w:rsidR="0075590E" w:rsidRPr="00045C3B" w:rsidRDefault="0075590E" w:rsidP="00CC0DC7">
            <w:pPr>
              <w:spacing w:after="0" w:line="240" w:lineRule="auto"/>
              <w:jc w:val="center"/>
              <w:rPr>
                <w:rFonts w:ascii="Times New Roman" w:hAnsi="Times New Roman"/>
              </w:rPr>
            </w:pPr>
            <w:r>
              <w:rPr>
                <w:rFonts w:ascii="Times New Roman" w:hAnsi="Times New Roman"/>
              </w:rPr>
              <w:t>$</w:t>
            </w:r>
            <w:r w:rsidR="00140043">
              <w:rPr>
                <w:rFonts w:ascii="Times New Roman" w:hAnsi="Times New Roman"/>
              </w:rPr>
              <w:t xml:space="preserve">  </w:t>
            </w:r>
            <w:r>
              <w:rPr>
                <w:rFonts w:ascii="Times New Roman" w:hAnsi="Times New Roman"/>
              </w:rPr>
              <w:t>43,740</w:t>
            </w:r>
          </w:p>
        </w:tc>
      </w:tr>
      <w:tr w:rsidR="0075590E" w:rsidRPr="00045C3B" w14:paraId="09973EBE" w14:textId="77777777" w:rsidTr="00CC0DC7">
        <w:tc>
          <w:tcPr>
            <w:tcW w:w="2785" w:type="dxa"/>
            <w:tcBorders>
              <w:bottom w:val="single" w:sz="4" w:space="0" w:color="000000"/>
            </w:tcBorders>
            <w:vAlign w:val="center"/>
          </w:tcPr>
          <w:p w14:paraId="08993B0E" w14:textId="77777777" w:rsidR="0075590E" w:rsidRPr="00045C3B" w:rsidRDefault="0075590E" w:rsidP="00CC0DC7">
            <w:pPr>
              <w:spacing w:after="0" w:line="240" w:lineRule="auto"/>
              <w:jc w:val="center"/>
              <w:rPr>
                <w:rFonts w:ascii="Times New Roman" w:hAnsi="Times New Roman"/>
              </w:rPr>
            </w:pPr>
            <w:r>
              <w:rPr>
                <w:rFonts w:ascii="Times New Roman" w:hAnsi="Times New Roman"/>
              </w:rPr>
              <w:t>Audubon Rowe Complex</w:t>
            </w:r>
          </w:p>
        </w:tc>
        <w:tc>
          <w:tcPr>
            <w:tcW w:w="2790" w:type="dxa"/>
            <w:tcBorders>
              <w:bottom w:val="single" w:sz="4" w:space="0" w:color="000000"/>
            </w:tcBorders>
            <w:vAlign w:val="center"/>
          </w:tcPr>
          <w:p w14:paraId="797B4872" w14:textId="1AFC1A2D" w:rsidR="0075590E" w:rsidRDefault="0075590E" w:rsidP="00CC0DC7">
            <w:pPr>
              <w:spacing w:after="0" w:line="240" w:lineRule="auto"/>
              <w:jc w:val="center"/>
              <w:rPr>
                <w:rFonts w:ascii="Times New Roman" w:hAnsi="Times New Roman"/>
              </w:rPr>
            </w:pPr>
            <w:r>
              <w:rPr>
                <w:rFonts w:ascii="Times New Roman" w:hAnsi="Times New Roman"/>
              </w:rPr>
              <w:t>$</w:t>
            </w:r>
            <w:r w:rsidR="00140043">
              <w:rPr>
                <w:rFonts w:ascii="Times New Roman" w:hAnsi="Times New Roman"/>
              </w:rPr>
              <w:t xml:space="preserve">  </w:t>
            </w:r>
            <w:r>
              <w:rPr>
                <w:rFonts w:ascii="Times New Roman" w:hAnsi="Times New Roman"/>
              </w:rPr>
              <w:t>28,695</w:t>
            </w:r>
          </w:p>
        </w:tc>
      </w:tr>
      <w:tr w:rsidR="0075590E" w:rsidRPr="00045C3B" w14:paraId="6D846682" w14:textId="77777777" w:rsidTr="00CC0DC7">
        <w:tc>
          <w:tcPr>
            <w:tcW w:w="2785" w:type="dxa"/>
            <w:tcBorders>
              <w:bottom w:val="single" w:sz="4" w:space="0" w:color="000000"/>
            </w:tcBorders>
            <w:vAlign w:val="center"/>
          </w:tcPr>
          <w:p w14:paraId="0A4EC649" w14:textId="77777777" w:rsidR="0075590E" w:rsidRPr="00045C3B" w:rsidRDefault="0075590E" w:rsidP="00CC0DC7">
            <w:pPr>
              <w:spacing w:after="0" w:line="240" w:lineRule="auto"/>
              <w:jc w:val="center"/>
              <w:rPr>
                <w:rFonts w:ascii="Times New Roman" w:hAnsi="Times New Roman"/>
              </w:rPr>
            </w:pPr>
            <w:r>
              <w:rPr>
                <w:rFonts w:ascii="Times New Roman" w:hAnsi="Times New Roman"/>
              </w:rPr>
              <w:t xml:space="preserve">Clark </w:t>
            </w:r>
            <w:r w:rsidRPr="00045C3B">
              <w:rPr>
                <w:rFonts w:ascii="Times New Roman" w:hAnsi="Times New Roman"/>
              </w:rPr>
              <w:t>Island Complex</w:t>
            </w:r>
          </w:p>
        </w:tc>
        <w:tc>
          <w:tcPr>
            <w:tcW w:w="2790" w:type="dxa"/>
            <w:tcBorders>
              <w:bottom w:val="single" w:sz="4" w:space="0" w:color="000000"/>
            </w:tcBorders>
            <w:vAlign w:val="center"/>
          </w:tcPr>
          <w:p w14:paraId="0B198809" w14:textId="1BAAF8C8" w:rsidR="0075590E" w:rsidRDefault="0075590E" w:rsidP="00CC0DC7">
            <w:pPr>
              <w:spacing w:after="0" w:line="240" w:lineRule="auto"/>
              <w:jc w:val="center"/>
              <w:rPr>
                <w:rFonts w:ascii="Times New Roman" w:hAnsi="Times New Roman"/>
              </w:rPr>
            </w:pPr>
            <w:r>
              <w:rPr>
                <w:rFonts w:ascii="Times New Roman" w:hAnsi="Times New Roman"/>
              </w:rPr>
              <w:t>$</w:t>
            </w:r>
            <w:r w:rsidR="00140043">
              <w:rPr>
                <w:rFonts w:ascii="Times New Roman" w:hAnsi="Times New Roman"/>
              </w:rPr>
              <w:t xml:space="preserve">  </w:t>
            </w:r>
            <w:r>
              <w:rPr>
                <w:rFonts w:ascii="Times New Roman" w:hAnsi="Times New Roman"/>
              </w:rPr>
              <w:t>94,019</w:t>
            </w:r>
          </w:p>
        </w:tc>
      </w:tr>
      <w:tr w:rsidR="0075590E" w:rsidRPr="00045C3B" w14:paraId="2FC234CE" w14:textId="77777777" w:rsidTr="00CC0DC7">
        <w:tc>
          <w:tcPr>
            <w:tcW w:w="2785" w:type="dxa"/>
            <w:tcBorders>
              <w:bottom w:val="single" w:sz="4" w:space="0" w:color="000000"/>
            </w:tcBorders>
            <w:vAlign w:val="center"/>
          </w:tcPr>
          <w:p w14:paraId="0B5D6DA2" w14:textId="77777777" w:rsidR="0075590E" w:rsidRPr="00045C3B" w:rsidRDefault="0075590E" w:rsidP="00CC0DC7">
            <w:pPr>
              <w:spacing w:after="0" w:line="240" w:lineRule="auto"/>
              <w:jc w:val="center"/>
              <w:rPr>
                <w:rFonts w:ascii="Times New Roman" w:hAnsi="Times New Roman"/>
              </w:rPr>
            </w:pPr>
            <w:r w:rsidRPr="00045C3B">
              <w:rPr>
                <w:rFonts w:ascii="Times New Roman" w:hAnsi="Times New Roman"/>
              </w:rPr>
              <w:t>Shoemaker Island Complex</w:t>
            </w:r>
          </w:p>
        </w:tc>
        <w:tc>
          <w:tcPr>
            <w:tcW w:w="2790" w:type="dxa"/>
            <w:tcBorders>
              <w:bottom w:val="single" w:sz="4" w:space="0" w:color="000000"/>
            </w:tcBorders>
            <w:vAlign w:val="center"/>
          </w:tcPr>
          <w:p w14:paraId="1A43A29E" w14:textId="7AB62D02" w:rsidR="0075590E" w:rsidRPr="00045C3B" w:rsidRDefault="0075590E" w:rsidP="00CC0DC7">
            <w:pPr>
              <w:spacing w:after="0" w:line="240" w:lineRule="auto"/>
              <w:jc w:val="center"/>
              <w:rPr>
                <w:rFonts w:ascii="Times New Roman" w:hAnsi="Times New Roman"/>
              </w:rPr>
            </w:pPr>
            <w:r>
              <w:rPr>
                <w:rFonts w:ascii="Times New Roman" w:hAnsi="Times New Roman"/>
              </w:rPr>
              <w:t>$</w:t>
            </w:r>
            <w:r w:rsidR="00140043">
              <w:rPr>
                <w:rFonts w:ascii="Times New Roman" w:hAnsi="Times New Roman"/>
              </w:rPr>
              <w:t xml:space="preserve">  </w:t>
            </w:r>
            <w:r>
              <w:rPr>
                <w:rFonts w:ascii="Times New Roman" w:hAnsi="Times New Roman"/>
              </w:rPr>
              <w:t>31,041</w:t>
            </w:r>
          </w:p>
        </w:tc>
      </w:tr>
      <w:tr w:rsidR="0075590E" w:rsidRPr="00045C3B" w14:paraId="7E72018C" w14:textId="77777777" w:rsidTr="00CC0DC7">
        <w:tc>
          <w:tcPr>
            <w:tcW w:w="2785" w:type="dxa"/>
            <w:tcBorders>
              <w:bottom w:val="single" w:sz="4" w:space="0" w:color="000000"/>
            </w:tcBorders>
            <w:vAlign w:val="center"/>
          </w:tcPr>
          <w:p w14:paraId="48709F86" w14:textId="77777777" w:rsidR="0075590E" w:rsidRPr="00045C3B" w:rsidRDefault="0075590E" w:rsidP="00CC0DC7">
            <w:pPr>
              <w:spacing w:after="0" w:line="240" w:lineRule="auto"/>
              <w:jc w:val="center"/>
              <w:rPr>
                <w:rFonts w:ascii="Times New Roman" w:hAnsi="Times New Roman"/>
              </w:rPr>
            </w:pPr>
            <w:r>
              <w:rPr>
                <w:rFonts w:ascii="Times New Roman" w:hAnsi="Times New Roman"/>
              </w:rPr>
              <w:t>Chapman Complex</w:t>
            </w:r>
          </w:p>
        </w:tc>
        <w:tc>
          <w:tcPr>
            <w:tcW w:w="2790" w:type="dxa"/>
            <w:tcBorders>
              <w:bottom w:val="single" w:sz="4" w:space="0" w:color="000000"/>
            </w:tcBorders>
            <w:vAlign w:val="center"/>
          </w:tcPr>
          <w:p w14:paraId="23A4A59B" w14:textId="77777777" w:rsidR="0075590E" w:rsidRDefault="0075590E" w:rsidP="00CC0DC7">
            <w:pPr>
              <w:spacing w:after="0" w:line="240" w:lineRule="auto"/>
              <w:jc w:val="center"/>
              <w:rPr>
                <w:rFonts w:ascii="Times New Roman" w:hAnsi="Times New Roman"/>
              </w:rPr>
            </w:pPr>
            <w:r>
              <w:rPr>
                <w:rFonts w:ascii="Times New Roman" w:hAnsi="Times New Roman"/>
              </w:rPr>
              <w:t>$203,130</w:t>
            </w:r>
          </w:p>
        </w:tc>
      </w:tr>
      <w:tr w:rsidR="0075590E" w:rsidRPr="00045C3B" w14:paraId="21A41EAA" w14:textId="77777777" w:rsidTr="00CC0DC7">
        <w:tc>
          <w:tcPr>
            <w:tcW w:w="2785" w:type="dxa"/>
            <w:shd w:val="clear" w:color="auto" w:fill="E5DFEC" w:themeFill="accent4" w:themeFillTint="33"/>
            <w:vAlign w:val="center"/>
          </w:tcPr>
          <w:p w14:paraId="76B25AAE" w14:textId="77777777" w:rsidR="0075590E" w:rsidRPr="00045C3B" w:rsidRDefault="0075590E" w:rsidP="00CC0DC7">
            <w:pPr>
              <w:spacing w:after="0" w:line="240" w:lineRule="auto"/>
              <w:jc w:val="center"/>
              <w:rPr>
                <w:rFonts w:ascii="Times New Roman" w:hAnsi="Times New Roman"/>
                <w:b/>
              </w:rPr>
            </w:pPr>
            <w:r w:rsidRPr="00045C3B">
              <w:rPr>
                <w:rFonts w:ascii="Times New Roman" w:hAnsi="Times New Roman"/>
                <w:b/>
              </w:rPr>
              <w:t>TOTAL</w:t>
            </w:r>
          </w:p>
        </w:tc>
        <w:tc>
          <w:tcPr>
            <w:tcW w:w="2790" w:type="dxa"/>
            <w:shd w:val="clear" w:color="auto" w:fill="E5DFEC" w:themeFill="accent4" w:themeFillTint="33"/>
            <w:vAlign w:val="center"/>
          </w:tcPr>
          <w:p w14:paraId="334DCB1C" w14:textId="05141259" w:rsidR="0075590E" w:rsidRDefault="0075590E" w:rsidP="00CC0DC7">
            <w:pPr>
              <w:spacing w:after="0" w:line="240" w:lineRule="auto"/>
              <w:jc w:val="center"/>
              <w:rPr>
                <w:rFonts w:ascii="Times New Roman" w:hAnsi="Times New Roman"/>
                <w:b/>
              </w:rPr>
            </w:pPr>
            <w:r>
              <w:rPr>
                <w:rFonts w:ascii="Times New Roman" w:hAnsi="Times New Roman"/>
                <w:b/>
              </w:rPr>
              <w:t>$610,948</w:t>
            </w:r>
          </w:p>
          <w:p w14:paraId="4A75BB6D" w14:textId="468996F4" w:rsidR="0075590E" w:rsidRPr="00045C3B" w:rsidRDefault="0075590E" w:rsidP="00CC0DC7">
            <w:pPr>
              <w:spacing w:after="0" w:line="240" w:lineRule="auto"/>
              <w:jc w:val="center"/>
              <w:rPr>
                <w:rFonts w:ascii="Times New Roman" w:hAnsi="Times New Roman"/>
                <w:b/>
              </w:rPr>
            </w:pPr>
            <w:r>
              <w:rPr>
                <w:rFonts w:ascii="Times New Roman" w:hAnsi="Times New Roman"/>
                <w:b/>
              </w:rPr>
              <w:t>Round up to $611,000</w:t>
            </w:r>
          </w:p>
        </w:tc>
      </w:tr>
    </w:tbl>
    <w:p w14:paraId="1A8C607C" w14:textId="2BA29810" w:rsidR="0075590E" w:rsidRDefault="0075590E" w:rsidP="0075590E">
      <w:pPr>
        <w:pStyle w:val="NoSpacing"/>
        <w:rPr>
          <w:rFonts w:ascii="Times New Roman" w:hAnsi="Times New Roman"/>
        </w:rPr>
      </w:pPr>
    </w:p>
    <w:p w14:paraId="17B07A5A" w14:textId="248F63BF" w:rsidR="00F07F88" w:rsidRDefault="00F07F88" w:rsidP="0075590E">
      <w:pPr>
        <w:pStyle w:val="NoSpacing"/>
        <w:rPr>
          <w:rFonts w:ascii="Times New Roman" w:hAnsi="Times New Roman"/>
        </w:rPr>
      </w:pPr>
    </w:p>
    <w:p w14:paraId="2BF251BB" w14:textId="242A4F63" w:rsidR="00F07F88" w:rsidRDefault="00F07F88" w:rsidP="0075590E">
      <w:pPr>
        <w:pStyle w:val="NoSpacing"/>
        <w:rPr>
          <w:rFonts w:ascii="Times New Roman" w:hAnsi="Times New Roman"/>
        </w:rPr>
      </w:pPr>
    </w:p>
    <w:p w14:paraId="06343F11" w14:textId="71D5A5E4" w:rsidR="00F07F88" w:rsidRDefault="00F07F88" w:rsidP="0075590E">
      <w:pPr>
        <w:pStyle w:val="NoSpacing"/>
        <w:rPr>
          <w:rFonts w:ascii="Times New Roman" w:hAnsi="Times New Roman"/>
        </w:rPr>
      </w:pPr>
    </w:p>
    <w:p w14:paraId="2C49FE36" w14:textId="03940094" w:rsidR="00F07F88" w:rsidRDefault="00F07F88" w:rsidP="0075590E">
      <w:pPr>
        <w:pStyle w:val="NoSpacing"/>
        <w:rPr>
          <w:rFonts w:ascii="Times New Roman" w:hAnsi="Times New Roman"/>
        </w:rPr>
      </w:pPr>
    </w:p>
    <w:p w14:paraId="5FE6DF4B" w14:textId="542B5CAE" w:rsidR="00F07F88" w:rsidRDefault="00F07F88" w:rsidP="0075590E">
      <w:pPr>
        <w:pStyle w:val="NoSpacing"/>
        <w:rPr>
          <w:rFonts w:ascii="Times New Roman" w:hAnsi="Times New Roman"/>
        </w:rPr>
      </w:pPr>
    </w:p>
    <w:p w14:paraId="1E8F5382" w14:textId="28B4EE69" w:rsidR="00F07F88" w:rsidRDefault="00F07F88" w:rsidP="0075590E">
      <w:pPr>
        <w:pStyle w:val="NoSpacing"/>
        <w:rPr>
          <w:rFonts w:ascii="Times New Roman" w:hAnsi="Times New Roman"/>
        </w:rPr>
      </w:pPr>
    </w:p>
    <w:p w14:paraId="402AFD26" w14:textId="0EFAF3A5" w:rsidR="00F07F88" w:rsidRDefault="00F07F88" w:rsidP="0075590E">
      <w:pPr>
        <w:pStyle w:val="NoSpacing"/>
        <w:rPr>
          <w:rFonts w:ascii="Times New Roman" w:hAnsi="Times New Roman"/>
        </w:rPr>
      </w:pPr>
    </w:p>
    <w:p w14:paraId="4C61B47E" w14:textId="2CD6163A" w:rsidR="00F07F88" w:rsidRDefault="00F07F88" w:rsidP="0075590E">
      <w:pPr>
        <w:pStyle w:val="NoSpacing"/>
        <w:rPr>
          <w:rFonts w:ascii="Times New Roman" w:hAnsi="Times New Roman"/>
        </w:rPr>
      </w:pPr>
    </w:p>
    <w:p w14:paraId="2C1F78A7" w14:textId="79E2E7A8" w:rsidR="00F07F88" w:rsidRDefault="00F07F88" w:rsidP="0075590E">
      <w:pPr>
        <w:pStyle w:val="NoSpacing"/>
        <w:rPr>
          <w:rFonts w:ascii="Times New Roman" w:hAnsi="Times New Roman"/>
        </w:rPr>
      </w:pPr>
    </w:p>
    <w:p w14:paraId="10DE1ADC" w14:textId="545DC5CB" w:rsidR="00F07F88" w:rsidRDefault="00F07F88" w:rsidP="0075590E">
      <w:pPr>
        <w:pStyle w:val="NoSpacing"/>
        <w:rPr>
          <w:rFonts w:ascii="Times New Roman" w:hAnsi="Times New Roman"/>
        </w:rPr>
      </w:pPr>
    </w:p>
    <w:p w14:paraId="2C79EA25" w14:textId="5F2BC721" w:rsidR="00F07F88" w:rsidRDefault="00F07F88" w:rsidP="0075590E">
      <w:pPr>
        <w:pStyle w:val="NoSpacing"/>
        <w:rPr>
          <w:rFonts w:ascii="Times New Roman" w:hAnsi="Times New Roman"/>
        </w:rPr>
      </w:pPr>
    </w:p>
    <w:p w14:paraId="2D83272A" w14:textId="24C2FFA5" w:rsidR="00F07F88" w:rsidRDefault="00F07F88" w:rsidP="0075590E">
      <w:pPr>
        <w:pStyle w:val="NoSpacing"/>
        <w:rPr>
          <w:rFonts w:ascii="Times New Roman" w:hAnsi="Times New Roman"/>
        </w:rPr>
      </w:pPr>
    </w:p>
    <w:p w14:paraId="67D62F6F" w14:textId="6D405038" w:rsidR="00F07F88" w:rsidRDefault="00F07F88" w:rsidP="0075590E">
      <w:pPr>
        <w:pStyle w:val="NoSpacing"/>
        <w:rPr>
          <w:rFonts w:ascii="Times New Roman" w:hAnsi="Times New Roman"/>
        </w:rPr>
      </w:pPr>
    </w:p>
    <w:p w14:paraId="3B4F42D1" w14:textId="77777777" w:rsidR="003368A7" w:rsidRDefault="003368A7">
      <w:pPr>
        <w:spacing w:after="0" w:line="240" w:lineRule="auto"/>
        <w:rPr>
          <w:rFonts w:ascii="Times New Roman" w:hAnsi="Times New Roman"/>
          <w:b/>
        </w:rPr>
      </w:pPr>
      <w:r>
        <w:rPr>
          <w:rFonts w:ascii="Times New Roman" w:hAnsi="Times New Roman"/>
          <w:b/>
        </w:rPr>
        <w:br w:type="page"/>
      </w:r>
    </w:p>
    <w:p w14:paraId="4FAA474A" w14:textId="70D876B7" w:rsidR="003368A7" w:rsidRDefault="003368A7" w:rsidP="003368A7">
      <w:pPr>
        <w:pStyle w:val="NoSpacing"/>
        <w:rPr>
          <w:rFonts w:ascii="Times New Roman" w:hAnsi="Times New Roman"/>
          <w:b/>
        </w:rPr>
      </w:pPr>
      <w:r>
        <w:rPr>
          <w:rFonts w:ascii="Times New Roman" w:hAnsi="Times New Roman"/>
          <w:b/>
          <w:noProof/>
        </w:rPr>
        <w:lastRenderedPageBreak/>
        <mc:AlternateContent>
          <mc:Choice Requires="wps">
            <w:drawing>
              <wp:anchor distT="0" distB="0" distL="114300" distR="114300" simplePos="0" relativeHeight="251658260" behindDoc="0" locked="0" layoutInCell="1" allowOverlap="1" wp14:anchorId="504EC3F9" wp14:editId="722318B6">
                <wp:simplePos x="0" y="0"/>
                <wp:positionH relativeFrom="margin">
                  <wp:posOffset>0</wp:posOffset>
                </wp:positionH>
                <wp:positionV relativeFrom="paragraph">
                  <wp:posOffset>-2359</wp:posOffset>
                </wp:positionV>
                <wp:extent cx="5897880" cy="288472"/>
                <wp:effectExtent l="0" t="0" r="26670" b="16510"/>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7880" cy="288472"/>
                        </a:xfrm>
                        <a:prstGeom prst="rect">
                          <a:avLst/>
                        </a:prstGeom>
                        <a:solidFill>
                          <a:schemeClr val="accent4">
                            <a:lumMod val="40000"/>
                            <a:lumOff val="60000"/>
                          </a:schemeClr>
                        </a:solidFill>
                        <a:ln w="9525">
                          <a:solidFill>
                            <a:srgbClr val="000000"/>
                          </a:solidFill>
                          <a:miter lim="800000"/>
                          <a:headEnd/>
                          <a:tailEnd/>
                        </a:ln>
                      </wps:spPr>
                      <wps:txbx>
                        <w:txbxContent>
                          <w:p w14:paraId="1F50CECA" w14:textId="1C9CE473" w:rsidR="003368A7" w:rsidRDefault="003368A7" w:rsidP="00E32314">
                            <w:pPr>
                              <w:spacing w:line="240" w:lineRule="auto"/>
                              <w:jc w:val="center"/>
                            </w:pPr>
                            <w:r w:rsidRPr="00C132CB">
                              <w:rPr>
                                <w:rFonts w:ascii="Arial Black" w:hAnsi="Arial Black"/>
                                <w:b/>
                              </w:rPr>
                              <w:t xml:space="preserve">PROGRAM TASK &amp; ID:  </w:t>
                            </w:r>
                            <w:r>
                              <w:rPr>
                                <w:rFonts w:ascii="Arial Black" w:hAnsi="Arial Black"/>
                                <w:b/>
                              </w:rPr>
                              <w:t>LP</w:t>
                            </w:r>
                            <w:r w:rsidRPr="00C64095">
                              <w:rPr>
                                <w:rFonts w:ascii="Arial Black" w:hAnsi="Arial Black"/>
                                <w:b/>
                              </w:rPr>
                              <w:t>2</w:t>
                            </w:r>
                            <w:r>
                              <w:rPr>
                                <w:rFonts w:ascii="Arial Black" w:hAnsi="Arial Black"/>
                                <w:b/>
                              </w:rPr>
                              <w:t>-</w:t>
                            </w:r>
                            <w:r w:rsidR="00604A12">
                              <w:rPr>
                                <w:rFonts w:ascii="Arial Black" w:hAnsi="Arial Black"/>
                                <w:b/>
                              </w:rPr>
                              <w:t>P</w:t>
                            </w:r>
                            <w:r w:rsidR="00604A12" w:rsidRPr="00C64095">
                              <w:rPr>
                                <w:rFonts w:ascii="Arial Black" w:hAnsi="Arial Black"/>
                                <w:b/>
                              </w:rPr>
                              <w:t xml:space="preserve">. </w:t>
                            </w:r>
                            <w:r>
                              <w:rPr>
                                <w:rFonts w:ascii="Arial Black" w:hAnsi="Arial Black"/>
                                <w:b/>
                              </w:rPr>
                              <w:t>Trapping Projects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4EC3F9" id="_x0000_s1051" type="#_x0000_t202" style="position:absolute;margin-left:0;margin-top:-.2pt;width:464.4pt;height:22.7pt;z-index:2516582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" fillcolor="#ccc0d9 [1303]">
                <v:textbox>
                  <w:txbxContent>
                    <w:p w14:paraId="1F50CECA" w14:textId="1C9CE473" w:rsidR="003368A7" w:rsidRDefault="003368A7" w:rsidP="00E32314">
                      <w:pPr>
                        <w:spacing w:line="240" w:lineRule="auto"/>
                        <w:jc w:val="center"/>
                      </w:pPr>
                      <w:r w:rsidRPr="00C132CB">
                        <w:rPr>
                          <w:rFonts w:ascii="Arial Black" w:hAnsi="Arial Black"/>
                          <w:b/>
                        </w:rPr>
                        <w:t xml:space="preserve">PROGRAM TASK &amp; ID:  </w:t>
                      </w:r>
                      <w:r>
                        <w:rPr>
                          <w:rFonts w:ascii="Arial Black" w:hAnsi="Arial Black"/>
                          <w:b/>
                        </w:rPr>
                        <w:t>LP</w:t>
                      </w:r>
                      <w:r w:rsidRPr="00C64095">
                        <w:rPr>
                          <w:rFonts w:ascii="Arial Black" w:hAnsi="Arial Black"/>
                          <w:b/>
                        </w:rPr>
                        <w:t>2</w:t>
                      </w:r>
                      <w:r>
                        <w:rPr>
                          <w:rFonts w:ascii="Arial Black" w:hAnsi="Arial Black"/>
                          <w:b/>
                        </w:rPr>
                        <w:t>-</w:t>
                      </w:r>
                      <w:r w:rsidR="00604A12">
                        <w:rPr>
                          <w:rFonts w:ascii="Arial Black" w:hAnsi="Arial Black"/>
                          <w:b/>
                        </w:rPr>
                        <w:t>P</w:t>
                      </w:r>
                      <w:r w:rsidR="00604A12" w:rsidRPr="00C64095">
                        <w:rPr>
                          <w:rFonts w:ascii="Arial Black" w:hAnsi="Arial Black"/>
                          <w:b/>
                        </w:rPr>
                        <w:t xml:space="preserve">. </w:t>
                      </w:r>
                      <w:r>
                        <w:rPr>
                          <w:rFonts w:ascii="Arial Black" w:hAnsi="Arial Black"/>
                          <w:b/>
                        </w:rPr>
                        <w:t>Trapping Projects</w:t>
                      </w:r>
                    </w:p>
                  </w:txbxContent>
                </v:textbox>
                <w10:wrap anchorx="margin"/>
              </v:shape>
            </w:pict>
          </mc:Fallback>
        </mc:AlternateContent>
      </w:r>
    </w:p>
    <w:p w14:paraId="527DC516" w14:textId="77777777" w:rsidR="003368A7" w:rsidRDefault="003368A7" w:rsidP="003368A7">
      <w:pPr>
        <w:pStyle w:val="NoSpacing"/>
        <w:rPr>
          <w:rFonts w:ascii="Times New Roman" w:hAnsi="Times New Roman"/>
          <w:b/>
        </w:rPr>
      </w:pPr>
    </w:p>
    <w:p w14:paraId="728D3A75" w14:textId="12FAB2DB" w:rsidR="003368A7" w:rsidRDefault="003368A7" w:rsidP="003368A7">
      <w:pPr>
        <w:pStyle w:val="NoSpacing"/>
        <w:rPr>
          <w:rFonts w:ascii="Times New Roman" w:hAnsi="Times New Roman"/>
        </w:rPr>
      </w:pPr>
    </w:p>
    <w:tbl>
      <w:tblPr>
        <w:tblStyle w:val="TableGrid"/>
        <w:tblW w:w="0" w:type="auto"/>
        <w:jc w:val="center"/>
        <w:shd w:val="clear" w:color="auto" w:fill="CCC0D9" w:themeFill="accent4" w:themeFillTint="66"/>
        <w:tblLook w:val="04A0" w:firstRow="1" w:lastRow="0" w:firstColumn="1" w:lastColumn="0" w:noHBand="0" w:noVBand="1"/>
      </w:tblPr>
      <w:tblGrid>
        <w:gridCol w:w="990"/>
        <w:gridCol w:w="1615"/>
        <w:gridCol w:w="1980"/>
        <w:gridCol w:w="1890"/>
      </w:tblGrid>
      <w:tr w:rsidR="003368A7" w14:paraId="12A26A40" w14:textId="77777777" w:rsidTr="00CC0DC7">
        <w:trPr>
          <w:jc w:val="center"/>
        </w:trPr>
        <w:tc>
          <w:tcPr>
            <w:tcW w:w="990" w:type="dxa"/>
            <w:shd w:val="clear" w:color="auto" w:fill="CCC0D9" w:themeFill="accent4" w:themeFillTint="66"/>
            <w:vAlign w:val="center"/>
          </w:tcPr>
          <w:p w14:paraId="2F089790" w14:textId="77777777" w:rsidR="003368A7" w:rsidRPr="002A5DA7" w:rsidRDefault="003368A7" w:rsidP="00CC0DC7">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CCC0D9" w:themeFill="accent4" w:themeFillTint="66"/>
            <w:vAlign w:val="center"/>
          </w:tcPr>
          <w:p w14:paraId="77AB28EE" w14:textId="77777777" w:rsidR="003368A7" w:rsidRPr="002A5DA7" w:rsidRDefault="003368A7" w:rsidP="00CC0DC7">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CCC0D9" w:themeFill="accent4" w:themeFillTint="66"/>
            <w:vAlign w:val="center"/>
          </w:tcPr>
          <w:p w14:paraId="7C4E2672" w14:textId="77777777" w:rsidR="003368A7" w:rsidRPr="002A5DA7" w:rsidRDefault="003368A7" w:rsidP="00CC0DC7">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CCC0D9" w:themeFill="accent4" w:themeFillTint="66"/>
            <w:vAlign w:val="center"/>
          </w:tcPr>
          <w:p w14:paraId="5D25EA82" w14:textId="77777777" w:rsidR="003368A7" w:rsidRPr="002A5DA7" w:rsidRDefault="003368A7" w:rsidP="00CC0DC7">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3368A7" w14:paraId="28AE5DAF" w14:textId="77777777" w:rsidTr="00CC0DC7">
        <w:trPr>
          <w:jc w:val="center"/>
        </w:trPr>
        <w:tc>
          <w:tcPr>
            <w:tcW w:w="990" w:type="dxa"/>
            <w:shd w:val="clear" w:color="auto" w:fill="auto"/>
            <w:vAlign w:val="center"/>
          </w:tcPr>
          <w:p w14:paraId="7BD2D7BD" w14:textId="77777777" w:rsidR="003368A7" w:rsidRDefault="003368A7" w:rsidP="00CC0DC7">
            <w:pPr>
              <w:pStyle w:val="NoSpacing"/>
              <w:jc w:val="center"/>
              <w:rPr>
                <w:rFonts w:ascii="Times New Roman" w:hAnsi="Times New Roman"/>
                <w:b/>
              </w:rPr>
            </w:pPr>
            <w:r>
              <w:rPr>
                <w:rFonts w:ascii="Times New Roman" w:hAnsi="Times New Roman"/>
                <w:b/>
              </w:rPr>
              <w:t>2020</w:t>
            </w:r>
          </w:p>
        </w:tc>
        <w:tc>
          <w:tcPr>
            <w:tcW w:w="1615" w:type="dxa"/>
            <w:shd w:val="clear" w:color="auto" w:fill="auto"/>
            <w:vAlign w:val="center"/>
          </w:tcPr>
          <w:p w14:paraId="62AB5A3B" w14:textId="77777777" w:rsidR="003368A7" w:rsidRPr="002A5DA7" w:rsidRDefault="003368A7" w:rsidP="00CC0DC7">
            <w:pPr>
              <w:pStyle w:val="NoSpacing"/>
              <w:jc w:val="center"/>
              <w:rPr>
                <w:rFonts w:ascii="Times New Roman" w:hAnsi="Times New Roman"/>
              </w:rPr>
            </w:pPr>
            <w:r w:rsidRPr="2AACE803">
              <w:rPr>
                <w:rFonts w:ascii="Times New Roman" w:hAnsi="Times New Roman"/>
              </w:rPr>
              <w:t>$</w:t>
            </w:r>
            <w:r>
              <w:rPr>
                <w:rFonts w:ascii="Times New Roman" w:hAnsi="Times New Roman"/>
              </w:rPr>
              <w:t>77</w:t>
            </w:r>
            <w:r w:rsidRPr="2AACE803">
              <w:rPr>
                <w:rFonts w:ascii="Times New Roman" w:hAnsi="Times New Roman"/>
              </w:rPr>
              <w:t>,000</w:t>
            </w:r>
          </w:p>
        </w:tc>
        <w:tc>
          <w:tcPr>
            <w:tcW w:w="1980" w:type="dxa"/>
            <w:shd w:val="clear" w:color="auto" w:fill="auto"/>
            <w:vAlign w:val="center"/>
          </w:tcPr>
          <w:p w14:paraId="62B16AEA" w14:textId="77777777" w:rsidR="003368A7" w:rsidRPr="002A5DA7" w:rsidRDefault="003368A7" w:rsidP="00CC0DC7">
            <w:pPr>
              <w:pStyle w:val="NoSpacing"/>
              <w:jc w:val="center"/>
              <w:rPr>
                <w:rFonts w:ascii="Times New Roman" w:hAnsi="Times New Roman"/>
                <w:bCs/>
              </w:rPr>
            </w:pPr>
          </w:p>
        </w:tc>
        <w:tc>
          <w:tcPr>
            <w:tcW w:w="1890" w:type="dxa"/>
            <w:shd w:val="clear" w:color="auto" w:fill="auto"/>
            <w:vAlign w:val="center"/>
          </w:tcPr>
          <w:p w14:paraId="4B5F78E9" w14:textId="77777777" w:rsidR="003368A7" w:rsidRPr="002A5DA7" w:rsidRDefault="003368A7" w:rsidP="00CC0DC7">
            <w:pPr>
              <w:pStyle w:val="NoSpacing"/>
              <w:jc w:val="center"/>
              <w:rPr>
                <w:rFonts w:ascii="Times New Roman" w:hAnsi="Times New Roman"/>
                <w:bCs/>
              </w:rPr>
            </w:pPr>
          </w:p>
        </w:tc>
      </w:tr>
    </w:tbl>
    <w:p w14:paraId="444CD0A6" w14:textId="77777777" w:rsidR="003368A7" w:rsidRPr="00652AAF" w:rsidRDefault="003368A7" w:rsidP="003368A7">
      <w:pPr>
        <w:pStyle w:val="NoSpacing"/>
        <w:rPr>
          <w:rFonts w:ascii="Times New Roman" w:hAnsi="Times New Roman"/>
        </w:rPr>
      </w:pPr>
    </w:p>
    <w:p w14:paraId="51ED547C" w14:textId="77777777" w:rsidR="003368A7" w:rsidRPr="0030649E" w:rsidRDefault="003368A7" w:rsidP="00CC0DC7">
      <w:pPr>
        <w:pStyle w:val="NoSpacing"/>
        <w:jc w:val="both"/>
        <w:rPr>
          <w:rFonts w:ascii="Times New Roman" w:hAnsi="Times New Roman"/>
          <w:b/>
        </w:rPr>
      </w:pPr>
      <w:r w:rsidRPr="0030649E">
        <w:rPr>
          <w:rFonts w:ascii="Times New Roman" w:hAnsi="Times New Roman"/>
          <w:b/>
        </w:rPr>
        <w:t>Task Description</w:t>
      </w:r>
    </w:p>
    <w:p w14:paraId="18CEED45" w14:textId="23F07E12" w:rsidR="003368A7" w:rsidRDefault="003A5777" w:rsidP="00CC0DC7">
      <w:pPr>
        <w:jc w:val="both"/>
        <w:rPr>
          <w:rFonts w:ascii="Times New Roman" w:eastAsia="Times New Roman" w:hAnsi="Times New Roman"/>
          <w:color w:val="000000" w:themeColor="text1"/>
        </w:rPr>
      </w:pPr>
      <w:r>
        <w:rPr>
          <w:rFonts w:ascii="Times New Roman" w:eastAsia="Times New Roman" w:hAnsi="Times New Roman"/>
        </w:rPr>
        <w:t>M</w:t>
      </w:r>
      <w:r w:rsidR="00F056BA">
        <w:rPr>
          <w:rFonts w:ascii="Times New Roman" w:eastAsia="Times New Roman" w:hAnsi="Times New Roman"/>
          <w:color w:val="000000" w:themeColor="text1"/>
        </w:rPr>
        <w:t xml:space="preserve">ammalian </w:t>
      </w:r>
      <w:r w:rsidR="003368A7" w:rsidRPr="28A2C7D5">
        <w:rPr>
          <w:rFonts w:ascii="Times New Roman" w:eastAsia="Times New Roman" w:hAnsi="Times New Roman"/>
          <w:color w:val="000000" w:themeColor="text1"/>
        </w:rPr>
        <w:t>predator trapping will be conducted under the existing agreement between the Program and USDA-APHIS</w:t>
      </w:r>
      <w:r w:rsidR="003368A7">
        <w:rPr>
          <w:rFonts w:ascii="Times New Roman" w:eastAsia="Times New Roman" w:hAnsi="Times New Roman"/>
          <w:color w:val="000000" w:themeColor="text1"/>
        </w:rPr>
        <w:t>.</w:t>
      </w:r>
      <w:r w:rsidR="003368A7" w:rsidRPr="28A2C7D5">
        <w:rPr>
          <w:rFonts w:ascii="Times New Roman" w:eastAsia="Times New Roman" w:hAnsi="Times New Roman"/>
          <w:color w:val="000000" w:themeColor="text1"/>
        </w:rPr>
        <w:t xml:space="preserve"> </w:t>
      </w:r>
      <w:r w:rsidR="003368A7">
        <w:rPr>
          <w:rFonts w:ascii="Times New Roman" w:eastAsia="Times New Roman" w:hAnsi="Times New Roman"/>
          <w:color w:val="000000" w:themeColor="text1"/>
        </w:rPr>
        <w:t>T</w:t>
      </w:r>
      <w:r w:rsidR="003368A7" w:rsidRPr="28A2C7D5">
        <w:rPr>
          <w:rFonts w:ascii="Times New Roman" w:eastAsia="Times New Roman" w:hAnsi="Times New Roman"/>
          <w:color w:val="000000" w:themeColor="text1"/>
        </w:rPr>
        <w:t>he 2020 trapping effort will require a contract amendment with the USDA</w:t>
      </w:r>
      <w:r w:rsidR="00CC4C15" w:rsidRPr="28A2C7D5">
        <w:rPr>
          <w:rFonts w:ascii="Times New Roman" w:eastAsia="Times New Roman" w:hAnsi="Times New Roman"/>
          <w:color w:val="000000" w:themeColor="text1"/>
        </w:rPr>
        <w:t xml:space="preserve">. </w:t>
      </w:r>
      <w:r w:rsidR="00931B36">
        <w:rPr>
          <w:rFonts w:ascii="Times New Roman" w:eastAsia="Times New Roman" w:hAnsi="Times New Roman"/>
          <w:color w:val="000000" w:themeColor="text1"/>
        </w:rPr>
        <w:t xml:space="preserve">Mammalian predator trapping occurs </w:t>
      </w:r>
      <w:r w:rsidR="00465EAF">
        <w:rPr>
          <w:rFonts w:ascii="Times New Roman" w:eastAsia="Times New Roman" w:hAnsi="Times New Roman"/>
          <w:color w:val="000000" w:themeColor="text1"/>
        </w:rPr>
        <w:t xml:space="preserve">at all managed tern and plover nesting sites </w:t>
      </w:r>
      <w:r w:rsidR="00915448">
        <w:rPr>
          <w:rFonts w:ascii="Times New Roman" w:eastAsia="Times New Roman" w:hAnsi="Times New Roman"/>
          <w:color w:val="000000" w:themeColor="text1"/>
        </w:rPr>
        <w:t xml:space="preserve">to increase productivity within the AHR </w:t>
      </w:r>
      <w:r w:rsidR="00FF0E5E">
        <w:rPr>
          <w:rFonts w:ascii="Times New Roman" w:eastAsia="Times New Roman" w:hAnsi="Times New Roman"/>
          <w:color w:val="000000" w:themeColor="text1"/>
        </w:rPr>
        <w:t xml:space="preserve">and beaver trapping occurs </w:t>
      </w:r>
      <w:r w:rsidR="00640AC6">
        <w:rPr>
          <w:rFonts w:ascii="Times New Roman" w:eastAsia="Times New Roman" w:hAnsi="Times New Roman"/>
          <w:color w:val="000000" w:themeColor="text1"/>
        </w:rPr>
        <w:t>in</w:t>
      </w:r>
      <w:r w:rsidR="00915448">
        <w:rPr>
          <w:rFonts w:ascii="Times New Roman" w:eastAsia="Times New Roman" w:hAnsi="Times New Roman"/>
          <w:color w:val="000000" w:themeColor="text1"/>
        </w:rPr>
        <w:t xml:space="preserve"> and around the North Platte Choke Point </w:t>
      </w:r>
      <w:r w:rsidR="00957316">
        <w:rPr>
          <w:rFonts w:ascii="Times New Roman" w:eastAsia="Times New Roman" w:hAnsi="Times New Roman"/>
          <w:color w:val="000000" w:themeColor="text1"/>
        </w:rPr>
        <w:t xml:space="preserve">channel </w:t>
      </w:r>
      <w:r w:rsidR="00915448">
        <w:rPr>
          <w:rFonts w:ascii="Times New Roman" w:eastAsia="Times New Roman" w:hAnsi="Times New Roman"/>
          <w:color w:val="000000" w:themeColor="text1"/>
        </w:rPr>
        <w:t>to maintain or increase flow conveyance.</w:t>
      </w:r>
    </w:p>
    <w:p w14:paraId="557129D6" w14:textId="77777777" w:rsidR="003368A7" w:rsidRPr="00925190" w:rsidRDefault="003368A7" w:rsidP="00CC0DC7">
      <w:pPr>
        <w:spacing w:after="0" w:line="240" w:lineRule="auto"/>
        <w:jc w:val="both"/>
        <w:rPr>
          <w:rFonts w:ascii="Times New Roman" w:hAnsi="Times New Roman"/>
          <w:b/>
        </w:rPr>
      </w:pPr>
      <w:r w:rsidRPr="00925190">
        <w:rPr>
          <w:rFonts w:ascii="Times New Roman" w:hAnsi="Times New Roman"/>
          <w:b/>
        </w:rPr>
        <w:t>Notes on Cost</w:t>
      </w:r>
    </w:p>
    <w:p w14:paraId="715ED24D" w14:textId="2828608B" w:rsidR="003368A7" w:rsidRPr="003F67C4" w:rsidRDefault="003368A7" w:rsidP="00CC0DC7">
      <w:pPr>
        <w:jc w:val="both"/>
        <w:rPr>
          <w:rFonts w:ascii="Times New Roman" w:eastAsia="Times New Roman" w:hAnsi="Times New Roman"/>
          <w:b/>
        </w:rPr>
      </w:pPr>
      <w:r w:rsidRPr="28A2C7D5">
        <w:rPr>
          <w:rFonts w:ascii="Times New Roman" w:eastAsia="Times New Roman" w:hAnsi="Times New Roman"/>
          <w:color w:val="000000" w:themeColor="text1"/>
        </w:rPr>
        <w:t>Based on the current agreement with the USDA</w:t>
      </w:r>
      <w:r>
        <w:rPr>
          <w:rFonts w:ascii="Times New Roman" w:eastAsia="Times New Roman" w:hAnsi="Times New Roman"/>
          <w:color w:val="000000" w:themeColor="text1"/>
        </w:rPr>
        <w:t xml:space="preserve"> </w:t>
      </w:r>
      <w:r w:rsidR="0049103E">
        <w:rPr>
          <w:rFonts w:ascii="Times New Roman" w:eastAsia="Times New Roman" w:hAnsi="Times New Roman"/>
          <w:color w:val="000000" w:themeColor="text1"/>
        </w:rPr>
        <w:t xml:space="preserve">within the AHR </w:t>
      </w:r>
      <w:r>
        <w:rPr>
          <w:rFonts w:ascii="Times New Roman" w:eastAsia="Times New Roman" w:hAnsi="Times New Roman"/>
          <w:color w:val="000000" w:themeColor="text1"/>
        </w:rPr>
        <w:t xml:space="preserve">and additional trapping needs </w:t>
      </w:r>
      <w:r w:rsidR="0049103E">
        <w:rPr>
          <w:rFonts w:ascii="Times New Roman" w:eastAsia="Times New Roman" w:hAnsi="Times New Roman"/>
          <w:color w:val="000000" w:themeColor="text1"/>
        </w:rPr>
        <w:t>at</w:t>
      </w:r>
      <w:r>
        <w:rPr>
          <w:rFonts w:ascii="Times New Roman" w:eastAsia="Times New Roman" w:hAnsi="Times New Roman"/>
          <w:color w:val="000000" w:themeColor="text1"/>
        </w:rPr>
        <w:t xml:space="preserve"> the North Platte </w:t>
      </w:r>
      <w:r w:rsidR="003E67F5">
        <w:rPr>
          <w:rFonts w:ascii="Times New Roman" w:eastAsia="Times New Roman" w:hAnsi="Times New Roman"/>
          <w:color w:val="000000" w:themeColor="text1"/>
        </w:rPr>
        <w:t>C</w:t>
      </w:r>
      <w:r>
        <w:rPr>
          <w:rFonts w:ascii="Times New Roman" w:eastAsia="Times New Roman" w:hAnsi="Times New Roman"/>
          <w:color w:val="000000" w:themeColor="text1"/>
        </w:rPr>
        <w:t xml:space="preserve">hoke </w:t>
      </w:r>
      <w:r w:rsidR="003E67F5">
        <w:rPr>
          <w:rFonts w:ascii="Times New Roman" w:eastAsia="Times New Roman" w:hAnsi="Times New Roman"/>
          <w:color w:val="000000" w:themeColor="text1"/>
        </w:rPr>
        <w:t>P</w:t>
      </w:r>
      <w:r>
        <w:rPr>
          <w:rFonts w:ascii="Times New Roman" w:eastAsia="Times New Roman" w:hAnsi="Times New Roman"/>
          <w:color w:val="000000" w:themeColor="text1"/>
        </w:rPr>
        <w:t>oint</w:t>
      </w:r>
      <w:r w:rsidRPr="28A2C7D5">
        <w:rPr>
          <w:rFonts w:ascii="Times New Roman" w:eastAsia="Times New Roman" w:hAnsi="Times New Roman"/>
          <w:color w:val="000000" w:themeColor="text1"/>
        </w:rPr>
        <w:t xml:space="preserve">, trapping costs are expected to increase slightly and are itemized </w:t>
      </w:r>
      <w:r w:rsidR="000C3785">
        <w:rPr>
          <w:rFonts w:ascii="Times New Roman" w:eastAsia="Times New Roman" w:hAnsi="Times New Roman"/>
          <w:color w:val="000000" w:themeColor="text1"/>
        </w:rPr>
        <w:t>as follows:</w:t>
      </w:r>
      <w:r w:rsidRPr="28A2C7D5">
        <w:rPr>
          <w:rFonts w:ascii="Times New Roman" w:eastAsia="Times New Roman" w:hAnsi="Times New Roman"/>
          <w:color w:val="000000" w:themeColor="text1"/>
        </w:rPr>
        <w:t xml:space="preserve"> </w:t>
      </w:r>
    </w:p>
    <w:tbl>
      <w:tblPr>
        <w:tblpPr w:leftFromText="180" w:rightFromText="180" w:vertAnchor="text" w:horzAnchor="margin" w:tblpXSpec="center" w:tblpY="-37"/>
        <w:tblOverlap w:val="never"/>
        <w:tblW w:w="0" w:type="auto"/>
        <w:tblLayout w:type="fixed"/>
        <w:tblCellMar>
          <w:left w:w="0" w:type="dxa"/>
          <w:right w:w="0" w:type="dxa"/>
        </w:tblCellMar>
        <w:tblLook w:val="01E0" w:firstRow="1" w:lastRow="1" w:firstColumn="1" w:lastColumn="1" w:noHBand="0" w:noVBand="0"/>
      </w:tblPr>
      <w:tblGrid>
        <w:gridCol w:w="3595"/>
        <w:gridCol w:w="3239"/>
      </w:tblGrid>
      <w:tr w:rsidR="003368A7" w:rsidRPr="00925190" w14:paraId="52A8CB0B" w14:textId="77777777" w:rsidTr="00CC0DC7">
        <w:trPr>
          <w:trHeight w:hRule="exact" w:val="269"/>
        </w:trPr>
        <w:tc>
          <w:tcPr>
            <w:tcW w:w="359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CC0D9" w:themeFill="accent4" w:themeFillTint="66"/>
            <w:vAlign w:val="center"/>
          </w:tcPr>
          <w:p w14:paraId="5DB6D2D3" w14:textId="77777777" w:rsidR="003368A7" w:rsidRPr="00925190" w:rsidRDefault="003368A7" w:rsidP="00CC0DC7">
            <w:pPr>
              <w:ind w:left="100" w:right="-20"/>
              <w:jc w:val="center"/>
              <w:rPr>
                <w:rFonts w:ascii="Times New Roman" w:hAnsi="Times New Roman"/>
                <w:b/>
                <w:sz w:val="20"/>
                <w:szCs w:val="20"/>
              </w:rPr>
            </w:pPr>
            <w:r w:rsidRPr="00925190">
              <w:rPr>
                <w:rFonts w:ascii="Times New Roman" w:hAnsi="Times New Roman"/>
                <w:b/>
                <w:sz w:val="20"/>
                <w:szCs w:val="20"/>
              </w:rPr>
              <w:t>Category</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CC0D9" w:themeFill="accent4" w:themeFillTint="66"/>
            <w:vAlign w:val="center"/>
          </w:tcPr>
          <w:p w14:paraId="49C2D66C" w14:textId="77777777" w:rsidR="003368A7" w:rsidRPr="00925190" w:rsidRDefault="003368A7" w:rsidP="00CC0DC7">
            <w:pPr>
              <w:ind w:right="-20"/>
              <w:jc w:val="center"/>
              <w:rPr>
                <w:rFonts w:ascii="Times New Roman" w:hAnsi="Times New Roman"/>
                <w:b/>
                <w:bCs/>
                <w:sz w:val="20"/>
                <w:szCs w:val="20"/>
              </w:rPr>
            </w:pPr>
            <w:r w:rsidRPr="28A2C7D5">
              <w:rPr>
                <w:rFonts w:ascii="Times New Roman" w:hAnsi="Times New Roman"/>
                <w:b/>
                <w:bCs/>
                <w:sz w:val="20"/>
                <w:szCs w:val="20"/>
              </w:rPr>
              <w:t>Estimated FY20 Cost</w:t>
            </w:r>
          </w:p>
        </w:tc>
      </w:tr>
      <w:tr w:rsidR="003368A7" w:rsidRPr="00925190" w14:paraId="767591B7" w14:textId="77777777" w:rsidTr="00CC0DC7">
        <w:trPr>
          <w:trHeight w:hRule="exact" w:val="274"/>
        </w:trPr>
        <w:tc>
          <w:tcPr>
            <w:tcW w:w="35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0824EB9" w14:textId="77777777" w:rsidR="003368A7" w:rsidRPr="00925190" w:rsidRDefault="003368A7" w:rsidP="00CC0DC7">
            <w:pPr>
              <w:ind w:left="100" w:right="-20"/>
              <w:jc w:val="center"/>
              <w:rPr>
                <w:rFonts w:ascii="Times New Roman" w:hAnsi="Times New Roman"/>
                <w:sz w:val="20"/>
                <w:szCs w:val="20"/>
              </w:rPr>
            </w:pPr>
            <w:r w:rsidRPr="00925190">
              <w:rPr>
                <w:rFonts w:ascii="Times New Roman" w:hAnsi="Times New Roman"/>
                <w:sz w:val="20"/>
                <w:szCs w:val="20"/>
              </w:rPr>
              <w:t>Sa</w:t>
            </w:r>
            <w:r w:rsidRPr="00925190">
              <w:rPr>
                <w:rFonts w:ascii="Times New Roman" w:hAnsi="Times New Roman"/>
                <w:spacing w:val="1"/>
                <w:sz w:val="20"/>
                <w:szCs w:val="20"/>
              </w:rPr>
              <w:t>l</w:t>
            </w:r>
            <w:r w:rsidRPr="00925190">
              <w:rPr>
                <w:rFonts w:ascii="Times New Roman" w:hAnsi="Times New Roman"/>
                <w:spacing w:val="-2"/>
                <w:sz w:val="20"/>
                <w:szCs w:val="20"/>
              </w:rPr>
              <w:t>a</w:t>
            </w:r>
            <w:r w:rsidRPr="00925190">
              <w:rPr>
                <w:rFonts w:ascii="Times New Roman" w:hAnsi="Times New Roman"/>
                <w:spacing w:val="1"/>
                <w:sz w:val="20"/>
                <w:szCs w:val="20"/>
              </w:rPr>
              <w:t>r</w:t>
            </w:r>
            <w:r w:rsidRPr="00925190">
              <w:rPr>
                <w:rFonts w:ascii="Times New Roman" w:hAnsi="Times New Roman"/>
                <w:spacing w:val="-2"/>
                <w:sz w:val="20"/>
                <w:szCs w:val="20"/>
              </w:rPr>
              <w:t>y</w:t>
            </w:r>
            <w:r w:rsidRPr="00925190">
              <w:rPr>
                <w:rFonts w:ascii="Times New Roman" w:hAnsi="Times New Roman"/>
                <w:spacing w:val="1"/>
                <w:sz w:val="20"/>
                <w:szCs w:val="20"/>
              </w:rPr>
              <w:t>/</w:t>
            </w:r>
            <w:r w:rsidRPr="00925190">
              <w:rPr>
                <w:rFonts w:ascii="Times New Roman" w:hAnsi="Times New Roman"/>
                <w:spacing w:val="-1"/>
                <w:sz w:val="20"/>
                <w:szCs w:val="20"/>
              </w:rPr>
              <w:t>B</w:t>
            </w:r>
            <w:r w:rsidRPr="00925190">
              <w:rPr>
                <w:rFonts w:ascii="Times New Roman" w:hAnsi="Times New Roman"/>
                <w:sz w:val="20"/>
                <w:szCs w:val="20"/>
              </w:rPr>
              <w:t>ene</w:t>
            </w:r>
            <w:r w:rsidRPr="00925190">
              <w:rPr>
                <w:rFonts w:ascii="Times New Roman" w:hAnsi="Times New Roman"/>
                <w:spacing w:val="-2"/>
                <w:sz w:val="20"/>
                <w:szCs w:val="20"/>
              </w:rPr>
              <w:t>f</w:t>
            </w:r>
            <w:r w:rsidRPr="00925190">
              <w:rPr>
                <w:rFonts w:ascii="Times New Roman" w:hAnsi="Times New Roman"/>
                <w:spacing w:val="-1"/>
                <w:sz w:val="20"/>
                <w:szCs w:val="20"/>
              </w:rPr>
              <w:t>i</w:t>
            </w:r>
            <w:r w:rsidRPr="00925190">
              <w:rPr>
                <w:rFonts w:ascii="Times New Roman" w:hAnsi="Times New Roman"/>
                <w:spacing w:val="1"/>
                <w:sz w:val="20"/>
                <w:szCs w:val="20"/>
              </w:rPr>
              <w:t>t</w:t>
            </w:r>
            <w:r w:rsidRPr="00925190">
              <w:rPr>
                <w:rFonts w:ascii="Times New Roman" w:hAnsi="Times New Roman"/>
                <w:sz w:val="20"/>
                <w:szCs w:val="20"/>
              </w:rPr>
              <w:t>s</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212CE00" w14:textId="77777777" w:rsidR="003368A7" w:rsidRPr="00AF6973" w:rsidRDefault="003368A7" w:rsidP="00CC0DC7">
            <w:pPr>
              <w:ind w:right="-20"/>
              <w:jc w:val="center"/>
              <w:rPr>
                <w:rFonts w:ascii="Times New Roman" w:hAnsi="Times New Roman"/>
                <w:sz w:val="20"/>
                <w:szCs w:val="20"/>
              </w:rPr>
            </w:pPr>
            <w:r w:rsidRPr="00AF6973">
              <w:rPr>
                <w:rFonts w:ascii="Times New Roman" w:hAnsi="Times New Roman"/>
                <w:sz w:val="20"/>
                <w:szCs w:val="20"/>
              </w:rPr>
              <w:t>$41,733.00</w:t>
            </w:r>
          </w:p>
        </w:tc>
      </w:tr>
      <w:tr w:rsidR="003368A7" w:rsidRPr="00925190" w14:paraId="6C38B149" w14:textId="77777777" w:rsidTr="00CC0DC7">
        <w:trPr>
          <w:trHeight w:hRule="exact" w:val="274"/>
        </w:trPr>
        <w:tc>
          <w:tcPr>
            <w:tcW w:w="35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76410C5" w14:textId="77777777" w:rsidR="003368A7" w:rsidRPr="00925190" w:rsidRDefault="003368A7" w:rsidP="00CC0DC7">
            <w:pPr>
              <w:ind w:left="100" w:right="-20"/>
              <w:jc w:val="center"/>
              <w:rPr>
                <w:rFonts w:ascii="Times New Roman" w:hAnsi="Times New Roman"/>
                <w:sz w:val="20"/>
                <w:szCs w:val="20"/>
              </w:rPr>
            </w:pPr>
            <w:r w:rsidRPr="00925190">
              <w:rPr>
                <w:rFonts w:ascii="Times New Roman" w:hAnsi="Times New Roman"/>
                <w:spacing w:val="1"/>
                <w:sz w:val="20"/>
                <w:szCs w:val="20"/>
              </w:rPr>
              <w:t>V</w:t>
            </w:r>
            <w:r w:rsidRPr="00925190">
              <w:rPr>
                <w:rFonts w:ascii="Times New Roman" w:hAnsi="Times New Roman"/>
                <w:sz w:val="20"/>
                <w:szCs w:val="20"/>
              </w:rPr>
              <w:t>e</w:t>
            </w:r>
            <w:r w:rsidRPr="00925190">
              <w:rPr>
                <w:rFonts w:ascii="Times New Roman" w:hAnsi="Times New Roman"/>
                <w:spacing w:val="-2"/>
                <w:sz w:val="20"/>
                <w:szCs w:val="20"/>
              </w:rPr>
              <w:t>h</w:t>
            </w:r>
            <w:r w:rsidRPr="00925190">
              <w:rPr>
                <w:rFonts w:ascii="Times New Roman" w:hAnsi="Times New Roman"/>
                <w:spacing w:val="1"/>
                <w:sz w:val="20"/>
                <w:szCs w:val="20"/>
              </w:rPr>
              <w:t>i</w:t>
            </w:r>
            <w:r w:rsidRPr="00925190">
              <w:rPr>
                <w:rFonts w:ascii="Times New Roman" w:hAnsi="Times New Roman"/>
                <w:spacing w:val="-2"/>
                <w:sz w:val="20"/>
                <w:szCs w:val="20"/>
              </w:rPr>
              <w:t>c</w:t>
            </w:r>
            <w:r w:rsidRPr="00925190">
              <w:rPr>
                <w:rFonts w:ascii="Times New Roman" w:hAnsi="Times New Roman"/>
                <w:spacing w:val="1"/>
                <w:sz w:val="20"/>
                <w:szCs w:val="20"/>
              </w:rPr>
              <w:t>l</w:t>
            </w:r>
            <w:r w:rsidRPr="00925190">
              <w:rPr>
                <w:rFonts w:ascii="Times New Roman" w:hAnsi="Times New Roman"/>
                <w:sz w:val="20"/>
                <w:szCs w:val="20"/>
              </w:rPr>
              <w:t>e</w:t>
            </w:r>
            <w:r w:rsidRPr="00925190">
              <w:rPr>
                <w:rFonts w:ascii="Times New Roman" w:hAnsi="Times New Roman"/>
                <w:spacing w:val="-1"/>
                <w:sz w:val="20"/>
                <w:szCs w:val="20"/>
              </w:rPr>
              <w:t>/</w:t>
            </w:r>
            <w:r w:rsidRPr="00925190">
              <w:rPr>
                <w:rFonts w:ascii="Times New Roman" w:hAnsi="Times New Roman"/>
                <w:sz w:val="20"/>
                <w:szCs w:val="20"/>
              </w:rPr>
              <w:t>T</w:t>
            </w:r>
            <w:r w:rsidRPr="00925190">
              <w:rPr>
                <w:rFonts w:ascii="Times New Roman" w:hAnsi="Times New Roman"/>
                <w:spacing w:val="1"/>
                <w:sz w:val="20"/>
                <w:szCs w:val="20"/>
              </w:rPr>
              <w:t>r</w:t>
            </w:r>
            <w:r w:rsidRPr="00925190">
              <w:rPr>
                <w:rFonts w:ascii="Times New Roman" w:hAnsi="Times New Roman"/>
                <w:sz w:val="20"/>
                <w:szCs w:val="20"/>
              </w:rPr>
              <w:t>a</w:t>
            </w:r>
            <w:r w:rsidRPr="00925190">
              <w:rPr>
                <w:rFonts w:ascii="Times New Roman" w:hAnsi="Times New Roman"/>
                <w:spacing w:val="-2"/>
                <w:sz w:val="20"/>
                <w:szCs w:val="20"/>
              </w:rPr>
              <w:t>n</w:t>
            </w:r>
            <w:r w:rsidRPr="00925190">
              <w:rPr>
                <w:rFonts w:ascii="Times New Roman" w:hAnsi="Times New Roman"/>
                <w:sz w:val="20"/>
                <w:szCs w:val="20"/>
              </w:rPr>
              <w:t>sp</w:t>
            </w:r>
            <w:r w:rsidRPr="00925190">
              <w:rPr>
                <w:rFonts w:ascii="Times New Roman" w:hAnsi="Times New Roman"/>
                <w:spacing w:val="-2"/>
                <w:sz w:val="20"/>
                <w:szCs w:val="20"/>
              </w:rPr>
              <w:t>o</w:t>
            </w:r>
            <w:r w:rsidRPr="00925190">
              <w:rPr>
                <w:rFonts w:ascii="Times New Roman" w:hAnsi="Times New Roman"/>
                <w:spacing w:val="1"/>
                <w:sz w:val="20"/>
                <w:szCs w:val="20"/>
              </w:rPr>
              <w:t>rt</w:t>
            </w:r>
            <w:r w:rsidRPr="00925190">
              <w:rPr>
                <w:rFonts w:ascii="Times New Roman" w:hAnsi="Times New Roman"/>
                <w:spacing w:val="-2"/>
                <w:sz w:val="20"/>
                <w:szCs w:val="20"/>
              </w:rPr>
              <w:t>a</w:t>
            </w:r>
            <w:r w:rsidRPr="00925190">
              <w:rPr>
                <w:rFonts w:ascii="Times New Roman" w:hAnsi="Times New Roman"/>
                <w:spacing w:val="1"/>
                <w:sz w:val="20"/>
                <w:szCs w:val="20"/>
              </w:rPr>
              <w:t>t</w:t>
            </w:r>
            <w:r w:rsidRPr="00925190">
              <w:rPr>
                <w:rFonts w:ascii="Times New Roman" w:hAnsi="Times New Roman"/>
                <w:spacing w:val="-1"/>
                <w:sz w:val="20"/>
                <w:szCs w:val="20"/>
              </w:rPr>
              <w:t>i</w:t>
            </w:r>
            <w:r w:rsidRPr="00925190">
              <w:rPr>
                <w:rFonts w:ascii="Times New Roman" w:hAnsi="Times New Roman"/>
                <w:sz w:val="20"/>
                <w:szCs w:val="20"/>
              </w:rPr>
              <w:t>on</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4E40FA2" w14:textId="77777777" w:rsidR="003368A7" w:rsidRPr="00AF6973" w:rsidRDefault="003368A7" w:rsidP="00CC0DC7">
            <w:pPr>
              <w:ind w:right="-20"/>
              <w:jc w:val="center"/>
              <w:rPr>
                <w:rFonts w:ascii="Times New Roman" w:hAnsi="Times New Roman"/>
                <w:sz w:val="20"/>
                <w:szCs w:val="20"/>
              </w:rPr>
            </w:pPr>
            <w:r w:rsidRPr="00AF6973">
              <w:rPr>
                <w:rFonts w:ascii="Times New Roman" w:hAnsi="Times New Roman"/>
                <w:sz w:val="20"/>
                <w:szCs w:val="20"/>
              </w:rPr>
              <w:t>$12,630.00</w:t>
            </w:r>
          </w:p>
        </w:tc>
      </w:tr>
      <w:tr w:rsidR="003368A7" w:rsidRPr="00925190" w14:paraId="20DCD9CE" w14:textId="77777777" w:rsidTr="00CC0DC7">
        <w:trPr>
          <w:trHeight w:hRule="exact" w:val="274"/>
        </w:trPr>
        <w:tc>
          <w:tcPr>
            <w:tcW w:w="35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5F62C0A" w14:textId="77777777" w:rsidR="003368A7" w:rsidRPr="00925190" w:rsidRDefault="003368A7" w:rsidP="00CC0DC7">
            <w:pPr>
              <w:ind w:left="100" w:right="-20"/>
              <w:jc w:val="center"/>
              <w:rPr>
                <w:rFonts w:ascii="Times New Roman" w:hAnsi="Times New Roman"/>
                <w:spacing w:val="1"/>
                <w:sz w:val="20"/>
                <w:szCs w:val="20"/>
              </w:rPr>
            </w:pPr>
            <w:r w:rsidRPr="00925190">
              <w:rPr>
                <w:rFonts w:ascii="Times New Roman" w:hAnsi="Times New Roman"/>
                <w:spacing w:val="1"/>
                <w:sz w:val="20"/>
                <w:szCs w:val="20"/>
              </w:rPr>
              <w:t>Travel Cost</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0045279" w14:textId="77777777" w:rsidR="003368A7" w:rsidRPr="00AF6973" w:rsidRDefault="003368A7" w:rsidP="00CC0DC7">
            <w:pPr>
              <w:ind w:right="-20"/>
              <w:jc w:val="center"/>
              <w:rPr>
                <w:rFonts w:ascii="Times New Roman" w:hAnsi="Times New Roman"/>
                <w:sz w:val="20"/>
                <w:szCs w:val="20"/>
              </w:rPr>
            </w:pPr>
            <w:r w:rsidRPr="00AF6973">
              <w:rPr>
                <w:rFonts w:ascii="Times New Roman" w:hAnsi="Times New Roman"/>
                <w:sz w:val="20"/>
                <w:szCs w:val="20"/>
              </w:rPr>
              <w:t>$1,000.00</w:t>
            </w:r>
          </w:p>
        </w:tc>
      </w:tr>
      <w:tr w:rsidR="003368A7" w:rsidRPr="00925190" w14:paraId="7CC01EB8" w14:textId="77777777" w:rsidTr="00CC0DC7">
        <w:trPr>
          <w:trHeight w:hRule="exact" w:val="274"/>
        </w:trPr>
        <w:tc>
          <w:tcPr>
            <w:tcW w:w="35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39C7240" w14:textId="77777777" w:rsidR="003368A7" w:rsidRPr="00925190" w:rsidRDefault="003368A7" w:rsidP="00CC0DC7">
            <w:pPr>
              <w:ind w:left="100" w:right="-20"/>
              <w:jc w:val="center"/>
              <w:rPr>
                <w:rFonts w:ascii="Times New Roman" w:hAnsi="Times New Roman"/>
                <w:sz w:val="20"/>
                <w:szCs w:val="20"/>
              </w:rPr>
            </w:pPr>
            <w:r w:rsidRPr="00925190">
              <w:rPr>
                <w:rFonts w:ascii="Times New Roman" w:hAnsi="Times New Roman"/>
                <w:sz w:val="20"/>
                <w:szCs w:val="20"/>
              </w:rPr>
              <w:t>Equ</w:t>
            </w:r>
            <w:r w:rsidRPr="00925190">
              <w:rPr>
                <w:rFonts w:ascii="Times New Roman" w:hAnsi="Times New Roman"/>
                <w:spacing w:val="1"/>
                <w:sz w:val="20"/>
                <w:szCs w:val="20"/>
              </w:rPr>
              <w:t>i</w:t>
            </w:r>
            <w:r w:rsidRPr="00925190">
              <w:rPr>
                <w:rFonts w:ascii="Times New Roman" w:hAnsi="Times New Roman"/>
                <w:sz w:val="20"/>
                <w:szCs w:val="20"/>
              </w:rPr>
              <w:t>p</w:t>
            </w:r>
            <w:r w:rsidRPr="00925190">
              <w:rPr>
                <w:rFonts w:ascii="Times New Roman" w:hAnsi="Times New Roman"/>
                <w:spacing w:val="-4"/>
                <w:sz w:val="20"/>
                <w:szCs w:val="20"/>
              </w:rPr>
              <w:t>m</w:t>
            </w:r>
            <w:r w:rsidRPr="00925190">
              <w:rPr>
                <w:rFonts w:ascii="Times New Roman" w:hAnsi="Times New Roman"/>
                <w:sz w:val="20"/>
                <w:szCs w:val="20"/>
              </w:rPr>
              <w:t>en</w:t>
            </w:r>
            <w:r w:rsidRPr="00925190">
              <w:rPr>
                <w:rFonts w:ascii="Times New Roman" w:hAnsi="Times New Roman"/>
                <w:spacing w:val="1"/>
                <w:sz w:val="20"/>
                <w:szCs w:val="20"/>
              </w:rPr>
              <w:t>t/</w:t>
            </w:r>
            <w:r w:rsidRPr="00925190">
              <w:rPr>
                <w:rFonts w:ascii="Times New Roman" w:hAnsi="Times New Roman"/>
                <w:sz w:val="20"/>
                <w:szCs w:val="20"/>
              </w:rPr>
              <w:t>S</w:t>
            </w:r>
            <w:r w:rsidRPr="00925190">
              <w:rPr>
                <w:rFonts w:ascii="Times New Roman" w:hAnsi="Times New Roman"/>
                <w:spacing w:val="-2"/>
                <w:sz w:val="20"/>
                <w:szCs w:val="20"/>
              </w:rPr>
              <w:t>u</w:t>
            </w:r>
            <w:r w:rsidRPr="00925190">
              <w:rPr>
                <w:rFonts w:ascii="Times New Roman" w:hAnsi="Times New Roman"/>
                <w:sz w:val="20"/>
                <w:szCs w:val="20"/>
              </w:rPr>
              <w:t>pp</w:t>
            </w:r>
            <w:r w:rsidRPr="00925190">
              <w:rPr>
                <w:rFonts w:ascii="Times New Roman" w:hAnsi="Times New Roman"/>
                <w:spacing w:val="-1"/>
                <w:sz w:val="20"/>
                <w:szCs w:val="20"/>
              </w:rPr>
              <w:t>l</w:t>
            </w:r>
            <w:r w:rsidRPr="00925190">
              <w:rPr>
                <w:rFonts w:ascii="Times New Roman" w:hAnsi="Times New Roman"/>
                <w:spacing w:val="1"/>
                <w:sz w:val="20"/>
                <w:szCs w:val="20"/>
              </w:rPr>
              <w:t>i</w:t>
            </w:r>
            <w:r w:rsidRPr="00925190">
              <w:rPr>
                <w:rFonts w:ascii="Times New Roman" w:hAnsi="Times New Roman"/>
                <w:sz w:val="20"/>
                <w:szCs w:val="20"/>
              </w:rPr>
              <w:t>es</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3D7E6DB" w14:textId="77777777" w:rsidR="003368A7" w:rsidRPr="00AF6973" w:rsidRDefault="003368A7" w:rsidP="00CC0DC7">
            <w:pPr>
              <w:ind w:right="-20"/>
              <w:jc w:val="center"/>
              <w:rPr>
                <w:rFonts w:ascii="Times New Roman" w:hAnsi="Times New Roman"/>
                <w:sz w:val="20"/>
                <w:szCs w:val="20"/>
              </w:rPr>
            </w:pPr>
            <w:r w:rsidRPr="00AF6973">
              <w:rPr>
                <w:rFonts w:ascii="Times New Roman" w:hAnsi="Times New Roman"/>
                <w:sz w:val="20"/>
                <w:szCs w:val="20"/>
              </w:rPr>
              <w:t>$4,500.00</w:t>
            </w:r>
          </w:p>
        </w:tc>
      </w:tr>
      <w:tr w:rsidR="003368A7" w:rsidRPr="00925190" w14:paraId="73BE4239" w14:textId="77777777" w:rsidTr="00CC0DC7">
        <w:trPr>
          <w:trHeight w:hRule="exact" w:val="274"/>
        </w:trPr>
        <w:tc>
          <w:tcPr>
            <w:tcW w:w="359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14:paraId="71677DC4" w14:textId="77777777" w:rsidR="003368A7" w:rsidRPr="00925190" w:rsidRDefault="003368A7" w:rsidP="00CC0DC7">
            <w:pPr>
              <w:ind w:left="100" w:right="-20"/>
              <w:jc w:val="center"/>
              <w:rPr>
                <w:rFonts w:ascii="Times New Roman" w:hAnsi="Times New Roman"/>
                <w:sz w:val="20"/>
                <w:szCs w:val="20"/>
              </w:rPr>
            </w:pPr>
            <w:r w:rsidRPr="00925190">
              <w:rPr>
                <w:rFonts w:ascii="Times New Roman" w:hAnsi="Times New Roman"/>
                <w:b/>
                <w:bCs/>
                <w:sz w:val="20"/>
                <w:szCs w:val="20"/>
              </w:rPr>
              <w:t>Sub</w:t>
            </w:r>
            <w:r w:rsidRPr="00925190">
              <w:rPr>
                <w:rFonts w:ascii="Times New Roman" w:hAnsi="Times New Roman"/>
                <w:b/>
                <w:bCs/>
                <w:spacing w:val="1"/>
                <w:sz w:val="20"/>
                <w:szCs w:val="20"/>
              </w:rPr>
              <w:t>t</w:t>
            </w:r>
            <w:r w:rsidRPr="00925190">
              <w:rPr>
                <w:rFonts w:ascii="Times New Roman" w:hAnsi="Times New Roman"/>
                <w:b/>
                <w:bCs/>
                <w:sz w:val="20"/>
                <w:szCs w:val="20"/>
              </w:rPr>
              <w:t>o</w:t>
            </w:r>
            <w:r w:rsidRPr="00925190">
              <w:rPr>
                <w:rFonts w:ascii="Times New Roman" w:hAnsi="Times New Roman"/>
                <w:b/>
                <w:bCs/>
                <w:spacing w:val="1"/>
                <w:sz w:val="20"/>
                <w:szCs w:val="20"/>
              </w:rPr>
              <w:t>t</w:t>
            </w:r>
            <w:r w:rsidRPr="00925190">
              <w:rPr>
                <w:rFonts w:ascii="Times New Roman" w:hAnsi="Times New Roman"/>
                <w:b/>
                <w:bCs/>
                <w:spacing w:val="-2"/>
                <w:sz w:val="20"/>
                <w:szCs w:val="20"/>
              </w:rPr>
              <w:t>a</w:t>
            </w:r>
            <w:r w:rsidRPr="00925190">
              <w:rPr>
                <w:rFonts w:ascii="Times New Roman" w:hAnsi="Times New Roman"/>
                <w:b/>
                <w:bCs/>
                <w:sz w:val="20"/>
                <w:szCs w:val="20"/>
              </w:rPr>
              <w:t>l</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14:paraId="2A50AB09" w14:textId="77777777" w:rsidR="003368A7" w:rsidRPr="00AF6973" w:rsidRDefault="003368A7" w:rsidP="00CC0DC7">
            <w:pPr>
              <w:ind w:right="-20"/>
              <w:jc w:val="center"/>
              <w:rPr>
                <w:rFonts w:ascii="Times New Roman" w:hAnsi="Times New Roman"/>
                <w:sz w:val="20"/>
                <w:szCs w:val="20"/>
              </w:rPr>
            </w:pPr>
            <w:r w:rsidRPr="00AF6973">
              <w:rPr>
                <w:rFonts w:ascii="Times New Roman" w:hAnsi="Times New Roman"/>
                <w:b/>
                <w:bCs/>
                <w:sz w:val="20"/>
                <w:szCs w:val="20"/>
              </w:rPr>
              <w:t>$59,863.00</w:t>
            </w:r>
          </w:p>
        </w:tc>
      </w:tr>
      <w:tr w:rsidR="003368A7" w:rsidRPr="00925190" w14:paraId="0AF20AE8" w14:textId="77777777" w:rsidTr="00CC0DC7">
        <w:trPr>
          <w:trHeight w:hRule="exact" w:val="274"/>
        </w:trPr>
        <w:tc>
          <w:tcPr>
            <w:tcW w:w="35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4FF6942" w14:textId="77777777" w:rsidR="003368A7" w:rsidRPr="00925190" w:rsidRDefault="003368A7" w:rsidP="00CC0DC7">
            <w:pPr>
              <w:ind w:left="100" w:right="-20"/>
              <w:jc w:val="center"/>
              <w:rPr>
                <w:rFonts w:ascii="Times New Roman" w:hAnsi="Times New Roman"/>
                <w:spacing w:val="-1"/>
                <w:sz w:val="20"/>
                <w:szCs w:val="20"/>
              </w:rPr>
            </w:pPr>
            <w:r w:rsidRPr="00925190">
              <w:rPr>
                <w:rFonts w:ascii="Times New Roman" w:hAnsi="Times New Roman"/>
                <w:spacing w:val="-1"/>
                <w:sz w:val="20"/>
                <w:szCs w:val="20"/>
              </w:rPr>
              <w:t>Pooled Costs (11%)</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5760030" w14:textId="77777777" w:rsidR="003368A7" w:rsidRPr="00AF6973" w:rsidRDefault="003368A7" w:rsidP="00CC0DC7">
            <w:pPr>
              <w:ind w:right="-20"/>
              <w:jc w:val="center"/>
              <w:rPr>
                <w:rFonts w:ascii="Times New Roman" w:hAnsi="Times New Roman"/>
                <w:sz w:val="20"/>
                <w:szCs w:val="20"/>
              </w:rPr>
            </w:pPr>
            <w:r w:rsidRPr="00AF6973">
              <w:rPr>
                <w:rFonts w:ascii="Times New Roman" w:hAnsi="Times New Roman"/>
                <w:sz w:val="20"/>
                <w:szCs w:val="20"/>
              </w:rPr>
              <w:t>$ 6,584.93</w:t>
            </w:r>
          </w:p>
        </w:tc>
      </w:tr>
      <w:tr w:rsidR="003368A7" w:rsidRPr="00925190" w14:paraId="34BE5AFA" w14:textId="77777777" w:rsidTr="00CC0DC7">
        <w:trPr>
          <w:trHeight w:hRule="exact" w:val="274"/>
        </w:trPr>
        <w:tc>
          <w:tcPr>
            <w:tcW w:w="35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299151E" w14:textId="77777777" w:rsidR="003368A7" w:rsidRPr="00925190" w:rsidRDefault="003368A7" w:rsidP="00CC0DC7">
            <w:pPr>
              <w:ind w:left="100" w:right="-20"/>
              <w:jc w:val="center"/>
              <w:rPr>
                <w:rFonts w:ascii="Times New Roman" w:hAnsi="Times New Roman"/>
                <w:sz w:val="20"/>
                <w:szCs w:val="20"/>
              </w:rPr>
            </w:pPr>
            <w:r w:rsidRPr="00925190">
              <w:rPr>
                <w:rFonts w:ascii="Times New Roman" w:hAnsi="Times New Roman"/>
                <w:spacing w:val="-1"/>
                <w:sz w:val="20"/>
                <w:szCs w:val="20"/>
              </w:rPr>
              <w:t>O</w:t>
            </w:r>
            <w:r w:rsidRPr="00925190">
              <w:rPr>
                <w:rFonts w:ascii="Times New Roman" w:hAnsi="Times New Roman"/>
                <w:spacing w:val="-2"/>
                <w:sz w:val="20"/>
                <w:szCs w:val="20"/>
              </w:rPr>
              <w:t>v</w:t>
            </w:r>
            <w:r w:rsidRPr="00925190">
              <w:rPr>
                <w:rFonts w:ascii="Times New Roman" w:hAnsi="Times New Roman"/>
                <w:sz w:val="20"/>
                <w:szCs w:val="20"/>
              </w:rPr>
              <w:t>e</w:t>
            </w:r>
            <w:r w:rsidRPr="00925190">
              <w:rPr>
                <w:rFonts w:ascii="Times New Roman" w:hAnsi="Times New Roman"/>
                <w:spacing w:val="1"/>
                <w:sz w:val="20"/>
                <w:szCs w:val="20"/>
              </w:rPr>
              <w:t>r</w:t>
            </w:r>
            <w:r w:rsidRPr="00925190">
              <w:rPr>
                <w:rFonts w:ascii="Times New Roman" w:hAnsi="Times New Roman"/>
                <w:sz w:val="20"/>
                <w:szCs w:val="20"/>
              </w:rPr>
              <w:t xml:space="preserve">head </w:t>
            </w:r>
            <w:r w:rsidRPr="00925190">
              <w:rPr>
                <w:rFonts w:ascii="Times New Roman" w:hAnsi="Times New Roman"/>
                <w:spacing w:val="1"/>
                <w:sz w:val="20"/>
                <w:szCs w:val="20"/>
              </w:rPr>
              <w:t>(</w:t>
            </w:r>
            <w:r w:rsidRPr="00925190">
              <w:rPr>
                <w:rFonts w:ascii="Times New Roman" w:hAnsi="Times New Roman"/>
                <w:spacing w:val="-2"/>
                <w:sz w:val="20"/>
                <w:szCs w:val="20"/>
              </w:rPr>
              <w:t>1</w:t>
            </w:r>
            <w:r w:rsidRPr="00925190">
              <w:rPr>
                <w:rFonts w:ascii="Times New Roman" w:hAnsi="Times New Roman"/>
                <w:sz w:val="20"/>
                <w:szCs w:val="20"/>
              </w:rPr>
              <w:t>6.1</w:t>
            </w:r>
            <w:r w:rsidRPr="00925190">
              <w:rPr>
                <w:rFonts w:ascii="Times New Roman" w:hAnsi="Times New Roman"/>
                <w:spacing w:val="-2"/>
                <w:sz w:val="20"/>
                <w:szCs w:val="20"/>
              </w:rPr>
              <w:t>5</w:t>
            </w:r>
            <w:r w:rsidRPr="00925190">
              <w:rPr>
                <w:rFonts w:ascii="Times New Roman" w:hAnsi="Times New Roman"/>
                <w:spacing w:val="1"/>
                <w:sz w:val="20"/>
                <w:szCs w:val="20"/>
              </w:rPr>
              <w:t>%</w:t>
            </w:r>
            <w:r w:rsidRPr="00925190">
              <w:rPr>
                <w:rFonts w:ascii="Times New Roman" w:hAnsi="Times New Roman"/>
                <w:sz w:val="20"/>
                <w:szCs w:val="20"/>
              </w:rPr>
              <w:t>)</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5CBC12B" w14:textId="77777777" w:rsidR="003368A7" w:rsidRPr="00AF6973" w:rsidRDefault="003368A7" w:rsidP="00CC0DC7">
            <w:pPr>
              <w:ind w:right="-20"/>
              <w:jc w:val="center"/>
              <w:rPr>
                <w:rFonts w:ascii="Times New Roman" w:hAnsi="Times New Roman"/>
                <w:sz w:val="20"/>
                <w:szCs w:val="20"/>
              </w:rPr>
            </w:pPr>
            <w:r w:rsidRPr="00AF6973">
              <w:rPr>
                <w:rFonts w:ascii="Times New Roman" w:hAnsi="Times New Roman"/>
                <w:sz w:val="20"/>
                <w:szCs w:val="20"/>
              </w:rPr>
              <w:t>$ 9,667.87</w:t>
            </w:r>
          </w:p>
        </w:tc>
      </w:tr>
      <w:tr w:rsidR="003368A7" w:rsidRPr="00925190" w14:paraId="2D8C0DD8" w14:textId="77777777" w:rsidTr="00CC0DC7">
        <w:trPr>
          <w:trHeight w:hRule="exact" w:val="274"/>
        </w:trPr>
        <w:tc>
          <w:tcPr>
            <w:tcW w:w="359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5DFEC" w:themeFill="accent4" w:themeFillTint="33"/>
            <w:vAlign w:val="center"/>
          </w:tcPr>
          <w:p w14:paraId="05B4F6D3" w14:textId="77777777" w:rsidR="003368A7" w:rsidRPr="00AC4050" w:rsidRDefault="003368A7" w:rsidP="00CC0DC7">
            <w:pPr>
              <w:ind w:left="100" w:right="-20"/>
              <w:jc w:val="center"/>
              <w:rPr>
                <w:rFonts w:ascii="Times New Roman" w:hAnsi="Times New Roman"/>
                <w:b/>
                <w:bCs/>
                <w:spacing w:val="-1"/>
                <w:sz w:val="20"/>
                <w:szCs w:val="20"/>
              </w:rPr>
            </w:pPr>
            <w:r>
              <w:rPr>
                <w:rFonts w:ascii="Times New Roman" w:hAnsi="Times New Roman"/>
                <w:b/>
                <w:bCs/>
                <w:spacing w:val="-1"/>
                <w:sz w:val="20"/>
                <w:szCs w:val="20"/>
              </w:rPr>
              <w:t>Trapping Total</w:t>
            </w:r>
          </w:p>
        </w:tc>
        <w:tc>
          <w:tcPr>
            <w:tcW w:w="323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5DFEC" w:themeFill="accent4" w:themeFillTint="33"/>
            <w:vAlign w:val="center"/>
          </w:tcPr>
          <w:p w14:paraId="0A6DB381" w14:textId="77777777" w:rsidR="003368A7" w:rsidRPr="006D2980" w:rsidRDefault="003368A7" w:rsidP="00CC0DC7">
            <w:pPr>
              <w:ind w:right="-20"/>
              <w:jc w:val="center"/>
              <w:rPr>
                <w:rFonts w:ascii="Times New Roman" w:hAnsi="Times New Roman"/>
                <w:b/>
                <w:bCs/>
                <w:sz w:val="20"/>
                <w:szCs w:val="20"/>
              </w:rPr>
            </w:pPr>
            <w:r w:rsidRPr="00E32314">
              <w:rPr>
                <w:rFonts w:ascii="Times New Roman" w:hAnsi="Times New Roman"/>
                <w:b/>
                <w:sz w:val="20"/>
                <w:szCs w:val="20"/>
              </w:rPr>
              <w:t>$76,115.80, round up to</w:t>
            </w:r>
            <w:r w:rsidRPr="006D2980">
              <w:rPr>
                <w:rFonts w:ascii="Times New Roman" w:hAnsi="Times New Roman"/>
                <w:b/>
                <w:bCs/>
                <w:sz w:val="20"/>
                <w:szCs w:val="20"/>
              </w:rPr>
              <w:t xml:space="preserve"> $77,000</w:t>
            </w:r>
          </w:p>
        </w:tc>
      </w:tr>
    </w:tbl>
    <w:p w14:paraId="70FBD0DC" w14:textId="77777777" w:rsidR="003368A7" w:rsidRDefault="003368A7" w:rsidP="003368A7">
      <w:pPr>
        <w:spacing w:after="0" w:line="240" w:lineRule="auto"/>
        <w:rPr>
          <w:rFonts w:ascii="Times New Roman" w:eastAsia="Times New Roman" w:hAnsi="Times New Roman"/>
          <w:b/>
        </w:rPr>
      </w:pPr>
    </w:p>
    <w:p w14:paraId="07888D5F" w14:textId="77777777" w:rsidR="003368A7" w:rsidRDefault="003368A7" w:rsidP="003368A7">
      <w:pPr>
        <w:spacing w:after="0" w:line="240" w:lineRule="auto"/>
        <w:rPr>
          <w:rFonts w:ascii="Times New Roman" w:eastAsia="Times New Roman" w:hAnsi="Times New Roman"/>
          <w:b/>
        </w:rPr>
      </w:pPr>
    </w:p>
    <w:p w14:paraId="1CA43C52" w14:textId="77777777" w:rsidR="003368A7" w:rsidRDefault="003368A7" w:rsidP="003368A7">
      <w:pPr>
        <w:spacing w:after="0" w:line="240" w:lineRule="auto"/>
        <w:rPr>
          <w:rFonts w:ascii="Times New Roman" w:eastAsia="Times New Roman" w:hAnsi="Times New Roman"/>
          <w:b/>
        </w:rPr>
      </w:pPr>
    </w:p>
    <w:p w14:paraId="63AAE237" w14:textId="77777777" w:rsidR="003368A7" w:rsidRDefault="003368A7" w:rsidP="003368A7">
      <w:pPr>
        <w:spacing w:after="0" w:line="240" w:lineRule="auto"/>
        <w:rPr>
          <w:rFonts w:ascii="Times New Roman" w:eastAsia="Times New Roman" w:hAnsi="Times New Roman"/>
          <w:b/>
        </w:rPr>
      </w:pPr>
    </w:p>
    <w:p w14:paraId="2DB53C50" w14:textId="77777777" w:rsidR="003368A7" w:rsidRDefault="003368A7" w:rsidP="003368A7">
      <w:pPr>
        <w:spacing w:after="0" w:line="240" w:lineRule="auto"/>
        <w:rPr>
          <w:rFonts w:ascii="Times New Roman" w:eastAsia="Times New Roman" w:hAnsi="Times New Roman"/>
          <w:b/>
        </w:rPr>
      </w:pPr>
    </w:p>
    <w:p w14:paraId="1CD784DC" w14:textId="77777777" w:rsidR="003368A7" w:rsidRDefault="003368A7" w:rsidP="003368A7">
      <w:pPr>
        <w:spacing w:after="0" w:line="240" w:lineRule="auto"/>
        <w:rPr>
          <w:rFonts w:ascii="Times New Roman" w:eastAsia="Times New Roman" w:hAnsi="Times New Roman"/>
          <w:b/>
        </w:rPr>
      </w:pPr>
    </w:p>
    <w:p w14:paraId="13109D74" w14:textId="77777777" w:rsidR="003368A7" w:rsidRDefault="003368A7" w:rsidP="003368A7">
      <w:pPr>
        <w:spacing w:after="0" w:line="240" w:lineRule="auto"/>
        <w:rPr>
          <w:rFonts w:ascii="Times New Roman" w:eastAsia="Times New Roman" w:hAnsi="Times New Roman"/>
          <w:b/>
        </w:rPr>
      </w:pPr>
    </w:p>
    <w:p w14:paraId="7F752116" w14:textId="77777777" w:rsidR="003368A7" w:rsidRDefault="003368A7" w:rsidP="003368A7">
      <w:pPr>
        <w:spacing w:after="0" w:line="240" w:lineRule="auto"/>
        <w:rPr>
          <w:rFonts w:ascii="Times New Roman" w:eastAsia="Times New Roman" w:hAnsi="Times New Roman"/>
          <w:b/>
        </w:rPr>
      </w:pPr>
    </w:p>
    <w:p w14:paraId="4B8340CD" w14:textId="77777777" w:rsidR="003368A7" w:rsidRDefault="003368A7" w:rsidP="003368A7">
      <w:pPr>
        <w:spacing w:after="0" w:line="240" w:lineRule="auto"/>
        <w:rPr>
          <w:rFonts w:ascii="Times New Roman" w:eastAsia="Times New Roman" w:hAnsi="Times New Roman"/>
          <w:b/>
        </w:rPr>
      </w:pPr>
    </w:p>
    <w:p w14:paraId="0559E366" w14:textId="77777777" w:rsidR="003368A7" w:rsidRDefault="003368A7" w:rsidP="003368A7">
      <w:pPr>
        <w:spacing w:after="0" w:line="240" w:lineRule="auto"/>
        <w:rPr>
          <w:rFonts w:ascii="Times New Roman" w:eastAsia="Times New Roman" w:hAnsi="Times New Roman"/>
          <w:b/>
        </w:rPr>
      </w:pPr>
    </w:p>
    <w:p w14:paraId="64757B3F" w14:textId="77777777" w:rsidR="003368A7" w:rsidRDefault="003368A7" w:rsidP="003368A7">
      <w:pPr>
        <w:spacing w:after="0" w:line="240" w:lineRule="auto"/>
        <w:rPr>
          <w:rFonts w:ascii="Times New Roman" w:eastAsia="Times New Roman" w:hAnsi="Times New Roman"/>
          <w:b/>
        </w:rPr>
      </w:pPr>
    </w:p>
    <w:p w14:paraId="0A060CC3" w14:textId="77777777" w:rsidR="003368A7" w:rsidRDefault="003368A7" w:rsidP="003368A7">
      <w:pPr>
        <w:spacing w:after="0" w:line="240" w:lineRule="auto"/>
        <w:rPr>
          <w:rFonts w:ascii="Times New Roman" w:eastAsia="Times New Roman" w:hAnsi="Times New Roman"/>
          <w:b/>
        </w:rPr>
      </w:pPr>
      <w:r>
        <w:rPr>
          <w:rFonts w:ascii="Times New Roman" w:eastAsia="Times New Roman" w:hAnsi="Times New Roman"/>
          <w:b/>
        </w:rPr>
        <w:t>Products</w:t>
      </w:r>
    </w:p>
    <w:p w14:paraId="7BA0972A" w14:textId="70700DC2" w:rsidR="00B01B8A" w:rsidRDefault="00B01B8A" w:rsidP="00782FE4">
      <w:pPr>
        <w:pStyle w:val="ListParagraph"/>
        <w:numPr>
          <w:ilvl w:val="0"/>
          <w:numId w:val="29"/>
        </w:numPr>
        <w:rPr>
          <w:rFonts w:ascii="Times New Roman" w:eastAsia="Times New Roman" w:hAnsi="Times New Roman"/>
          <w:bCs/>
        </w:rPr>
      </w:pPr>
      <w:r>
        <w:rPr>
          <w:rFonts w:ascii="Times New Roman" w:eastAsia="Times New Roman" w:hAnsi="Times New Roman"/>
          <w:bCs/>
        </w:rPr>
        <w:t>Increased tern and plover productivity</w:t>
      </w:r>
      <w:r w:rsidR="00DF0065">
        <w:rPr>
          <w:rFonts w:ascii="Times New Roman" w:eastAsia="Times New Roman" w:hAnsi="Times New Roman"/>
          <w:bCs/>
        </w:rPr>
        <w:t xml:space="preserve"> from the AHR</w:t>
      </w:r>
      <w:r w:rsidR="00775905">
        <w:rPr>
          <w:rFonts w:ascii="Times New Roman" w:eastAsia="Times New Roman" w:hAnsi="Times New Roman"/>
          <w:bCs/>
        </w:rPr>
        <w:t>.</w:t>
      </w:r>
    </w:p>
    <w:p w14:paraId="6B41180D" w14:textId="294704BA" w:rsidR="002E629D" w:rsidRDefault="002E629D" w:rsidP="00E32314">
      <w:pPr>
        <w:pStyle w:val="ListParagraph"/>
        <w:numPr>
          <w:ilvl w:val="0"/>
          <w:numId w:val="29"/>
        </w:numPr>
        <w:rPr>
          <w:rFonts w:ascii="Times New Roman" w:eastAsia="Times New Roman" w:hAnsi="Times New Roman"/>
          <w:bCs/>
        </w:rPr>
      </w:pPr>
      <w:r>
        <w:rPr>
          <w:rFonts w:ascii="Times New Roman" w:eastAsia="Times New Roman" w:hAnsi="Times New Roman"/>
          <w:bCs/>
        </w:rPr>
        <w:t>Increased</w:t>
      </w:r>
      <w:r w:rsidR="00250CA8">
        <w:rPr>
          <w:rFonts w:ascii="Times New Roman" w:eastAsia="Times New Roman" w:hAnsi="Times New Roman"/>
          <w:bCs/>
        </w:rPr>
        <w:t xml:space="preserve"> flow conveyance </w:t>
      </w:r>
      <w:r w:rsidR="00C61F35">
        <w:rPr>
          <w:rFonts w:ascii="Times New Roman" w:eastAsia="Times New Roman" w:hAnsi="Times New Roman"/>
          <w:bCs/>
        </w:rPr>
        <w:t>at</w:t>
      </w:r>
      <w:r w:rsidR="00250CA8">
        <w:rPr>
          <w:rFonts w:ascii="Times New Roman" w:eastAsia="Times New Roman" w:hAnsi="Times New Roman"/>
          <w:bCs/>
        </w:rPr>
        <w:t xml:space="preserve"> the North Platte Choke Point</w:t>
      </w:r>
      <w:r w:rsidR="00775905">
        <w:rPr>
          <w:rFonts w:ascii="Times New Roman" w:eastAsia="Times New Roman" w:hAnsi="Times New Roman"/>
          <w:bCs/>
        </w:rPr>
        <w:t>.</w:t>
      </w:r>
    </w:p>
    <w:p w14:paraId="47EFB473" w14:textId="1EFF7C52" w:rsidR="00E55B63" w:rsidRPr="00CC0DC7" w:rsidRDefault="003368A7" w:rsidP="00CC0DC7">
      <w:pPr>
        <w:pStyle w:val="ListParagraph"/>
        <w:numPr>
          <w:ilvl w:val="0"/>
          <w:numId w:val="29"/>
        </w:numPr>
        <w:rPr>
          <w:rFonts w:ascii="Times New Roman" w:eastAsia="Times New Roman" w:hAnsi="Times New Roman"/>
        </w:rPr>
      </w:pPr>
      <w:r w:rsidRPr="00E32314">
        <w:rPr>
          <w:rFonts w:ascii="Times New Roman" w:eastAsia="Times New Roman" w:hAnsi="Times New Roman"/>
        </w:rPr>
        <w:t>Predator trapping data that will be summarized and included in the annual tern and plover monitoring report.</w:t>
      </w:r>
      <w:r w:rsidR="00E55B63" w:rsidRPr="00CC0DC7">
        <w:rPr>
          <w:rFonts w:ascii="Times New Roman" w:eastAsia="Times New Roman" w:hAnsi="Times New Roman"/>
          <w:bCs/>
        </w:rPr>
        <w:br w:type="page"/>
      </w:r>
    </w:p>
    <w:p w14:paraId="17E18905" w14:textId="0103DAF8" w:rsidR="00E55B63" w:rsidRDefault="00E55B63" w:rsidP="00E55B63">
      <w:pPr>
        <w:pStyle w:val="NoSpacing"/>
        <w:rPr>
          <w:rFonts w:ascii="Times New Roman" w:hAnsi="Times New Roman"/>
        </w:rPr>
      </w:pPr>
      <w:r>
        <w:rPr>
          <w:noProof/>
        </w:rPr>
        <w:lastRenderedPageBreak/>
        <mc:AlternateContent>
          <mc:Choice Requires="wps">
            <w:drawing>
              <wp:anchor distT="0" distB="0" distL="114300" distR="114300" simplePos="0" relativeHeight="251658261" behindDoc="0" locked="0" layoutInCell="1" allowOverlap="1" wp14:anchorId="0BF4163E" wp14:editId="2E05FA34">
                <wp:simplePos x="0" y="0"/>
                <wp:positionH relativeFrom="margin">
                  <wp:posOffset>0</wp:posOffset>
                </wp:positionH>
                <wp:positionV relativeFrom="paragraph">
                  <wp:posOffset>-635</wp:posOffset>
                </wp:positionV>
                <wp:extent cx="5920740" cy="320040"/>
                <wp:effectExtent l="0" t="0" r="22860" b="22860"/>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0740" cy="320040"/>
                        </a:xfrm>
                        <a:prstGeom prst="rect">
                          <a:avLst/>
                        </a:prstGeom>
                        <a:solidFill>
                          <a:schemeClr val="accent4">
                            <a:lumMod val="40000"/>
                            <a:lumOff val="60000"/>
                          </a:schemeClr>
                        </a:solidFill>
                        <a:ln w="9525">
                          <a:solidFill>
                            <a:srgbClr val="000000"/>
                          </a:solidFill>
                          <a:miter lim="800000"/>
                          <a:headEnd/>
                          <a:tailEnd/>
                        </a:ln>
                      </wps:spPr>
                      <wps:txbx>
                        <w:txbxContent>
                          <w:p w14:paraId="2CC3D8FC" w14:textId="15E82DFF" w:rsidR="00E55B63" w:rsidRDefault="00E55B63" w:rsidP="00E55B63">
                            <w:pPr>
                              <w:spacing w:line="240" w:lineRule="auto"/>
                              <w:jc w:val="center"/>
                              <w:rPr>
                                <w:rFonts w:ascii="Arial Black" w:hAnsi="Arial Black"/>
                                <w:b/>
                              </w:rPr>
                            </w:pPr>
                            <w:r>
                              <w:rPr>
                                <w:rFonts w:ascii="Arial Black" w:hAnsi="Arial Black"/>
                                <w:b/>
                              </w:rPr>
                              <w:t>PROGRAM TASK &amp; ID:  PD-22</w:t>
                            </w:r>
                            <w:r w:rsidR="00604A12">
                              <w:rPr>
                                <w:rFonts w:ascii="Arial Black" w:hAnsi="Arial Black"/>
                                <w:b/>
                              </w:rPr>
                              <w:t xml:space="preserve">. </w:t>
                            </w:r>
                            <w:r>
                              <w:rPr>
                                <w:rFonts w:ascii="Arial Black" w:hAnsi="Arial Black"/>
                                <w:b/>
                              </w:rPr>
                              <w:t>Sediment Augmentation Implementation</w:t>
                            </w:r>
                          </w:p>
                          <w:p w14:paraId="706800A1" w14:textId="77777777" w:rsidR="00E55B63" w:rsidRDefault="00E55B63" w:rsidP="00E55B63">
                            <w:pPr>
                              <w:spacing w:line="240" w:lineRule="auto"/>
                              <w:jc w:val="center"/>
                              <w:rPr>
                                <w:rFonts w:ascii="Arial Black" w:hAnsi="Arial Black"/>
                                <w:b/>
                              </w:rPr>
                            </w:pPr>
                          </w:p>
                          <w:p w14:paraId="60ED0C75" w14:textId="77777777" w:rsidR="00E55B63" w:rsidRDefault="00E55B63" w:rsidP="00E55B6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F4163E" id="_x0000_s1052" type="#_x0000_t202" style="position:absolute;margin-left:0;margin-top:-.05pt;width:466.2pt;height:25.2pt;z-index:25165826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" fillcolor="#ccc0d9 [1303]">
                <v:textbox>
                  <w:txbxContent>
                    <w:p w14:paraId="2CC3D8FC" w14:textId="15E82DFF" w:rsidR="00E55B63" w:rsidRDefault="00E55B63" w:rsidP="00E55B63">
                      <w:pPr>
                        <w:spacing w:line="240" w:lineRule="auto"/>
                        <w:jc w:val="center"/>
                        <w:rPr>
                          <w:rFonts w:ascii="Arial Black" w:hAnsi="Arial Black"/>
                          <w:b/>
                        </w:rPr>
                      </w:pPr>
                      <w:r>
                        <w:rPr>
                          <w:rFonts w:ascii="Arial Black" w:hAnsi="Arial Black"/>
                          <w:b/>
                        </w:rPr>
                        <w:t>PROGRAM TASK &amp; ID:  PD-22</w:t>
                      </w:r>
                      <w:r w:rsidR="00604A12">
                        <w:rPr>
                          <w:rFonts w:ascii="Arial Black" w:hAnsi="Arial Black"/>
                          <w:b/>
                        </w:rPr>
                        <w:t xml:space="preserve">. </w:t>
                      </w:r>
                      <w:r>
                        <w:rPr>
                          <w:rFonts w:ascii="Arial Black" w:hAnsi="Arial Black"/>
                          <w:b/>
                        </w:rPr>
                        <w:t>Sediment Augmentation Implementation</w:t>
                      </w:r>
                    </w:p>
                    <w:p w14:paraId="706800A1" w14:textId="77777777" w:rsidR="00E55B63" w:rsidRDefault="00E55B63" w:rsidP="00E55B63">
                      <w:pPr>
                        <w:spacing w:line="240" w:lineRule="auto"/>
                        <w:jc w:val="center"/>
                        <w:rPr>
                          <w:rFonts w:ascii="Arial Black" w:hAnsi="Arial Black"/>
                          <w:b/>
                        </w:rPr>
                      </w:pPr>
                    </w:p>
                    <w:p w14:paraId="60ED0C75" w14:textId="77777777" w:rsidR="00E55B63" w:rsidRDefault="00E55B63" w:rsidP="00E55B63"/>
                  </w:txbxContent>
                </v:textbox>
                <w10:wrap anchorx="margin"/>
              </v:shape>
            </w:pict>
          </mc:Fallback>
        </mc:AlternateContent>
      </w:r>
    </w:p>
    <w:p w14:paraId="42524CBF" w14:textId="77777777" w:rsidR="00E55B63" w:rsidRDefault="00E55B63" w:rsidP="00E55B63">
      <w:pPr>
        <w:pStyle w:val="NoSpacing"/>
        <w:rPr>
          <w:rFonts w:ascii="Times New Roman" w:hAnsi="Times New Roman"/>
        </w:rPr>
      </w:pPr>
    </w:p>
    <w:p w14:paraId="6A57239C" w14:textId="77777777" w:rsidR="00E55B63" w:rsidRDefault="00E55B63" w:rsidP="00E55B63">
      <w:pPr>
        <w:pStyle w:val="NoSpacing"/>
        <w:rPr>
          <w:rFonts w:ascii="Times New Roman" w:hAnsi="Times New Roman"/>
        </w:rPr>
      </w:pPr>
    </w:p>
    <w:tbl>
      <w:tblPr>
        <w:tblStyle w:val="TableGrid"/>
        <w:tblW w:w="0" w:type="auto"/>
        <w:jc w:val="center"/>
        <w:shd w:val="clear" w:color="auto" w:fill="CCC0D9" w:themeFill="accent4" w:themeFillTint="66"/>
        <w:tblLook w:val="04A0" w:firstRow="1" w:lastRow="0" w:firstColumn="1" w:lastColumn="0" w:noHBand="0" w:noVBand="1"/>
      </w:tblPr>
      <w:tblGrid>
        <w:gridCol w:w="990"/>
        <w:gridCol w:w="1615"/>
        <w:gridCol w:w="1980"/>
        <w:gridCol w:w="1890"/>
      </w:tblGrid>
      <w:tr w:rsidR="00E55B63" w14:paraId="37AF61BD" w14:textId="77777777" w:rsidTr="00CC0DC7">
        <w:trPr>
          <w:jc w:val="center"/>
        </w:trPr>
        <w:tc>
          <w:tcPr>
            <w:tcW w:w="990" w:type="dxa"/>
            <w:shd w:val="clear" w:color="auto" w:fill="CCC0D9" w:themeFill="accent4" w:themeFillTint="66"/>
            <w:vAlign w:val="center"/>
          </w:tcPr>
          <w:p w14:paraId="2BFE0AEA" w14:textId="77777777" w:rsidR="00E55B63" w:rsidRPr="002A5DA7" w:rsidRDefault="00E55B63" w:rsidP="00CC0DC7">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CCC0D9" w:themeFill="accent4" w:themeFillTint="66"/>
            <w:vAlign w:val="center"/>
          </w:tcPr>
          <w:p w14:paraId="4BF5746B" w14:textId="77777777" w:rsidR="00E55B63" w:rsidRPr="002A5DA7" w:rsidRDefault="00E55B63" w:rsidP="00CC0DC7">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CCC0D9" w:themeFill="accent4" w:themeFillTint="66"/>
            <w:vAlign w:val="center"/>
          </w:tcPr>
          <w:p w14:paraId="22801CAB" w14:textId="77777777" w:rsidR="00E55B63" w:rsidRPr="002A5DA7" w:rsidRDefault="00E55B63" w:rsidP="00CC0DC7">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CCC0D9" w:themeFill="accent4" w:themeFillTint="66"/>
            <w:vAlign w:val="center"/>
          </w:tcPr>
          <w:p w14:paraId="27D87FE6" w14:textId="77777777" w:rsidR="00E55B63" w:rsidRPr="002A5DA7" w:rsidRDefault="00E55B63" w:rsidP="00CC0DC7">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E55B63" w14:paraId="1A73CEF5" w14:textId="77777777" w:rsidTr="00CC0DC7">
        <w:trPr>
          <w:jc w:val="center"/>
        </w:trPr>
        <w:tc>
          <w:tcPr>
            <w:tcW w:w="990" w:type="dxa"/>
            <w:shd w:val="clear" w:color="auto" w:fill="auto"/>
            <w:vAlign w:val="center"/>
          </w:tcPr>
          <w:p w14:paraId="5E455890" w14:textId="77777777" w:rsidR="00E55B63" w:rsidRDefault="00E55B63" w:rsidP="00CC0DC7">
            <w:pPr>
              <w:pStyle w:val="NoSpacing"/>
              <w:jc w:val="center"/>
              <w:rPr>
                <w:rFonts w:ascii="Times New Roman" w:hAnsi="Times New Roman"/>
                <w:b/>
              </w:rPr>
            </w:pPr>
            <w:r>
              <w:rPr>
                <w:rFonts w:ascii="Times New Roman" w:hAnsi="Times New Roman"/>
                <w:b/>
              </w:rPr>
              <w:t>2020</w:t>
            </w:r>
          </w:p>
        </w:tc>
        <w:tc>
          <w:tcPr>
            <w:tcW w:w="1615" w:type="dxa"/>
            <w:shd w:val="clear" w:color="auto" w:fill="auto"/>
            <w:vAlign w:val="center"/>
          </w:tcPr>
          <w:p w14:paraId="25638267" w14:textId="77777777" w:rsidR="00E55B63" w:rsidRPr="002A5DA7" w:rsidRDefault="00E55B63" w:rsidP="00CC0DC7">
            <w:pPr>
              <w:pStyle w:val="NoSpacing"/>
              <w:jc w:val="center"/>
              <w:rPr>
                <w:rFonts w:ascii="Times New Roman" w:hAnsi="Times New Roman"/>
              </w:rPr>
            </w:pPr>
            <w:r w:rsidRPr="2AACE803">
              <w:rPr>
                <w:rFonts w:ascii="Times New Roman" w:hAnsi="Times New Roman"/>
              </w:rPr>
              <w:t>$</w:t>
            </w:r>
            <w:r>
              <w:rPr>
                <w:rFonts w:ascii="Times New Roman" w:hAnsi="Times New Roman"/>
              </w:rPr>
              <w:t>150</w:t>
            </w:r>
            <w:r w:rsidRPr="2AACE803">
              <w:rPr>
                <w:rFonts w:ascii="Times New Roman" w:hAnsi="Times New Roman"/>
              </w:rPr>
              <w:t>,000</w:t>
            </w:r>
          </w:p>
        </w:tc>
        <w:tc>
          <w:tcPr>
            <w:tcW w:w="1980" w:type="dxa"/>
            <w:shd w:val="clear" w:color="auto" w:fill="auto"/>
            <w:vAlign w:val="center"/>
          </w:tcPr>
          <w:p w14:paraId="758E6715" w14:textId="77777777" w:rsidR="00E55B63" w:rsidRPr="002A5DA7" w:rsidRDefault="00E55B63" w:rsidP="00CC0DC7">
            <w:pPr>
              <w:pStyle w:val="NoSpacing"/>
              <w:jc w:val="center"/>
              <w:rPr>
                <w:rFonts w:ascii="Times New Roman" w:hAnsi="Times New Roman"/>
                <w:bCs/>
              </w:rPr>
            </w:pPr>
          </w:p>
        </w:tc>
        <w:tc>
          <w:tcPr>
            <w:tcW w:w="1890" w:type="dxa"/>
            <w:shd w:val="clear" w:color="auto" w:fill="auto"/>
            <w:vAlign w:val="center"/>
          </w:tcPr>
          <w:p w14:paraId="73157D46" w14:textId="77777777" w:rsidR="00E55B63" w:rsidRPr="002A5DA7" w:rsidRDefault="00E55B63" w:rsidP="00CC0DC7">
            <w:pPr>
              <w:pStyle w:val="NoSpacing"/>
              <w:jc w:val="center"/>
              <w:rPr>
                <w:rFonts w:ascii="Times New Roman" w:hAnsi="Times New Roman"/>
                <w:bCs/>
              </w:rPr>
            </w:pPr>
          </w:p>
        </w:tc>
      </w:tr>
    </w:tbl>
    <w:p w14:paraId="67D74F77" w14:textId="77777777" w:rsidR="00E55B63" w:rsidRPr="00AB6FD1" w:rsidRDefault="00E55B63" w:rsidP="00E55B63">
      <w:pPr>
        <w:pStyle w:val="NoSpacing"/>
        <w:rPr>
          <w:rFonts w:ascii="Times New Roman" w:hAnsi="Times New Roman"/>
          <w:b/>
        </w:rPr>
      </w:pPr>
    </w:p>
    <w:p w14:paraId="4A10667D" w14:textId="77777777" w:rsidR="00E55B63" w:rsidRDefault="00E55B63" w:rsidP="0067386F">
      <w:pPr>
        <w:pStyle w:val="NoSpacing"/>
        <w:jc w:val="both"/>
        <w:rPr>
          <w:rFonts w:ascii="Times New Roman" w:hAnsi="Times New Roman"/>
          <w:b/>
        </w:rPr>
      </w:pPr>
      <w:r>
        <w:rPr>
          <w:rFonts w:ascii="Times New Roman" w:hAnsi="Times New Roman"/>
          <w:b/>
        </w:rPr>
        <w:t>Task Description</w:t>
      </w:r>
    </w:p>
    <w:p w14:paraId="7238B694" w14:textId="4D4A94D8" w:rsidR="00E55B63" w:rsidRDefault="00E55B63" w:rsidP="0067386F">
      <w:pPr>
        <w:pStyle w:val="NoSpacing"/>
        <w:jc w:val="both"/>
        <w:rPr>
          <w:rFonts w:ascii="Times New Roman" w:eastAsia="Times New Roman" w:hAnsi="Times New Roman"/>
          <w:color w:val="000000"/>
        </w:rPr>
      </w:pPr>
      <w:r>
        <w:rPr>
          <w:rFonts w:ascii="Times New Roman" w:eastAsia="Times New Roman" w:hAnsi="Times New Roman"/>
          <w:color w:val="000000"/>
        </w:rPr>
        <w:t>Implementation of full-scale sediment augmentation, monitoring, data analysis, and reporting.</w:t>
      </w:r>
      <w:r w:rsidR="006E62B4">
        <w:rPr>
          <w:rFonts w:ascii="Times New Roman" w:eastAsia="Times New Roman" w:hAnsi="Times New Roman"/>
          <w:color w:val="000000"/>
        </w:rPr>
        <w:t xml:space="preserve"> Implementation will occur in the south channel of the Platte River along Jeffrey Island</w:t>
      </w:r>
      <w:r w:rsidR="007762A4">
        <w:rPr>
          <w:rFonts w:ascii="Times New Roman" w:eastAsia="Times New Roman" w:hAnsi="Times New Roman"/>
          <w:color w:val="000000"/>
        </w:rPr>
        <w:t xml:space="preserve"> (the J-2 Return channel) in an attempt to </w:t>
      </w:r>
      <w:r w:rsidR="0067386F">
        <w:rPr>
          <w:rFonts w:ascii="Times New Roman" w:eastAsia="Times New Roman" w:hAnsi="Times New Roman"/>
          <w:color w:val="000000"/>
        </w:rPr>
        <w:t>arrest continued channel incision.</w:t>
      </w:r>
    </w:p>
    <w:p w14:paraId="04C13E8F" w14:textId="77777777" w:rsidR="00E55B63" w:rsidRDefault="00E55B63" w:rsidP="00E55B63">
      <w:pPr>
        <w:pStyle w:val="NoSpacing"/>
        <w:rPr>
          <w:rFonts w:ascii="Times New Roman" w:hAnsi="Times New Roman"/>
          <w:b/>
        </w:rPr>
      </w:pPr>
    </w:p>
    <w:p w14:paraId="0489B1EB" w14:textId="77777777" w:rsidR="00E55B63" w:rsidRDefault="00E55B63" w:rsidP="00E55B63">
      <w:pPr>
        <w:pStyle w:val="NoSpacing"/>
        <w:rPr>
          <w:rFonts w:ascii="Times New Roman" w:hAnsi="Times New Roman"/>
          <w:b/>
        </w:rPr>
      </w:pPr>
      <w:r>
        <w:rPr>
          <w:rFonts w:ascii="Times New Roman" w:hAnsi="Times New Roman"/>
          <w:b/>
        </w:rPr>
        <w:t>Notes on Cost</w:t>
      </w:r>
    </w:p>
    <w:p w14:paraId="317B402A" w14:textId="77777777" w:rsidR="00E55B63" w:rsidRDefault="00E55B63" w:rsidP="00E55B63">
      <w:pPr>
        <w:spacing w:after="0" w:line="240" w:lineRule="auto"/>
        <w:jc w:val="both"/>
        <w:rPr>
          <w:rFonts w:ascii="Times New Roman" w:eastAsia="Times New Roman" w:hAnsi="Times New Roman"/>
          <w:color w:val="000000"/>
        </w:rPr>
      </w:pPr>
      <w:r>
        <w:rPr>
          <w:rFonts w:ascii="Times New Roman" w:eastAsia="Times New Roman" w:hAnsi="Times New Roman"/>
          <w:color w:val="000000"/>
        </w:rPr>
        <w:t>The FY20 tasks and estimated costs for sediment augmentation are as follows:</w:t>
      </w:r>
    </w:p>
    <w:p w14:paraId="60596326" w14:textId="77777777" w:rsidR="00E55B63" w:rsidRDefault="00E55B63" w:rsidP="00E55B63">
      <w:pPr>
        <w:pStyle w:val="NoSpacing"/>
        <w:jc w:val="both"/>
        <w:rPr>
          <w:rFonts w:ascii="Times New Roman" w:eastAsia="Times New Roman" w:hAnsi="Times New Roman"/>
          <w:color w:val="000000"/>
        </w:rPr>
      </w:pPr>
    </w:p>
    <w:tbl>
      <w:tblPr>
        <w:tblStyle w:val="TableGrid10"/>
        <w:tblW w:w="0" w:type="auto"/>
        <w:jc w:val="center"/>
        <w:tblLook w:val="04A0" w:firstRow="1" w:lastRow="0" w:firstColumn="1" w:lastColumn="0" w:noHBand="0" w:noVBand="1"/>
      </w:tblPr>
      <w:tblGrid>
        <w:gridCol w:w="8005"/>
        <w:gridCol w:w="1260"/>
      </w:tblGrid>
      <w:tr w:rsidR="00E55B63" w14:paraId="38C297D1" w14:textId="77777777" w:rsidTr="00CC0DC7">
        <w:trPr>
          <w:jc w:val="center"/>
        </w:trPr>
        <w:tc>
          <w:tcPr>
            <w:tcW w:w="8005"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14:paraId="603D851D" w14:textId="77777777" w:rsidR="00E55B63" w:rsidRDefault="00E55B63" w:rsidP="00CC0DC7">
            <w:pPr>
              <w:spacing w:after="0" w:line="240" w:lineRule="auto"/>
              <w:jc w:val="center"/>
              <w:rPr>
                <w:rFonts w:ascii="Times New Roman" w:hAnsi="Times New Roman"/>
                <w:b/>
              </w:rPr>
            </w:pPr>
            <w:r>
              <w:rPr>
                <w:rFonts w:ascii="Times New Roman" w:hAnsi="Times New Roman"/>
                <w:b/>
              </w:rPr>
              <w:t>Task Description</w:t>
            </w:r>
          </w:p>
        </w:tc>
        <w:tc>
          <w:tcPr>
            <w:tcW w:w="1260"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14:paraId="3328A159" w14:textId="77777777" w:rsidR="00E55B63" w:rsidRDefault="00E55B63" w:rsidP="00CC0DC7">
            <w:pPr>
              <w:spacing w:after="0" w:line="240" w:lineRule="auto"/>
              <w:jc w:val="center"/>
              <w:rPr>
                <w:rFonts w:ascii="Times New Roman" w:hAnsi="Times New Roman"/>
                <w:b/>
              </w:rPr>
            </w:pPr>
            <w:r>
              <w:rPr>
                <w:rFonts w:ascii="Times New Roman" w:hAnsi="Times New Roman"/>
                <w:b/>
              </w:rPr>
              <w:t>Estimated FY20 Cost</w:t>
            </w:r>
          </w:p>
        </w:tc>
      </w:tr>
      <w:tr w:rsidR="00E55B63" w14:paraId="2893B3AC" w14:textId="77777777" w:rsidTr="00CC0DC7">
        <w:trPr>
          <w:jc w:val="center"/>
        </w:trPr>
        <w:tc>
          <w:tcPr>
            <w:tcW w:w="8005" w:type="dxa"/>
            <w:tcBorders>
              <w:top w:val="single" w:sz="4" w:space="0" w:color="000000"/>
              <w:left w:val="single" w:sz="4" w:space="0" w:color="000000"/>
              <w:bottom w:val="single" w:sz="4" w:space="0" w:color="000000"/>
              <w:right w:val="single" w:sz="4" w:space="0" w:color="000000"/>
            </w:tcBorders>
            <w:vAlign w:val="center"/>
            <w:hideMark/>
          </w:tcPr>
          <w:p w14:paraId="1C470784" w14:textId="4BDED19E" w:rsidR="00E55B63" w:rsidRDefault="00C22AE7" w:rsidP="00CC0DC7">
            <w:pPr>
              <w:spacing w:after="0" w:line="240" w:lineRule="auto"/>
              <w:jc w:val="center"/>
              <w:rPr>
                <w:rFonts w:ascii="Times New Roman" w:hAnsi="Times New Roman"/>
              </w:rPr>
            </w:pPr>
            <w:r>
              <w:rPr>
                <w:rFonts w:ascii="Times New Roman" w:hAnsi="Times New Roman"/>
              </w:rPr>
              <w:t>80,000 tons of s</w:t>
            </w:r>
            <w:r w:rsidR="00B675DD">
              <w:rPr>
                <w:rFonts w:ascii="Times New Roman" w:hAnsi="Times New Roman"/>
              </w:rPr>
              <w:t xml:space="preserve">ediment augmentation </w:t>
            </w:r>
            <w:r w:rsidR="0028169D">
              <w:rPr>
                <w:rFonts w:ascii="Times New Roman" w:hAnsi="Times New Roman"/>
              </w:rPr>
              <w:t>in the south channel above the Overton bridge</w:t>
            </w:r>
          </w:p>
        </w:tc>
        <w:tc>
          <w:tcPr>
            <w:tcW w:w="1260" w:type="dxa"/>
            <w:tcBorders>
              <w:top w:val="single" w:sz="4" w:space="0" w:color="000000"/>
              <w:left w:val="single" w:sz="4" w:space="0" w:color="000000"/>
              <w:bottom w:val="single" w:sz="4" w:space="0" w:color="000000"/>
              <w:right w:val="single" w:sz="4" w:space="0" w:color="000000"/>
            </w:tcBorders>
            <w:vAlign w:val="center"/>
            <w:hideMark/>
          </w:tcPr>
          <w:p w14:paraId="6BF81D94" w14:textId="77777777" w:rsidR="00E55B63" w:rsidRDefault="00E55B63" w:rsidP="00CC0DC7">
            <w:pPr>
              <w:spacing w:after="0" w:line="240" w:lineRule="auto"/>
              <w:jc w:val="center"/>
              <w:rPr>
                <w:rFonts w:ascii="Times New Roman" w:hAnsi="Times New Roman"/>
              </w:rPr>
            </w:pPr>
            <w:r>
              <w:rPr>
                <w:rFonts w:ascii="Times New Roman" w:hAnsi="Times New Roman"/>
              </w:rPr>
              <w:t>$150,000</w:t>
            </w:r>
          </w:p>
        </w:tc>
      </w:tr>
      <w:tr w:rsidR="00E55B63" w14:paraId="53922F69" w14:textId="77777777" w:rsidTr="00CC0DC7">
        <w:trPr>
          <w:jc w:val="center"/>
        </w:trPr>
        <w:tc>
          <w:tcPr>
            <w:tcW w:w="800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vAlign w:val="center"/>
            <w:hideMark/>
          </w:tcPr>
          <w:p w14:paraId="45609F88" w14:textId="77777777" w:rsidR="00E55B63" w:rsidRDefault="00E55B63" w:rsidP="00CC0DC7">
            <w:pPr>
              <w:spacing w:after="0" w:line="240" w:lineRule="auto"/>
              <w:jc w:val="center"/>
              <w:rPr>
                <w:rFonts w:ascii="Times New Roman" w:hAnsi="Times New Roman"/>
                <w:b/>
              </w:rPr>
            </w:pPr>
            <w:r>
              <w:rPr>
                <w:rFonts w:ascii="Times New Roman" w:hAnsi="Times New Roman"/>
                <w:b/>
              </w:rPr>
              <w:t>FY20 ESTIMATED TOTAL</w:t>
            </w:r>
          </w:p>
        </w:tc>
        <w:tc>
          <w:tcPr>
            <w:tcW w:w="1260"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vAlign w:val="center"/>
            <w:hideMark/>
          </w:tcPr>
          <w:p w14:paraId="26D4FA47" w14:textId="77777777" w:rsidR="00E55B63" w:rsidRDefault="00E55B63" w:rsidP="00CC0DC7">
            <w:pPr>
              <w:spacing w:after="0" w:line="240" w:lineRule="auto"/>
              <w:jc w:val="center"/>
              <w:rPr>
                <w:rFonts w:ascii="Times New Roman" w:hAnsi="Times New Roman"/>
                <w:b/>
              </w:rPr>
            </w:pPr>
            <w:r>
              <w:rPr>
                <w:rFonts w:ascii="Times New Roman" w:hAnsi="Times New Roman"/>
                <w:b/>
              </w:rPr>
              <w:t>$150,000</w:t>
            </w:r>
          </w:p>
        </w:tc>
      </w:tr>
    </w:tbl>
    <w:p w14:paraId="2A31C323" w14:textId="77777777" w:rsidR="00E55B63" w:rsidRDefault="00E55B63" w:rsidP="00E55B63">
      <w:pPr>
        <w:pStyle w:val="NoSpacing"/>
        <w:jc w:val="both"/>
        <w:rPr>
          <w:rFonts w:ascii="Times New Roman" w:hAnsi="Times New Roman"/>
          <w:b/>
        </w:rPr>
      </w:pPr>
    </w:p>
    <w:p w14:paraId="734FEB1D" w14:textId="69D0D4E4" w:rsidR="00AC7E74" w:rsidRPr="00CC0DC7" w:rsidRDefault="00E55B63" w:rsidP="00CC0DC7">
      <w:pPr>
        <w:keepNext/>
        <w:widowControl w:val="0"/>
        <w:spacing w:after="0" w:line="240" w:lineRule="auto"/>
        <w:jc w:val="both"/>
        <w:outlineLvl w:val="1"/>
        <w:rPr>
          <w:rFonts w:ascii="Times New Roman" w:eastAsia="Times New Roman" w:hAnsi="Times New Roman"/>
          <w:color w:val="000000"/>
        </w:rPr>
      </w:pPr>
      <w:bookmarkStart w:id="11" w:name="_Toc22811003"/>
      <w:r>
        <w:rPr>
          <w:rFonts w:ascii="Times New Roman" w:hAnsi="Times New Roman"/>
        </w:rPr>
        <w:t>Project oversight, including project planning and design, development of bid package to secure augmentation contractor, and final project evaluation and reporting will be conducted by the EDO</w:t>
      </w:r>
      <w:r w:rsidR="00CC4C15">
        <w:rPr>
          <w:rFonts w:ascii="Times New Roman" w:hAnsi="Times New Roman"/>
        </w:rPr>
        <w:t xml:space="preserve">. </w:t>
      </w:r>
      <w:r>
        <w:rPr>
          <w:rFonts w:ascii="Times New Roman" w:hAnsi="Times New Roman"/>
        </w:rPr>
        <w:t>This estimate assumes basic implementation of mechanical manipulation (not sand pumping) and monitoring and cost estimates based on pilot study experience</w:t>
      </w:r>
      <w:r w:rsidR="00CC4C15">
        <w:rPr>
          <w:rFonts w:ascii="Times New Roman" w:hAnsi="Times New Roman"/>
        </w:rPr>
        <w:t xml:space="preserve">. </w:t>
      </w:r>
      <w:r>
        <w:rPr>
          <w:rFonts w:ascii="Times New Roman" w:eastAsia="Times New Roman" w:hAnsi="Times New Roman"/>
          <w:color w:val="000000"/>
        </w:rPr>
        <w:t>As the budget estimate is developed by using rates and the level of effort for similar work acquired for the Program through the competitive procurement process, final negotiation and award of the augmentation and monitoring contracts will be acquired through competition and the estimate for this work is considered fair and reasonable.</w:t>
      </w:r>
      <w:bookmarkEnd w:id="11"/>
      <w:r w:rsidR="00AC7E74">
        <w:rPr>
          <w:rFonts w:ascii="Times New Roman" w:hAnsi="Times New Roman"/>
        </w:rPr>
        <w:br w:type="page"/>
      </w:r>
    </w:p>
    <w:p w14:paraId="4439A456" w14:textId="1ABD6145" w:rsidR="000D5DE9" w:rsidRPr="005449A5" w:rsidRDefault="000D5DE9" w:rsidP="000D5DE9">
      <w:pPr>
        <w:pStyle w:val="NoSpacing"/>
        <w:rPr>
          <w:rFonts w:ascii="Times New Roman" w:hAnsi="Times New Roman"/>
          <w:b/>
          <w:highlight w:val="yellow"/>
        </w:rPr>
      </w:pPr>
      <w:r w:rsidRPr="005449A5">
        <w:rPr>
          <w:rFonts w:ascii="Times New Roman" w:hAnsi="Times New Roman"/>
          <w:b/>
          <w:noProof/>
          <w:highlight w:val="yellow"/>
        </w:rPr>
        <w:lastRenderedPageBreak/>
        <mc:AlternateContent>
          <mc:Choice Requires="wps">
            <w:drawing>
              <wp:anchor distT="0" distB="0" distL="114300" distR="114300" simplePos="0" relativeHeight="251658259" behindDoc="0" locked="0" layoutInCell="1" allowOverlap="1" wp14:anchorId="6E4956C0" wp14:editId="0E91F6EB">
                <wp:simplePos x="0" y="0"/>
                <wp:positionH relativeFrom="margin">
                  <wp:posOffset>0</wp:posOffset>
                </wp:positionH>
                <wp:positionV relativeFrom="paragraph">
                  <wp:posOffset>-635</wp:posOffset>
                </wp:positionV>
                <wp:extent cx="5956300" cy="289560"/>
                <wp:effectExtent l="0" t="0" r="25400" b="1524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289560"/>
                        </a:xfrm>
                        <a:prstGeom prst="rect">
                          <a:avLst/>
                        </a:prstGeom>
                        <a:solidFill>
                          <a:schemeClr val="accent4">
                            <a:lumMod val="40000"/>
                            <a:lumOff val="60000"/>
                          </a:schemeClr>
                        </a:solidFill>
                        <a:ln w="9525">
                          <a:solidFill>
                            <a:srgbClr val="000000"/>
                          </a:solidFill>
                          <a:miter lim="800000"/>
                          <a:headEnd/>
                          <a:tailEnd/>
                        </a:ln>
                      </wps:spPr>
                      <wps:txbx>
                        <w:txbxContent>
                          <w:p w14:paraId="1F38669D" w14:textId="1B5FE1A8" w:rsidR="000D5DE9" w:rsidRPr="00C132CB" w:rsidRDefault="000D5DE9" w:rsidP="000D5DE9">
                            <w:pPr>
                              <w:spacing w:line="240" w:lineRule="auto"/>
                              <w:jc w:val="center"/>
                              <w:rPr>
                                <w:rFonts w:ascii="Arial Black" w:hAnsi="Arial Black"/>
                                <w:b/>
                              </w:rPr>
                            </w:pPr>
                            <w:r w:rsidRPr="00C132CB">
                              <w:rPr>
                                <w:rFonts w:ascii="Arial Black" w:hAnsi="Arial Black"/>
                                <w:b/>
                              </w:rPr>
                              <w:t xml:space="preserve">PROGRAM TASK &amp; ID:  </w:t>
                            </w:r>
                            <w:r w:rsidRPr="00D915DD">
                              <w:rPr>
                                <w:rFonts w:ascii="Arial Black" w:hAnsi="Arial Black"/>
                                <w:b/>
                              </w:rPr>
                              <w:t>WP-1</w:t>
                            </w:r>
                            <w:r>
                              <w:rPr>
                                <w:rFonts w:ascii="Arial Black" w:hAnsi="Arial Black"/>
                                <w:b/>
                              </w:rPr>
                              <w:t xml:space="preserve"> (b)</w:t>
                            </w:r>
                            <w:r w:rsidR="00604A12" w:rsidRPr="00D915DD">
                              <w:rPr>
                                <w:rFonts w:ascii="Arial Black" w:hAnsi="Arial Black"/>
                                <w:b/>
                              </w:rPr>
                              <w:t xml:space="preserve">. </w:t>
                            </w:r>
                            <w:r w:rsidRPr="00D915DD">
                              <w:rPr>
                                <w:rFonts w:ascii="Arial Black" w:hAnsi="Arial Black"/>
                                <w:b/>
                              </w:rPr>
                              <w:t>Active Channel Capacity Improvements</w:t>
                            </w:r>
                          </w:p>
                          <w:p w14:paraId="51C55792" w14:textId="77777777" w:rsidR="000D5DE9" w:rsidRDefault="000D5DE9" w:rsidP="000D5DE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4956C0" id="_x0000_s1053" type="#_x0000_t202" style="position:absolute;margin-left:0;margin-top:-.05pt;width:469pt;height:22.8pt;z-index:25165825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" fillcolor="#ccc0d9 [1303]">
                <v:textbox>
                  <w:txbxContent>
                    <w:p w14:paraId="1F38669D" w14:textId="1B5FE1A8" w:rsidR="000D5DE9" w:rsidRPr="00C132CB" w:rsidRDefault="000D5DE9" w:rsidP="000D5DE9">
                      <w:pPr>
                        <w:spacing w:line="240" w:lineRule="auto"/>
                        <w:jc w:val="center"/>
                        <w:rPr>
                          <w:rFonts w:ascii="Arial Black" w:hAnsi="Arial Black"/>
                          <w:b/>
                        </w:rPr>
                      </w:pPr>
                      <w:r w:rsidRPr="00C132CB">
                        <w:rPr>
                          <w:rFonts w:ascii="Arial Black" w:hAnsi="Arial Black"/>
                          <w:b/>
                        </w:rPr>
                        <w:t xml:space="preserve">PROGRAM TASK &amp; ID:  </w:t>
                      </w:r>
                      <w:r w:rsidRPr="00D915DD">
                        <w:rPr>
                          <w:rFonts w:ascii="Arial Black" w:hAnsi="Arial Black"/>
                          <w:b/>
                        </w:rPr>
                        <w:t>WP-1</w:t>
                      </w:r>
                      <w:r>
                        <w:rPr>
                          <w:rFonts w:ascii="Arial Black" w:hAnsi="Arial Black"/>
                          <w:b/>
                        </w:rPr>
                        <w:t xml:space="preserve"> (b)</w:t>
                      </w:r>
                      <w:r w:rsidR="00604A12" w:rsidRPr="00D915DD">
                        <w:rPr>
                          <w:rFonts w:ascii="Arial Black" w:hAnsi="Arial Black"/>
                          <w:b/>
                        </w:rPr>
                        <w:t xml:space="preserve">. </w:t>
                      </w:r>
                      <w:r w:rsidRPr="00D915DD">
                        <w:rPr>
                          <w:rFonts w:ascii="Arial Black" w:hAnsi="Arial Black"/>
                          <w:b/>
                        </w:rPr>
                        <w:t>Active Channel Capacity Improvements</w:t>
                      </w:r>
                    </w:p>
                    <w:p w14:paraId="51C55792" w14:textId="77777777" w:rsidR="000D5DE9" w:rsidRDefault="000D5DE9" w:rsidP="000D5DE9"/>
                  </w:txbxContent>
                </v:textbox>
                <w10:wrap anchorx="margin"/>
              </v:shape>
            </w:pict>
          </mc:Fallback>
        </mc:AlternateContent>
      </w:r>
    </w:p>
    <w:p w14:paraId="7262635C" w14:textId="77777777" w:rsidR="000D5DE9" w:rsidRDefault="000D5DE9" w:rsidP="000D5DE9">
      <w:pPr>
        <w:pStyle w:val="NoSpacing"/>
        <w:rPr>
          <w:rFonts w:ascii="Times New Roman" w:hAnsi="Times New Roman"/>
          <w:b/>
          <w:highlight w:val="yellow"/>
        </w:rPr>
      </w:pPr>
    </w:p>
    <w:p w14:paraId="438AC4BF" w14:textId="77777777" w:rsidR="000D5DE9" w:rsidRPr="005449A5" w:rsidRDefault="000D5DE9" w:rsidP="000D5DE9">
      <w:pPr>
        <w:pStyle w:val="NoSpacing"/>
        <w:rPr>
          <w:rFonts w:ascii="Times New Roman" w:hAnsi="Times New Roman"/>
          <w:b/>
          <w:highlight w:val="yellow"/>
        </w:rPr>
      </w:pPr>
    </w:p>
    <w:tbl>
      <w:tblPr>
        <w:tblStyle w:val="TableGrid"/>
        <w:tblW w:w="0" w:type="auto"/>
        <w:jc w:val="center"/>
        <w:shd w:val="clear" w:color="auto" w:fill="CCC0D9" w:themeFill="accent4" w:themeFillTint="66"/>
        <w:tblLook w:val="04A0" w:firstRow="1" w:lastRow="0" w:firstColumn="1" w:lastColumn="0" w:noHBand="0" w:noVBand="1"/>
      </w:tblPr>
      <w:tblGrid>
        <w:gridCol w:w="990"/>
        <w:gridCol w:w="1615"/>
        <w:gridCol w:w="1980"/>
        <w:gridCol w:w="1890"/>
      </w:tblGrid>
      <w:tr w:rsidR="000D5DE9" w14:paraId="723FD7B8" w14:textId="77777777" w:rsidTr="00CC0DC7">
        <w:trPr>
          <w:jc w:val="center"/>
        </w:trPr>
        <w:tc>
          <w:tcPr>
            <w:tcW w:w="990" w:type="dxa"/>
            <w:shd w:val="clear" w:color="auto" w:fill="CCC0D9" w:themeFill="accent4" w:themeFillTint="66"/>
            <w:vAlign w:val="center"/>
          </w:tcPr>
          <w:p w14:paraId="3DAAA4D6" w14:textId="77777777" w:rsidR="000D5DE9" w:rsidRPr="002A5DA7" w:rsidRDefault="000D5DE9" w:rsidP="00CC0DC7">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CCC0D9" w:themeFill="accent4" w:themeFillTint="66"/>
            <w:vAlign w:val="center"/>
          </w:tcPr>
          <w:p w14:paraId="56826A3A" w14:textId="77777777" w:rsidR="000D5DE9" w:rsidRPr="002A5DA7" w:rsidRDefault="000D5DE9" w:rsidP="00CC0DC7">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CCC0D9" w:themeFill="accent4" w:themeFillTint="66"/>
            <w:vAlign w:val="center"/>
          </w:tcPr>
          <w:p w14:paraId="64320DA8" w14:textId="77777777" w:rsidR="000D5DE9" w:rsidRPr="002A5DA7" w:rsidRDefault="000D5DE9" w:rsidP="00CC0DC7">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CCC0D9" w:themeFill="accent4" w:themeFillTint="66"/>
            <w:vAlign w:val="center"/>
          </w:tcPr>
          <w:p w14:paraId="6F42D705" w14:textId="77777777" w:rsidR="000D5DE9" w:rsidRPr="002A5DA7" w:rsidRDefault="000D5DE9" w:rsidP="00CC0DC7">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0D5DE9" w14:paraId="42110C52" w14:textId="77777777" w:rsidTr="00CC0DC7">
        <w:trPr>
          <w:jc w:val="center"/>
        </w:trPr>
        <w:tc>
          <w:tcPr>
            <w:tcW w:w="990" w:type="dxa"/>
            <w:shd w:val="clear" w:color="auto" w:fill="auto"/>
            <w:vAlign w:val="center"/>
          </w:tcPr>
          <w:p w14:paraId="1643A642" w14:textId="77777777" w:rsidR="000D5DE9" w:rsidRDefault="000D5DE9" w:rsidP="00CC0DC7">
            <w:pPr>
              <w:pStyle w:val="NoSpacing"/>
              <w:jc w:val="center"/>
              <w:rPr>
                <w:rFonts w:ascii="Times New Roman" w:hAnsi="Times New Roman"/>
                <w:b/>
              </w:rPr>
            </w:pPr>
            <w:r>
              <w:rPr>
                <w:rFonts w:ascii="Times New Roman" w:hAnsi="Times New Roman"/>
                <w:b/>
              </w:rPr>
              <w:t>2020</w:t>
            </w:r>
          </w:p>
        </w:tc>
        <w:tc>
          <w:tcPr>
            <w:tcW w:w="1615" w:type="dxa"/>
            <w:shd w:val="clear" w:color="auto" w:fill="auto"/>
            <w:vAlign w:val="center"/>
          </w:tcPr>
          <w:p w14:paraId="3C4DE18E" w14:textId="77777777" w:rsidR="000D5DE9" w:rsidRPr="002A5DA7" w:rsidRDefault="000D5DE9" w:rsidP="00CC0DC7">
            <w:pPr>
              <w:pStyle w:val="NoSpacing"/>
              <w:jc w:val="center"/>
              <w:rPr>
                <w:rFonts w:ascii="Times New Roman" w:hAnsi="Times New Roman"/>
              </w:rPr>
            </w:pPr>
            <w:r w:rsidRPr="2AACE803">
              <w:rPr>
                <w:rFonts w:ascii="Times New Roman" w:hAnsi="Times New Roman"/>
              </w:rPr>
              <w:t>$</w:t>
            </w:r>
            <w:r>
              <w:rPr>
                <w:rFonts w:ascii="Times New Roman" w:hAnsi="Times New Roman"/>
              </w:rPr>
              <w:t>2,60</w:t>
            </w:r>
            <w:r w:rsidRPr="2AACE803">
              <w:rPr>
                <w:rFonts w:ascii="Times New Roman" w:hAnsi="Times New Roman"/>
              </w:rPr>
              <w:t>0,000</w:t>
            </w:r>
          </w:p>
        </w:tc>
        <w:tc>
          <w:tcPr>
            <w:tcW w:w="1980" w:type="dxa"/>
            <w:shd w:val="clear" w:color="auto" w:fill="auto"/>
            <w:vAlign w:val="center"/>
          </w:tcPr>
          <w:p w14:paraId="12D2EB8A" w14:textId="77777777" w:rsidR="000D5DE9" w:rsidRPr="002A5DA7" w:rsidRDefault="000D5DE9" w:rsidP="00CC0DC7">
            <w:pPr>
              <w:pStyle w:val="NoSpacing"/>
              <w:jc w:val="center"/>
              <w:rPr>
                <w:rFonts w:ascii="Times New Roman" w:hAnsi="Times New Roman"/>
                <w:bCs/>
              </w:rPr>
            </w:pPr>
          </w:p>
        </w:tc>
        <w:tc>
          <w:tcPr>
            <w:tcW w:w="1890" w:type="dxa"/>
            <w:shd w:val="clear" w:color="auto" w:fill="auto"/>
            <w:vAlign w:val="center"/>
          </w:tcPr>
          <w:p w14:paraId="40A2D6A3" w14:textId="77777777" w:rsidR="000D5DE9" w:rsidRPr="002A5DA7" w:rsidRDefault="000D5DE9" w:rsidP="00CC0DC7">
            <w:pPr>
              <w:pStyle w:val="NoSpacing"/>
              <w:jc w:val="center"/>
              <w:rPr>
                <w:rFonts w:ascii="Times New Roman" w:hAnsi="Times New Roman"/>
                <w:bCs/>
              </w:rPr>
            </w:pPr>
          </w:p>
        </w:tc>
      </w:tr>
    </w:tbl>
    <w:p w14:paraId="23128F37" w14:textId="77777777" w:rsidR="000D5DE9" w:rsidRPr="00E071C5" w:rsidRDefault="000D5DE9" w:rsidP="000D5DE9">
      <w:pPr>
        <w:spacing w:after="0" w:line="240" w:lineRule="auto"/>
        <w:rPr>
          <w:rFonts w:ascii="Times New Roman" w:hAnsi="Times New Roman"/>
          <w:b/>
        </w:rPr>
      </w:pPr>
    </w:p>
    <w:p w14:paraId="1A0CFA43" w14:textId="77777777" w:rsidR="000D5DE9" w:rsidRPr="00E071C5" w:rsidRDefault="000D5DE9" w:rsidP="000D5DE9">
      <w:pPr>
        <w:spacing w:after="0" w:line="240" w:lineRule="auto"/>
        <w:jc w:val="both"/>
        <w:rPr>
          <w:rFonts w:ascii="Times New Roman" w:hAnsi="Times New Roman"/>
          <w:b/>
        </w:rPr>
      </w:pPr>
      <w:r w:rsidRPr="00E071C5">
        <w:rPr>
          <w:rFonts w:ascii="Times New Roman" w:hAnsi="Times New Roman"/>
          <w:b/>
        </w:rPr>
        <w:t>Task Description</w:t>
      </w:r>
    </w:p>
    <w:p w14:paraId="7EE9A88A" w14:textId="500A7D3C" w:rsidR="000D5DE9" w:rsidRPr="00E071C5" w:rsidRDefault="000D5DE9" w:rsidP="009F288D">
      <w:pPr>
        <w:spacing w:after="0" w:line="240" w:lineRule="auto"/>
        <w:jc w:val="both"/>
        <w:rPr>
          <w:rFonts w:ascii="Times New Roman" w:hAnsi="Times New Roman"/>
          <w:u w:val="single"/>
        </w:rPr>
      </w:pPr>
      <w:r w:rsidRPr="00E071C5">
        <w:rPr>
          <w:rFonts w:ascii="Times New Roman" w:hAnsi="Times New Roman"/>
        </w:rPr>
        <w:t>The objective of the Active Channel Capacity Improvements task is to increase and maintain the active river channel capacity</w:t>
      </w:r>
      <w:r w:rsidR="00CC4C15" w:rsidRPr="00E071C5">
        <w:rPr>
          <w:rFonts w:ascii="Times New Roman" w:hAnsi="Times New Roman"/>
        </w:rPr>
        <w:t xml:space="preserve">. </w:t>
      </w:r>
      <w:r w:rsidRPr="00E071C5">
        <w:rPr>
          <w:rFonts w:ascii="Times New Roman" w:hAnsi="Times New Roman"/>
        </w:rPr>
        <w:t>Channel capacity improvements will assist the Program in</w:t>
      </w:r>
      <w:r w:rsidR="00973EA5">
        <w:rPr>
          <w:rFonts w:ascii="Times New Roman" w:hAnsi="Times New Roman"/>
        </w:rPr>
        <w:t xml:space="preserve"> maintaining suitable </w:t>
      </w:r>
      <w:r w:rsidR="009A4FDD">
        <w:rPr>
          <w:rFonts w:ascii="Times New Roman" w:hAnsi="Times New Roman"/>
        </w:rPr>
        <w:t xml:space="preserve">on-channel roosting habitat for whooping cranes as well as make it easier to deliver </w:t>
      </w:r>
      <w:r w:rsidRPr="00E071C5">
        <w:rPr>
          <w:rFonts w:ascii="Times New Roman" w:hAnsi="Times New Roman"/>
        </w:rPr>
        <w:t xml:space="preserve">Program water to </w:t>
      </w:r>
      <w:r w:rsidR="009A4FDD">
        <w:rPr>
          <w:rFonts w:ascii="Times New Roman" w:hAnsi="Times New Roman"/>
        </w:rPr>
        <w:t xml:space="preserve">and through the AHR. </w:t>
      </w:r>
    </w:p>
    <w:p w14:paraId="64F3ABEB" w14:textId="77777777" w:rsidR="000D5DE9" w:rsidRPr="00E071C5" w:rsidRDefault="000D5DE9" w:rsidP="009F288D">
      <w:pPr>
        <w:spacing w:after="0" w:line="240" w:lineRule="auto"/>
        <w:jc w:val="both"/>
        <w:rPr>
          <w:rFonts w:ascii="Times New Roman" w:hAnsi="Times New Roman"/>
          <w:u w:val="single"/>
        </w:rPr>
      </w:pPr>
    </w:p>
    <w:p w14:paraId="2EAB3CDD" w14:textId="77777777" w:rsidR="00E71FD9" w:rsidRPr="00E071C5" w:rsidRDefault="00E71FD9" w:rsidP="009F288D">
      <w:pPr>
        <w:spacing w:after="0" w:line="240" w:lineRule="auto"/>
        <w:jc w:val="both"/>
        <w:rPr>
          <w:rFonts w:ascii="Times New Roman" w:hAnsi="Times New Roman"/>
        </w:rPr>
      </w:pPr>
      <w:r w:rsidRPr="00E071C5">
        <w:rPr>
          <w:rFonts w:ascii="Times New Roman" w:hAnsi="Times New Roman"/>
          <w:b/>
        </w:rPr>
        <w:t>Notes on Costs</w:t>
      </w:r>
    </w:p>
    <w:p w14:paraId="46F388BC" w14:textId="7330E649" w:rsidR="00CD5905" w:rsidRPr="00C4765A" w:rsidRDefault="007E66F6" w:rsidP="009F288D">
      <w:pPr>
        <w:spacing w:after="0" w:line="240" w:lineRule="auto"/>
        <w:jc w:val="both"/>
        <w:rPr>
          <w:rFonts w:ascii="Times New Roman" w:hAnsi="Times New Roman"/>
          <w:b/>
        </w:rPr>
      </w:pPr>
      <w:r>
        <w:rPr>
          <w:rFonts w:ascii="Times New Roman" w:hAnsi="Times New Roman"/>
        </w:rPr>
        <w:t xml:space="preserve">The </w:t>
      </w:r>
      <w:r w:rsidR="00CD5905" w:rsidRPr="28A2C7D5">
        <w:rPr>
          <w:rFonts w:ascii="Times New Roman" w:hAnsi="Times New Roman"/>
        </w:rPr>
        <w:t xml:space="preserve">Platte Valley and West Central Weed Management Areas </w:t>
      </w:r>
      <w:r w:rsidR="00CD5905">
        <w:rPr>
          <w:rFonts w:ascii="Times New Roman" w:hAnsi="Times New Roman"/>
        </w:rPr>
        <w:t>estimate</w:t>
      </w:r>
      <w:r w:rsidR="00CA057E">
        <w:rPr>
          <w:rFonts w:ascii="Times New Roman" w:hAnsi="Times New Roman"/>
        </w:rPr>
        <w:t>s</w:t>
      </w:r>
      <w:r w:rsidR="00CD5905">
        <w:rPr>
          <w:rFonts w:ascii="Times New Roman" w:hAnsi="Times New Roman"/>
        </w:rPr>
        <w:t xml:space="preserve"> it will cost on the order of $600,000 annually to control phragmites within the Platte River Basin</w:t>
      </w:r>
      <w:r w:rsidR="00D23528">
        <w:rPr>
          <w:rFonts w:ascii="Times New Roman" w:hAnsi="Times New Roman"/>
        </w:rPr>
        <w:t xml:space="preserve"> into perpetuity</w:t>
      </w:r>
      <w:r w:rsidR="00CD5905">
        <w:rPr>
          <w:rFonts w:ascii="Times New Roman" w:hAnsi="Times New Roman"/>
        </w:rPr>
        <w:t xml:space="preserve">. </w:t>
      </w:r>
      <w:r w:rsidR="00CD5905" w:rsidRPr="00C4765A">
        <w:rPr>
          <w:rFonts w:ascii="Times New Roman" w:hAnsi="Times New Roman"/>
        </w:rPr>
        <w:t>It is estimated that $200,000</w:t>
      </w:r>
      <w:r w:rsidR="00CD5905">
        <w:rPr>
          <w:rFonts w:ascii="Times New Roman" w:hAnsi="Times New Roman"/>
        </w:rPr>
        <w:t xml:space="preserve">/year will be requested </w:t>
      </w:r>
      <w:r w:rsidR="000C06D8">
        <w:rPr>
          <w:rFonts w:ascii="Times New Roman" w:hAnsi="Times New Roman"/>
        </w:rPr>
        <w:t xml:space="preserve">of </w:t>
      </w:r>
      <w:r w:rsidR="00CD5905">
        <w:rPr>
          <w:rFonts w:ascii="Times New Roman" w:hAnsi="Times New Roman"/>
        </w:rPr>
        <w:t xml:space="preserve">and likely required by the Program for phragmites control to maintain or improve flow conveyance throughout the Platte River Basin to allow </w:t>
      </w:r>
      <w:r w:rsidR="0072572D">
        <w:rPr>
          <w:rFonts w:ascii="Times New Roman" w:hAnsi="Times New Roman"/>
        </w:rPr>
        <w:t>the Program to test</w:t>
      </w:r>
      <w:r w:rsidR="00856980">
        <w:rPr>
          <w:rFonts w:ascii="Times New Roman" w:hAnsi="Times New Roman"/>
        </w:rPr>
        <w:t xml:space="preserve"> FWS</w:t>
      </w:r>
      <w:r w:rsidR="00CD5905">
        <w:rPr>
          <w:rFonts w:ascii="Times New Roman" w:hAnsi="Times New Roman"/>
        </w:rPr>
        <w:t xml:space="preserve"> target flows and other AMP-related flow </w:t>
      </w:r>
      <w:r w:rsidR="00133796">
        <w:rPr>
          <w:rFonts w:ascii="Times New Roman" w:hAnsi="Times New Roman"/>
        </w:rPr>
        <w:t>management activities</w:t>
      </w:r>
      <w:r w:rsidR="00CD5905">
        <w:rPr>
          <w:rFonts w:ascii="Times New Roman" w:hAnsi="Times New Roman"/>
        </w:rPr>
        <w:t>.</w:t>
      </w:r>
      <w:r w:rsidR="0059222D">
        <w:rPr>
          <w:rFonts w:ascii="Times New Roman" w:hAnsi="Times New Roman"/>
        </w:rPr>
        <w:t xml:space="preserve"> </w:t>
      </w:r>
    </w:p>
    <w:p w14:paraId="07D17B1A" w14:textId="77777777" w:rsidR="00CD5905" w:rsidRPr="001B5577" w:rsidRDefault="00CD5905" w:rsidP="009F288D">
      <w:pPr>
        <w:spacing w:after="0" w:line="240" w:lineRule="auto"/>
        <w:jc w:val="both"/>
        <w:rPr>
          <w:rFonts w:ascii="Times New Roman" w:hAnsi="Times New Roman"/>
        </w:rPr>
      </w:pPr>
    </w:p>
    <w:p w14:paraId="7A4AAC5E" w14:textId="1DF9C496" w:rsidR="00E71FD9" w:rsidRPr="001F1774" w:rsidRDefault="00E71FD9" w:rsidP="009F288D">
      <w:pPr>
        <w:spacing w:after="0" w:line="240" w:lineRule="auto"/>
        <w:jc w:val="both"/>
        <w:rPr>
          <w:rFonts w:ascii="Times New Roman" w:hAnsi="Times New Roman"/>
        </w:rPr>
      </w:pPr>
      <w:r>
        <w:rPr>
          <w:rFonts w:ascii="Times New Roman" w:hAnsi="Times New Roman"/>
        </w:rPr>
        <w:t>Annual c</w:t>
      </w:r>
      <w:r w:rsidRPr="001F1774">
        <w:rPr>
          <w:rFonts w:ascii="Times New Roman" w:hAnsi="Times New Roman"/>
        </w:rPr>
        <w:t xml:space="preserve">ost breakdowns for allocation of the budget shown in Table </w:t>
      </w:r>
      <w:r w:rsidR="006A0201">
        <w:rPr>
          <w:rFonts w:ascii="Times New Roman" w:hAnsi="Times New Roman"/>
        </w:rPr>
        <w:t>below</w:t>
      </w:r>
      <w:r w:rsidRPr="001F1774">
        <w:rPr>
          <w:rFonts w:ascii="Times New Roman" w:hAnsi="Times New Roman"/>
        </w:rPr>
        <w:t xml:space="preserve"> are based on </w:t>
      </w:r>
      <w:r>
        <w:rPr>
          <w:rFonts w:ascii="Times New Roman" w:hAnsi="Times New Roman"/>
        </w:rPr>
        <w:t>control</w:t>
      </w:r>
      <w:r w:rsidRPr="001F1774">
        <w:rPr>
          <w:rFonts w:ascii="Times New Roman" w:hAnsi="Times New Roman"/>
        </w:rPr>
        <w:t xml:space="preserve"> expenditures made by the </w:t>
      </w:r>
      <w:r>
        <w:rPr>
          <w:rFonts w:ascii="Times New Roman" w:hAnsi="Times New Roman"/>
        </w:rPr>
        <w:t xml:space="preserve">Platte Valley </w:t>
      </w:r>
      <w:r w:rsidRPr="001F1774">
        <w:rPr>
          <w:rFonts w:ascii="Times New Roman" w:hAnsi="Times New Roman"/>
        </w:rPr>
        <w:t xml:space="preserve">Weed Management Area in previous years. The actual distribution of expenditures in any given year </w:t>
      </w:r>
      <w:r w:rsidR="00884ACB">
        <w:rPr>
          <w:rFonts w:ascii="Times New Roman" w:hAnsi="Times New Roman"/>
        </w:rPr>
        <w:t>varies</w:t>
      </w:r>
      <w:r w:rsidRPr="001F1774">
        <w:rPr>
          <w:rFonts w:ascii="Times New Roman" w:hAnsi="Times New Roman"/>
        </w:rPr>
        <w:t xml:space="preserve"> among categories and may include other categories associated with channel maintenance and enhancement such as river tillage operations for vegetation control in addition to herbicide-based control efforts. </w:t>
      </w:r>
    </w:p>
    <w:p w14:paraId="74030ABB" w14:textId="64B527AF" w:rsidR="00E71FD9" w:rsidRPr="001F1774" w:rsidRDefault="00E71FD9" w:rsidP="00E71FD9">
      <w:pPr>
        <w:spacing w:after="0" w:line="240" w:lineRule="auto"/>
        <w:jc w:val="both"/>
        <w:rPr>
          <w:rFonts w:ascii="Times New Roman" w:hAnsi="Times New Roman"/>
        </w:rPr>
      </w:pPr>
    </w:p>
    <w:tbl>
      <w:tblPr>
        <w:tblpPr w:leftFromText="180" w:rightFromText="180" w:vertAnchor="text" w:tblpXSpec="center" w:tblpY="1"/>
        <w:tblOverlap w:val="never"/>
        <w:tblW w:w="8960" w:type="dxa"/>
        <w:tblLook w:val="04A0" w:firstRow="1" w:lastRow="0" w:firstColumn="1" w:lastColumn="0" w:noHBand="0" w:noVBand="1"/>
      </w:tblPr>
      <w:tblGrid>
        <w:gridCol w:w="2720"/>
        <w:gridCol w:w="1590"/>
        <w:gridCol w:w="2570"/>
        <w:gridCol w:w="2080"/>
      </w:tblGrid>
      <w:tr w:rsidR="00D26FE6" w:rsidRPr="001F1774" w14:paraId="7A95464F" w14:textId="77777777" w:rsidTr="00CC0DC7">
        <w:trPr>
          <w:trHeight w:val="300"/>
        </w:trPr>
        <w:tc>
          <w:tcPr>
            <w:tcW w:w="2720" w:type="dxa"/>
            <w:tcBorders>
              <w:top w:val="single" w:sz="8" w:space="0" w:color="auto"/>
              <w:left w:val="single" w:sz="8" w:space="0" w:color="auto"/>
              <w:bottom w:val="single" w:sz="8" w:space="0" w:color="auto"/>
              <w:right w:val="single" w:sz="8" w:space="0" w:color="auto"/>
            </w:tcBorders>
            <w:shd w:val="clear" w:color="000000" w:fill="CCC0D9" w:themeFill="accent4" w:themeFillTint="66"/>
            <w:vAlign w:val="center"/>
            <w:hideMark/>
          </w:tcPr>
          <w:p w14:paraId="33BF9FD2" w14:textId="77777777" w:rsidR="00E71FD9" w:rsidRPr="001F1774" w:rsidRDefault="00E71FD9" w:rsidP="00CC0DC7">
            <w:pPr>
              <w:spacing w:after="0" w:line="240" w:lineRule="auto"/>
              <w:jc w:val="center"/>
              <w:rPr>
                <w:rFonts w:ascii="Times New Roman" w:eastAsia="Times New Roman" w:hAnsi="Times New Roman"/>
                <w:b/>
                <w:bCs/>
                <w:color w:val="000000"/>
              </w:rPr>
            </w:pPr>
            <w:r w:rsidRPr="001F1774">
              <w:rPr>
                <w:rFonts w:ascii="Times New Roman" w:eastAsia="Times New Roman" w:hAnsi="Times New Roman"/>
                <w:b/>
                <w:bCs/>
                <w:color w:val="000000"/>
              </w:rPr>
              <w:t>Category</w:t>
            </w:r>
          </w:p>
        </w:tc>
        <w:tc>
          <w:tcPr>
            <w:tcW w:w="1590" w:type="dxa"/>
            <w:tcBorders>
              <w:top w:val="single" w:sz="8" w:space="0" w:color="auto"/>
              <w:left w:val="nil"/>
              <w:bottom w:val="single" w:sz="8" w:space="0" w:color="auto"/>
              <w:right w:val="single" w:sz="8" w:space="0" w:color="auto"/>
            </w:tcBorders>
            <w:shd w:val="clear" w:color="000000" w:fill="CCC0D9" w:themeFill="accent4" w:themeFillTint="66"/>
            <w:vAlign w:val="center"/>
            <w:hideMark/>
          </w:tcPr>
          <w:p w14:paraId="596306BE" w14:textId="77777777" w:rsidR="00E71FD9" w:rsidRPr="001F1774" w:rsidRDefault="00E71FD9" w:rsidP="00CC0DC7">
            <w:pPr>
              <w:spacing w:after="0" w:line="240" w:lineRule="auto"/>
              <w:jc w:val="center"/>
              <w:rPr>
                <w:rFonts w:ascii="Times New Roman" w:eastAsia="Times New Roman" w:hAnsi="Times New Roman"/>
                <w:b/>
                <w:bCs/>
                <w:color w:val="000000"/>
              </w:rPr>
            </w:pPr>
            <w:r w:rsidRPr="001F1774">
              <w:rPr>
                <w:rFonts w:ascii="Times New Roman" w:eastAsia="Times New Roman" w:hAnsi="Times New Roman"/>
                <w:b/>
                <w:bCs/>
                <w:color w:val="000000"/>
              </w:rPr>
              <w:t>Amount</w:t>
            </w:r>
          </w:p>
        </w:tc>
        <w:tc>
          <w:tcPr>
            <w:tcW w:w="2570" w:type="dxa"/>
            <w:tcBorders>
              <w:top w:val="single" w:sz="8" w:space="0" w:color="auto"/>
              <w:left w:val="nil"/>
              <w:bottom w:val="single" w:sz="8" w:space="0" w:color="auto"/>
              <w:right w:val="single" w:sz="8" w:space="0" w:color="auto"/>
            </w:tcBorders>
            <w:shd w:val="clear" w:color="000000" w:fill="CCC0D9" w:themeFill="accent4" w:themeFillTint="66"/>
            <w:vAlign w:val="center"/>
            <w:hideMark/>
          </w:tcPr>
          <w:p w14:paraId="47067D7E" w14:textId="4802809C" w:rsidR="00E71FD9" w:rsidRPr="001F1774" w:rsidRDefault="001B386A" w:rsidP="00CC0DC7">
            <w:pPr>
              <w:spacing w:after="0" w:line="240" w:lineRule="auto"/>
              <w:jc w:val="center"/>
              <w:rPr>
                <w:rFonts w:ascii="Times New Roman" w:eastAsia="Times New Roman" w:hAnsi="Times New Roman"/>
                <w:b/>
                <w:bCs/>
                <w:color w:val="000000"/>
              </w:rPr>
            </w:pPr>
            <w:r>
              <w:rPr>
                <w:rFonts w:ascii="Times New Roman" w:eastAsia="Times New Roman" w:hAnsi="Times New Roman"/>
                <w:b/>
                <w:bCs/>
                <w:color w:val="000000"/>
              </w:rPr>
              <w:t xml:space="preserve">Approximate </w:t>
            </w:r>
            <w:r w:rsidR="00E71FD9" w:rsidRPr="001F1774">
              <w:rPr>
                <w:rFonts w:ascii="Times New Roman" w:eastAsia="Times New Roman" w:hAnsi="Times New Roman"/>
                <w:b/>
                <w:bCs/>
                <w:color w:val="000000"/>
              </w:rPr>
              <w:t>Unit Cost</w:t>
            </w:r>
          </w:p>
        </w:tc>
        <w:tc>
          <w:tcPr>
            <w:tcW w:w="2080" w:type="dxa"/>
            <w:tcBorders>
              <w:top w:val="single" w:sz="8" w:space="0" w:color="auto"/>
              <w:left w:val="nil"/>
              <w:bottom w:val="single" w:sz="8" w:space="0" w:color="auto"/>
              <w:right w:val="single" w:sz="8" w:space="0" w:color="auto"/>
            </w:tcBorders>
            <w:shd w:val="clear" w:color="000000" w:fill="CCC0D9" w:themeFill="accent4" w:themeFillTint="66"/>
            <w:vAlign w:val="center"/>
            <w:hideMark/>
          </w:tcPr>
          <w:p w14:paraId="5F0915C6" w14:textId="77777777" w:rsidR="00E71FD9" w:rsidRPr="001F1774" w:rsidRDefault="00E71FD9" w:rsidP="00CC0DC7">
            <w:pPr>
              <w:spacing w:after="0" w:line="240" w:lineRule="auto"/>
              <w:jc w:val="center"/>
              <w:rPr>
                <w:rFonts w:ascii="Times New Roman" w:eastAsia="Times New Roman" w:hAnsi="Times New Roman"/>
                <w:b/>
                <w:bCs/>
                <w:color w:val="000000"/>
              </w:rPr>
            </w:pPr>
            <w:r w:rsidRPr="001F1774">
              <w:rPr>
                <w:rFonts w:ascii="Times New Roman" w:eastAsia="Times New Roman" w:hAnsi="Times New Roman"/>
                <w:b/>
                <w:bCs/>
                <w:color w:val="000000"/>
              </w:rPr>
              <w:t>Total Cost</w:t>
            </w:r>
          </w:p>
        </w:tc>
      </w:tr>
      <w:tr w:rsidR="00E71FD9" w:rsidRPr="001F1774" w14:paraId="5447DD32" w14:textId="77777777" w:rsidTr="00CC0DC7">
        <w:trPr>
          <w:trHeight w:val="300"/>
        </w:trPr>
        <w:tc>
          <w:tcPr>
            <w:tcW w:w="2720" w:type="dxa"/>
            <w:tcBorders>
              <w:top w:val="nil"/>
              <w:left w:val="single" w:sz="8" w:space="0" w:color="auto"/>
              <w:bottom w:val="single" w:sz="8" w:space="0" w:color="auto"/>
              <w:right w:val="single" w:sz="8" w:space="0" w:color="auto"/>
            </w:tcBorders>
            <w:shd w:val="clear" w:color="auto" w:fill="auto"/>
            <w:vAlign w:val="center"/>
            <w:hideMark/>
          </w:tcPr>
          <w:p w14:paraId="4BB74ECB" w14:textId="77777777" w:rsidR="00E71FD9" w:rsidRPr="001F1774" w:rsidRDefault="00E71FD9" w:rsidP="00CC0DC7">
            <w:pPr>
              <w:spacing w:after="0" w:line="240" w:lineRule="auto"/>
              <w:jc w:val="center"/>
              <w:rPr>
                <w:rFonts w:ascii="Times New Roman" w:eastAsia="Times New Roman" w:hAnsi="Times New Roman"/>
                <w:color w:val="000000"/>
              </w:rPr>
            </w:pPr>
            <w:r w:rsidRPr="001F1774">
              <w:rPr>
                <w:rFonts w:ascii="Times New Roman" w:eastAsia="Times New Roman" w:hAnsi="Times New Roman"/>
                <w:color w:val="000000"/>
              </w:rPr>
              <w:t>Control (helicopter)</w:t>
            </w:r>
          </w:p>
        </w:tc>
        <w:tc>
          <w:tcPr>
            <w:tcW w:w="1590" w:type="dxa"/>
            <w:tcBorders>
              <w:top w:val="nil"/>
              <w:left w:val="nil"/>
              <w:bottom w:val="single" w:sz="8" w:space="0" w:color="auto"/>
              <w:right w:val="single" w:sz="8" w:space="0" w:color="auto"/>
            </w:tcBorders>
            <w:shd w:val="clear" w:color="auto" w:fill="auto"/>
            <w:vAlign w:val="center"/>
            <w:hideMark/>
          </w:tcPr>
          <w:p w14:paraId="52569298" w14:textId="7D4933CD" w:rsidR="00E71FD9" w:rsidRPr="001F1774" w:rsidRDefault="00A9727C" w:rsidP="00CC0DC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4</w:t>
            </w:r>
            <w:r w:rsidR="00E71FD9">
              <w:rPr>
                <w:rFonts w:ascii="Times New Roman" w:eastAsia="Times New Roman" w:hAnsi="Times New Roman"/>
                <w:color w:val="000000"/>
              </w:rPr>
              <w:t>,</w:t>
            </w:r>
            <w:r>
              <w:rPr>
                <w:rFonts w:ascii="Times New Roman" w:eastAsia="Times New Roman" w:hAnsi="Times New Roman"/>
                <w:color w:val="000000"/>
              </w:rPr>
              <w:t>8</w:t>
            </w:r>
            <w:r w:rsidR="00E71FD9">
              <w:rPr>
                <w:rFonts w:ascii="Times New Roman" w:eastAsia="Times New Roman" w:hAnsi="Times New Roman"/>
                <w:color w:val="000000"/>
              </w:rPr>
              <w:t>00 acres</w:t>
            </w:r>
          </w:p>
        </w:tc>
        <w:tc>
          <w:tcPr>
            <w:tcW w:w="2570" w:type="dxa"/>
            <w:tcBorders>
              <w:top w:val="nil"/>
              <w:left w:val="nil"/>
              <w:bottom w:val="single" w:sz="8" w:space="0" w:color="auto"/>
              <w:right w:val="single" w:sz="8" w:space="0" w:color="auto"/>
            </w:tcBorders>
            <w:shd w:val="clear" w:color="auto" w:fill="auto"/>
            <w:vAlign w:val="center"/>
            <w:hideMark/>
          </w:tcPr>
          <w:p w14:paraId="5E42AAAE" w14:textId="77777777" w:rsidR="00E71FD9" w:rsidRPr="001F1774" w:rsidRDefault="00E71FD9" w:rsidP="00CC0DC7">
            <w:pPr>
              <w:spacing w:after="0" w:line="240" w:lineRule="auto"/>
              <w:jc w:val="center"/>
              <w:rPr>
                <w:rFonts w:ascii="Times New Roman" w:eastAsia="Times New Roman" w:hAnsi="Times New Roman"/>
                <w:color w:val="000000"/>
              </w:rPr>
            </w:pPr>
            <w:r w:rsidRPr="001F1774">
              <w:rPr>
                <w:rFonts w:ascii="Times New Roman" w:eastAsia="Times New Roman" w:hAnsi="Times New Roman"/>
                <w:color w:val="000000"/>
              </w:rPr>
              <w:t>$</w:t>
            </w:r>
            <w:r>
              <w:rPr>
                <w:rFonts w:ascii="Times New Roman" w:eastAsia="Times New Roman" w:hAnsi="Times New Roman"/>
                <w:color w:val="000000"/>
              </w:rPr>
              <w:t>70/acre</w:t>
            </w:r>
          </w:p>
        </w:tc>
        <w:tc>
          <w:tcPr>
            <w:tcW w:w="2080" w:type="dxa"/>
            <w:tcBorders>
              <w:top w:val="nil"/>
              <w:left w:val="nil"/>
              <w:bottom w:val="single" w:sz="8" w:space="0" w:color="auto"/>
              <w:right w:val="single" w:sz="8" w:space="0" w:color="auto"/>
            </w:tcBorders>
            <w:shd w:val="clear" w:color="auto" w:fill="auto"/>
            <w:vAlign w:val="center"/>
            <w:hideMark/>
          </w:tcPr>
          <w:p w14:paraId="3E9AD0C5" w14:textId="26CA950C" w:rsidR="00E71FD9" w:rsidRPr="001F1774" w:rsidRDefault="00E71FD9" w:rsidP="00CC0DC7">
            <w:pPr>
              <w:tabs>
                <w:tab w:val="decimal" w:pos="1464"/>
              </w:tabs>
              <w:spacing w:after="0" w:line="240" w:lineRule="auto"/>
              <w:jc w:val="center"/>
              <w:rPr>
                <w:rFonts w:ascii="Times New Roman" w:eastAsia="Times New Roman" w:hAnsi="Times New Roman"/>
                <w:color w:val="000000"/>
              </w:rPr>
            </w:pPr>
            <w:r w:rsidRPr="001F1774">
              <w:rPr>
                <w:rFonts w:ascii="Times New Roman" w:eastAsia="Times New Roman" w:hAnsi="Times New Roman"/>
                <w:color w:val="000000"/>
              </w:rPr>
              <w:t>$</w:t>
            </w:r>
            <w:r w:rsidR="008222BE">
              <w:rPr>
                <w:rFonts w:ascii="Times New Roman" w:eastAsia="Times New Roman" w:hAnsi="Times New Roman"/>
                <w:color w:val="000000"/>
              </w:rPr>
              <w:t>336</w:t>
            </w:r>
            <w:r>
              <w:rPr>
                <w:rFonts w:ascii="Times New Roman" w:eastAsia="Times New Roman" w:hAnsi="Times New Roman"/>
                <w:color w:val="000000"/>
              </w:rPr>
              <w:t>,000</w:t>
            </w:r>
          </w:p>
        </w:tc>
      </w:tr>
      <w:tr w:rsidR="00E71FD9" w:rsidRPr="001F1774" w14:paraId="1F637606" w14:textId="77777777" w:rsidTr="00CC0DC7">
        <w:trPr>
          <w:trHeight w:val="300"/>
        </w:trPr>
        <w:tc>
          <w:tcPr>
            <w:tcW w:w="2720" w:type="dxa"/>
            <w:tcBorders>
              <w:top w:val="nil"/>
              <w:left w:val="single" w:sz="8" w:space="0" w:color="auto"/>
              <w:bottom w:val="single" w:sz="8" w:space="0" w:color="auto"/>
              <w:right w:val="single" w:sz="8" w:space="0" w:color="auto"/>
            </w:tcBorders>
            <w:shd w:val="clear" w:color="auto" w:fill="auto"/>
            <w:vAlign w:val="center"/>
            <w:hideMark/>
          </w:tcPr>
          <w:p w14:paraId="63FDB9E1" w14:textId="77777777" w:rsidR="00E71FD9" w:rsidRPr="001F1774" w:rsidRDefault="00E71FD9" w:rsidP="00CC0DC7">
            <w:pPr>
              <w:spacing w:after="0" w:line="240" w:lineRule="auto"/>
              <w:jc w:val="center"/>
              <w:rPr>
                <w:rFonts w:ascii="Times New Roman" w:eastAsia="Times New Roman" w:hAnsi="Times New Roman"/>
                <w:color w:val="000000"/>
              </w:rPr>
            </w:pPr>
            <w:r w:rsidRPr="001F1774">
              <w:rPr>
                <w:rFonts w:ascii="Times New Roman" w:eastAsia="Times New Roman" w:hAnsi="Times New Roman"/>
                <w:color w:val="000000"/>
              </w:rPr>
              <w:t>Control (Airboat)</w:t>
            </w:r>
          </w:p>
        </w:tc>
        <w:tc>
          <w:tcPr>
            <w:tcW w:w="1590" w:type="dxa"/>
            <w:tcBorders>
              <w:top w:val="nil"/>
              <w:left w:val="nil"/>
              <w:bottom w:val="single" w:sz="8" w:space="0" w:color="auto"/>
              <w:right w:val="single" w:sz="8" w:space="0" w:color="auto"/>
            </w:tcBorders>
            <w:shd w:val="clear" w:color="auto" w:fill="auto"/>
            <w:vAlign w:val="center"/>
            <w:hideMark/>
          </w:tcPr>
          <w:p w14:paraId="17D0CA1A" w14:textId="4A53DE3B" w:rsidR="00E71FD9" w:rsidRPr="001F1774" w:rsidRDefault="004550A7" w:rsidP="00CC0DC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6</w:t>
            </w:r>
            <w:r w:rsidR="00E71FD9">
              <w:rPr>
                <w:rFonts w:ascii="Times New Roman" w:eastAsia="Times New Roman" w:hAnsi="Times New Roman"/>
                <w:color w:val="000000"/>
              </w:rPr>
              <w:t>0</w:t>
            </w:r>
            <w:r w:rsidR="00E71FD9" w:rsidRPr="001F1774">
              <w:rPr>
                <w:rFonts w:ascii="Times New Roman" w:eastAsia="Times New Roman" w:hAnsi="Times New Roman"/>
                <w:color w:val="000000"/>
              </w:rPr>
              <w:t>0 hrs</w:t>
            </w:r>
          </w:p>
        </w:tc>
        <w:tc>
          <w:tcPr>
            <w:tcW w:w="2570" w:type="dxa"/>
            <w:tcBorders>
              <w:top w:val="nil"/>
              <w:left w:val="nil"/>
              <w:bottom w:val="single" w:sz="8" w:space="0" w:color="auto"/>
              <w:right w:val="single" w:sz="8" w:space="0" w:color="auto"/>
            </w:tcBorders>
            <w:shd w:val="clear" w:color="auto" w:fill="auto"/>
            <w:vAlign w:val="center"/>
            <w:hideMark/>
          </w:tcPr>
          <w:p w14:paraId="3FE6075C" w14:textId="77777777" w:rsidR="00E71FD9" w:rsidRPr="001F1774" w:rsidRDefault="00E71FD9" w:rsidP="00CC0DC7">
            <w:pPr>
              <w:spacing w:after="0" w:line="240" w:lineRule="auto"/>
              <w:jc w:val="center"/>
              <w:rPr>
                <w:rFonts w:ascii="Times New Roman" w:eastAsia="Times New Roman" w:hAnsi="Times New Roman"/>
                <w:color w:val="000000"/>
              </w:rPr>
            </w:pPr>
            <w:r w:rsidRPr="001F1774">
              <w:rPr>
                <w:rFonts w:ascii="Times New Roman" w:eastAsia="Times New Roman" w:hAnsi="Times New Roman"/>
                <w:color w:val="000000"/>
              </w:rPr>
              <w:t>$1</w:t>
            </w:r>
            <w:r>
              <w:rPr>
                <w:rFonts w:ascii="Times New Roman" w:eastAsia="Times New Roman" w:hAnsi="Times New Roman"/>
                <w:color w:val="000000"/>
              </w:rPr>
              <w:t>5</w:t>
            </w:r>
            <w:r w:rsidRPr="001F1774">
              <w:rPr>
                <w:rFonts w:ascii="Times New Roman" w:eastAsia="Times New Roman" w:hAnsi="Times New Roman"/>
                <w:color w:val="000000"/>
              </w:rPr>
              <w:t>0/hr</w:t>
            </w:r>
          </w:p>
        </w:tc>
        <w:tc>
          <w:tcPr>
            <w:tcW w:w="2080" w:type="dxa"/>
            <w:tcBorders>
              <w:top w:val="nil"/>
              <w:left w:val="nil"/>
              <w:bottom w:val="single" w:sz="8" w:space="0" w:color="auto"/>
              <w:right w:val="single" w:sz="8" w:space="0" w:color="auto"/>
            </w:tcBorders>
            <w:shd w:val="clear" w:color="auto" w:fill="auto"/>
            <w:vAlign w:val="center"/>
            <w:hideMark/>
          </w:tcPr>
          <w:p w14:paraId="76B52BEF" w14:textId="44C4A854" w:rsidR="00E71FD9" w:rsidRPr="001F1774" w:rsidRDefault="00E71FD9" w:rsidP="00CC0DC7">
            <w:pPr>
              <w:tabs>
                <w:tab w:val="decimal" w:pos="1464"/>
              </w:tabs>
              <w:spacing w:after="0" w:line="240" w:lineRule="auto"/>
              <w:jc w:val="center"/>
              <w:rPr>
                <w:rFonts w:ascii="Times New Roman" w:eastAsia="Times New Roman" w:hAnsi="Times New Roman"/>
                <w:color w:val="000000"/>
              </w:rPr>
            </w:pPr>
            <w:r w:rsidRPr="001F1774">
              <w:rPr>
                <w:rFonts w:ascii="Times New Roman" w:eastAsia="Times New Roman" w:hAnsi="Times New Roman"/>
                <w:color w:val="000000"/>
              </w:rPr>
              <w:t>$</w:t>
            </w:r>
            <w:r w:rsidR="00424CAE">
              <w:rPr>
                <w:rFonts w:ascii="Times New Roman" w:eastAsia="Times New Roman" w:hAnsi="Times New Roman"/>
                <w:color w:val="000000"/>
              </w:rPr>
              <w:t>9</w:t>
            </w:r>
            <w:r>
              <w:rPr>
                <w:rFonts w:ascii="Times New Roman" w:eastAsia="Times New Roman" w:hAnsi="Times New Roman"/>
                <w:color w:val="000000"/>
              </w:rPr>
              <w:t>0</w:t>
            </w:r>
            <w:r w:rsidRPr="001F1774">
              <w:rPr>
                <w:rFonts w:ascii="Times New Roman" w:eastAsia="Times New Roman" w:hAnsi="Times New Roman"/>
                <w:color w:val="000000"/>
              </w:rPr>
              <w:t>,</w:t>
            </w:r>
            <w:r>
              <w:rPr>
                <w:rFonts w:ascii="Times New Roman" w:eastAsia="Times New Roman" w:hAnsi="Times New Roman"/>
                <w:color w:val="000000"/>
              </w:rPr>
              <w:t>0</w:t>
            </w:r>
            <w:r w:rsidRPr="001F1774">
              <w:rPr>
                <w:rFonts w:ascii="Times New Roman" w:eastAsia="Times New Roman" w:hAnsi="Times New Roman"/>
                <w:color w:val="000000"/>
              </w:rPr>
              <w:t>00</w:t>
            </w:r>
          </w:p>
        </w:tc>
      </w:tr>
      <w:tr w:rsidR="00D26FE6" w:rsidRPr="001F1774" w14:paraId="05078F60" w14:textId="77777777" w:rsidTr="00CC0DC7">
        <w:trPr>
          <w:trHeight w:val="300"/>
        </w:trPr>
        <w:tc>
          <w:tcPr>
            <w:tcW w:w="2720" w:type="dxa"/>
            <w:tcBorders>
              <w:top w:val="nil"/>
              <w:left w:val="single" w:sz="8" w:space="0" w:color="auto"/>
              <w:bottom w:val="single" w:sz="8" w:space="0" w:color="auto"/>
              <w:right w:val="single" w:sz="8" w:space="0" w:color="auto"/>
            </w:tcBorders>
            <w:shd w:val="clear" w:color="auto" w:fill="auto"/>
            <w:vAlign w:val="center"/>
            <w:hideMark/>
          </w:tcPr>
          <w:p w14:paraId="45B383F2" w14:textId="77777777" w:rsidR="00E71FD9" w:rsidRPr="001F1774" w:rsidRDefault="00E71FD9" w:rsidP="00CC0DC7">
            <w:pPr>
              <w:spacing w:after="0" w:line="240" w:lineRule="auto"/>
              <w:jc w:val="center"/>
              <w:rPr>
                <w:rFonts w:ascii="Times New Roman" w:eastAsia="Times New Roman" w:hAnsi="Times New Roman"/>
                <w:color w:val="000000"/>
              </w:rPr>
            </w:pPr>
            <w:r w:rsidRPr="001F1774">
              <w:rPr>
                <w:rFonts w:ascii="Times New Roman" w:eastAsia="Times New Roman" w:hAnsi="Times New Roman"/>
                <w:color w:val="000000"/>
              </w:rPr>
              <w:t>Herbicide</w:t>
            </w:r>
          </w:p>
        </w:tc>
        <w:tc>
          <w:tcPr>
            <w:tcW w:w="1590" w:type="dxa"/>
            <w:tcBorders>
              <w:top w:val="nil"/>
              <w:left w:val="nil"/>
              <w:bottom w:val="single" w:sz="8" w:space="0" w:color="auto"/>
              <w:right w:val="single" w:sz="8" w:space="0" w:color="auto"/>
            </w:tcBorders>
            <w:shd w:val="clear" w:color="auto" w:fill="auto"/>
            <w:vAlign w:val="center"/>
            <w:hideMark/>
          </w:tcPr>
          <w:p w14:paraId="12D9A47F" w14:textId="1966A985" w:rsidR="00E71FD9" w:rsidRPr="001F1774" w:rsidRDefault="00252AC5" w:rsidP="00CC0DC7">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2</w:t>
            </w:r>
            <w:r w:rsidR="00914BA5">
              <w:rPr>
                <w:rFonts w:ascii="Times New Roman" w:eastAsia="Times New Roman" w:hAnsi="Times New Roman"/>
                <w:color w:val="000000"/>
              </w:rPr>
              <w:t>,</w:t>
            </w:r>
            <w:r>
              <w:rPr>
                <w:rFonts w:ascii="Times New Roman" w:eastAsia="Times New Roman" w:hAnsi="Times New Roman"/>
                <w:color w:val="000000"/>
              </w:rPr>
              <w:t>3</w:t>
            </w:r>
            <w:r w:rsidR="00914BA5">
              <w:rPr>
                <w:rFonts w:ascii="Times New Roman" w:eastAsia="Times New Roman" w:hAnsi="Times New Roman"/>
                <w:color w:val="000000"/>
              </w:rPr>
              <w:t>25</w:t>
            </w:r>
            <w:r w:rsidR="00E71FD9" w:rsidRPr="001F1774">
              <w:rPr>
                <w:rFonts w:ascii="Times New Roman" w:eastAsia="Times New Roman" w:hAnsi="Times New Roman"/>
                <w:color w:val="000000"/>
              </w:rPr>
              <w:t xml:space="preserve"> gals</w:t>
            </w:r>
          </w:p>
        </w:tc>
        <w:tc>
          <w:tcPr>
            <w:tcW w:w="2570" w:type="dxa"/>
            <w:tcBorders>
              <w:top w:val="nil"/>
              <w:left w:val="nil"/>
              <w:bottom w:val="single" w:sz="8" w:space="0" w:color="auto"/>
              <w:right w:val="single" w:sz="8" w:space="0" w:color="auto"/>
            </w:tcBorders>
            <w:shd w:val="clear" w:color="auto" w:fill="auto"/>
            <w:vAlign w:val="center"/>
            <w:hideMark/>
          </w:tcPr>
          <w:p w14:paraId="42885DD9" w14:textId="77777777" w:rsidR="00E71FD9" w:rsidRPr="001F1774" w:rsidRDefault="00E71FD9" w:rsidP="00CC0DC7">
            <w:pPr>
              <w:spacing w:after="0" w:line="240" w:lineRule="auto"/>
              <w:jc w:val="center"/>
              <w:rPr>
                <w:rFonts w:ascii="Times New Roman" w:eastAsia="Times New Roman" w:hAnsi="Times New Roman"/>
                <w:color w:val="000000"/>
              </w:rPr>
            </w:pPr>
            <w:r w:rsidRPr="001F1774">
              <w:rPr>
                <w:rFonts w:ascii="Times New Roman" w:eastAsia="Times New Roman" w:hAnsi="Times New Roman"/>
                <w:color w:val="000000"/>
              </w:rPr>
              <w:t>$75/gal</w:t>
            </w:r>
          </w:p>
        </w:tc>
        <w:tc>
          <w:tcPr>
            <w:tcW w:w="2080" w:type="dxa"/>
            <w:tcBorders>
              <w:top w:val="nil"/>
              <w:left w:val="nil"/>
              <w:bottom w:val="single" w:sz="8" w:space="0" w:color="auto"/>
              <w:right w:val="single" w:sz="8" w:space="0" w:color="auto"/>
            </w:tcBorders>
            <w:shd w:val="clear" w:color="auto" w:fill="auto"/>
            <w:vAlign w:val="center"/>
            <w:hideMark/>
          </w:tcPr>
          <w:p w14:paraId="04853324" w14:textId="477A767B" w:rsidR="00E71FD9" w:rsidRPr="001F1774" w:rsidRDefault="00E71FD9" w:rsidP="00CC0DC7">
            <w:pPr>
              <w:tabs>
                <w:tab w:val="decimal" w:pos="1464"/>
              </w:tabs>
              <w:spacing w:after="0" w:line="240" w:lineRule="auto"/>
              <w:jc w:val="center"/>
              <w:rPr>
                <w:rFonts w:ascii="Times New Roman" w:eastAsia="Times New Roman" w:hAnsi="Times New Roman"/>
                <w:color w:val="000000"/>
              </w:rPr>
            </w:pPr>
            <w:r w:rsidRPr="001F1774">
              <w:rPr>
                <w:rFonts w:ascii="Times New Roman" w:eastAsia="Times New Roman" w:hAnsi="Times New Roman"/>
                <w:color w:val="000000"/>
              </w:rPr>
              <w:t>$</w:t>
            </w:r>
            <w:r w:rsidR="008A57E4">
              <w:rPr>
                <w:rFonts w:ascii="Times New Roman" w:eastAsia="Times New Roman" w:hAnsi="Times New Roman"/>
                <w:color w:val="000000"/>
              </w:rPr>
              <w:t>174,3</w:t>
            </w:r>
            <w:r>
              <w:rPr>
                <w:rFonts w:ascii="Times New Roman" w:eastAsia="Times New Roman" w:hAnsi="Times New Roman"/>
                <w:color w:val="000000"/>
              </w:rPr>
              <w:t>75</w:t>
            </w:r>
          </w:p>
        </w:tc>
      </w:tr>
      <w:tr w:rsidR="00051D2C" w:rsidRPr="00E071C5" w14:paraId="00B7EAF7" w14:textId="77777777" w:rsidTr="00CC0DC7">
        <w:trPr>
          <w:trHeight w:val="300"/>
        </w:trPr>
        <w:tc>
          <w:tcPr>
            <w:tcW w:w="2720" w:type="dxa"/>
            <w:tcBorders>
              <w:top w:val="nil"/>
              <w:left w:val="nil"/>
              <w:bottom w:val="nil"/>
              <w:right w:val="nil"/>
            </w:tcBorders>
            <w:shd w:val="clear" w:color="000000" w:fill="FFFFFF"/>
            <w:noWrap/>
            <w:vAlign w:val="center"/>
          </w:tcPr>
          <w:p w14:paraId="007219C4" w14:textId="77777777" w:rsidR="00051D2C" w:rsidRPr="001F1774" w:rsidRDefault="00051D2C" w:rsidP="00CC0DC7">
            <w:pPr>
              <w:spacing w:after="0" w:line="240" w:lineRule="auto"/>
              <w:jc w:val="center"/>
              <w:rPr>
                <w:rFonts w:ascii="Times New Roman" w:eastAsia="Times New Roman" w:hAnsi="Times New Roman"/>
                <w:color w:val="000000"/>
                <w:sz w:val="18"/>
              </w:rPr>
            </w:pPr>
          </w:p>
        </w:tc>
        <w:tc>
          <w:tcPr>
            <w:tcW w:w="1590" w:type="dxa"/>
            <w:tcBorders>
              <w:top w:val="nil"/>
              <w:left w:val="nil"/>
              <w:bottom w:val="nil"/>
              <w:right w:val="nil"/>
            </w:tcBorders>
            <w:shd w:val="clear" w:color="000000" w:fill="FFFFFF"/>
            <w:noWrap/>
            <w:vAlign w:val="center"/>
          </w:tcPr>
          <w:p w14:paraId="34532C66" w14:textId="77777777" w:rsidR="00051D2C" w:rsidRPr="001F1774" w:rsidRDefault="00051D2C" w:rsidP="00CC0DC7">
            <w:pPr>
              <w:spacing w:after="0" w:line="240" w:lineRule="auto"/>
              <w:jc w:val="center"/>
              <w:rPr>
                <w:rFonts w:eastAsia="Times New Roman"/>
                <w:color w:val="000000"/>
                <w:sz w:val="20"/>
                <w:szCs w:val="20"/>
              </w:rPr>
            </w:pPr>
          </w:p>
        </w:tc>
        <w:tc>
          <w:tcPr>
            <w:tcW w:w="2570" w:type="dxa"/>
            <w:tcBorders>
              <w:top w:val="single" w:sz="8" w:space="0" w:color="auto"/>
              <w:left w:val="single" w:sz="8" w:space="0" w:color="auto"/>
              <w:bottom w:val="single" w:sz="8" w:space="0" w:color="auto"/>
              <w:right w:val="single" w:sz="8" w:space="0" w:color="auto"/>
            </w:tcBorders>
            <w:shd w:val="clear" w:color="000000" w:fill="E5DFEC" w:themeFill="accent4" w:themeFillTint="33"/>
            <w:noWrap/>
            <w:vAlign w:val="center"/>
          </w:tcPr>
          <w:p w14:paraId="75DB27BC" w14:textId="27E63C2D" w:rsidR="00051D2C" w:rsidRPr="001F1774" w:rsidRDefault="00051D2C" w:rsidP="00CC0DC7">
            <w:pPr>
              <w:spacing w:after="0" w:line="240" w:lineRule="auto"/>
              <w:jc w:val="center"/>
              <w:rPr>
                <w:rFonts w:ascii="Times New Roman" w:eastAsia="Times New Roman" w:hAnsi="Times New Roman"/>
                <w:b/>
                <w:bCs/>
                <w:color w:val="000000"/>
              </w:rPr>
            </w:pPr>
            <w:r w:rsidRPr="001F1774">
              <w:rPr>
                <w:rFonts w:ascii="Times New Roman" w:eastAsia="Times New Roman" w:hAnsi="Times New Roman"/>
                <w:b/>
                <w:bCs/>
                <w:color w:val="000000"/>
              </w:rPr>
              <w:t>Total</w:t>
            </w:r>
            <w:r>
              <w:rPr>
                <w:rFonts w:ascii="Times New Roman" w:eastAsia="Times New Roman" w:hAnsi="Times New Roman"/>
                <w:b/>
                <w:bCs/>
                <w:color w:val="000000"/>
              </w:rPr>
              <w:t xml:space="preserve"> (Rounded)</w:t>
            </w:r>
          </w:p>
        </w:tc>
        <w:tc>
          <w:tcPr>
            <w:tcW w:w="2080" w:type="dxa"/>
            <w:tcBorders>
              <w:top w:val="single" w:sz="8" w:space="0" w:color="auto"/>
              <w:left w:val="nil"/>
              <w:bottom w:val="single" w:sz="8" w:space="0" w:color="auto"/>
              <w:right w:val="single" w:sz="8" w:space="0" w:color="auto"/>
            </w:tcBorders>
            <w:shd w:val="clear" w:color="000000" w:fill="E5DFEC" w:themeFill="accent4" w:themeFillTint="33"/>
            <w:noWrap/>
            <w:vAlign w:val="center"/>
          </w:tcPr>
          <w:p w14:paraId="7390451A" w14:textId="0AC51F53" w:rsidR="00051D2C" w:rsidRPr="001F1774" w:rsidRDefault="00051D2C" w:rsidP="00CC0DC7">
            <w:pPr>
              <w:tabs>
                <w:tab w:val="decimal" w:pos="1464"/>
              </w:tabs>
              <w:spacing w:after="0" w:line="240" w:lineRule="auto"/>
              <w:jc w:val="center"/>
              <w:rPr>
                <w:rFonts w:ascii="Times New Roman" w:eastAsia="Times New Roman" w:hAnsi="Times New Roman"/>
                <w:b/>
                <w:bCs/>
                <w:color w:val="000000"/>
              </w:rPr>
            </w:pPr>
            <w:r w:rsidRPr="001F1774">
              <w:rPr>
                <w:rFonts w:ascii="Times New Roman" w:eastAsia="Times New Roman" w:hAnsi="Times New Roman"/>
                <w:b/>
                <w:bCs/>
                <w:color w:val="000000"/>
              </w:rPr>
              <w:t>$</w:t>
            </w:r>
            <w:r>
              <w:rPr>
                <w:rFonts w:ascii="Times New Roman" w:eastAsia="Times New Roman" w:hAnsi="Times New Roman"/>
                <w:b/>
                <w:bCs/>
                <w:color w:val="000000"/>
              </w:rPr>
              <w:t>600,000</w:t>
            </w:r>
          </w:p>
        </w:tc>
      </w:tr>
      <w:tr w:rsidR="00D26FE6" w:rsidRPr="00E071C5" w14:paraId="4D932EAA" w14:textId="77777777" w:rsidTr="00CC0DC7">
        <w:trPr>
          <w:trHeight w:val="300"/>
        </w:trPr>
        <w:tc>
          <w:tcPr>
            <w:tcW w:w="2720" w:type="dxa"/>
            <w:tcBorders>
              <w:top w:val="nil"/>
              <w:left w:val="nil"/>
              <w:bottom w:val="nil"/>
              <w:right w:val="nil"/>
            </w:tcBorders>
            <w:shd w:val="clear" w:color="000000" w:fill="FFFFFF"/>
            <w:noWrap/>
            <w:vAlign w:val="center"/>
            <w:hideMark/>
          </w:tcPr>
          <w:p w14:paraId="0E13F832" w14:textId="17437203" w:rsidR="00E71FD9" w:rsidRPr="001F1774" w:rsidRDefault="00E71FD9" w:rsidP="00CC0DC7">
            <w:pPr>
              <w:spacing w:after="0" w:line="240" w:lineRule="auto"/>
              <w:jc w:val="center"/>
              <w:rPr>
                <w:rFonts w:ascii="Times New Roman" w:eastAsia="Times New Roman" w:hAnsi="Times New Roman"/>
                <w:color w:val="000000"/>
                <w:sz w:val="18"/>
                <w:szCs w:val="18"/>
              </w:rPr>
            </w:pPr>
          </w:p>
        </w:tc>
        <w:tc>
          <w:tcPr>
            <w:tcW w:w="1590" w:type="dxa"/>
            <w:tcBorders>
              <w:top w:val="nil"/>
              <w:left w:val="nil"/>
              <w:bottom w:val="nil"/>
              <w:right w:val="nil"/>
            </w:tcBorders>
            <w:shd w:val="clear" w:color="000000" w:fill="FFFFFF"/>
            <w:noWrap/>
            <w:vAlign w:val="center"/>
            <w:hideMark/>
          </w:tcPr>
          <w:p w14:paraId="2F2550FC" w14:textId="40202FF7" w:rsidR="00E71FD9" w:rsidRPr="001F1774" w:rsidRDefault="00E71FD9" w:rsidP="00CC0DC7">
            <w:pPr>
              <w:spacing w:after="0" w:line="240" w:lineRule="auto"/>
              <w:jc w:val="center"/>
              <w:rPr>
                <w:rFonts w:eastAsia="Times New Roman"/>
                <w:color w:val="000000"/>
                <w:sz w:val="20"/>
                <w:szCs w:val="20"/>
              </w:rPr>
            </w:pPr>
          </w:p>
        </w:tc>
        <w:tc>
          <w:tcPr>
            <w:tcW w:w="2570" w:type="dxa"/>
            <w:tcBorders>
              <w:top w:val="single" w:sz="8" w:space="0" w:color="auto"/>
              <w:left w:val="single" w:sz="8" w:space="0" w:color="auto"/>
              <w:bottom w:val="single" w:sz="8" w:space="0" w:color="auto"/>
              <w:right w:val="single" w:sz="8" w:space="0" w:color="auto"/>
            </w:tcBorders>
            <w:shd w:val="clear" w:color="000000" w:fill="E5DFEC" w:themeFill="accent4" w:themeFillTint="33"/>
            <w:noWrap/>
            <w:vAlign w:val="center"/>
            <w:hideMark/>
          </w:tcPr>
          <w:p w14:paraId="45A09D93" w14:textId="79F8ABF6" w:rsidR="00E71FD9" w:rsidRPr="001F1774" w:rsidRDefault="00732360" w:rsidP="00CC0DC7">
            <w:pPr>
              <w:spacing w:after="0" w:line="240" w:lineRule="auto"/>
              <w:jc w:val="center"/>
              <w:rPr>
                <w:rFonts w:ascii="Times New Roman" w:eastAsia="Times New Roman" w:hAnsi="Times New Roman"/>
                <w:b/>
                <w:bCs/>
                <w:color w:val="000000"/>
              </w:rPr>
            </w:pPr>
            <w:r>
              <w:rPr>
                <w:rFonts w:ascii="Times New Roman" w:eastAsia="Times New Roman" w:hAnsi="Times New Roman"/>
                <w:b/>
                <w:bCs/>
                <w:color w:val="000000"/>
              </w:rPr>
              <w:t>13-year Total Requested</w:t>
            </w:r>
          </w:p>
        </w:tc>
        <w:tc>
          <w:tcPr>
            <w:tcW w:w="2080" w:type="dxa"/>
            <w:tcBorders>
              <w:top w:val="single" w:sz="8" w:space="0" w:color="auto"/>
              <w:left w:val="nil"/>
              <w:bottom w:val="single" w:sz="8" w:space="0" w:color="auto"/>
              <w:right w:val="single" w:sz="8" w:space="0" w:color="auto"/>
            </w:tcBorders>
            <w:shd w:val="clear" w:color="000000" w:fill="E5DFEC" w:themeFill="accent4" w:themeFillTint="33"/>
            <w:noWrap/>
            <w:vAlign w:val="center"/>
            <w:hideMark/>
          </w:tcPr>
          <w:p w14:paraId="25483302" w14:textId="77777777" w:rsidR="000C5F36" w:rsidRDefault="00E71FD9" w:rsidP="00CC0DC7">
            <w:pPr>
              <w:tabs>
                <w:tab w:val="decimal" w:pos="1464"/>
              </w:tabs>
              <w:spacing w:after="0" w:line="240" w:lineRule="auto"/>
              <w:jc w:val="center"/>
              <w:rPr>
                <w:rFonts w:ascii="Times New Roman" w:eastAsia="Times New Roman" w:hAnsi="Times New Roman"/>
                <w:b/>
                <w:bCs/>
                <w:color w:val="000000"/>
              </w:rPr>
            </w:pPr>
            <w:r w:rsidRPr="001F1774">
              <w:rPr>
                <w:rFonts w:ascii="Times New Roman" w:eastAsia="Times New Roman" w:hAnsi="Times New Roman"/>
                <w:b/>
                <w:bCs/>
                <w:color w:val="000000"/>
              </w:rPr>
              <w:t>$</w:t>
            </w:r>
            <w:r w:rsidR="00503936">
              <w:rPr>
                <w:rFonts w:ascii="Times New Roman" w:eastAsia="Times New Roman" w:hAnsi="Times New Roman"/>
                <w:b/>
                <w:bCs/>
                <w:color w:val="000000"/>
              </w:rPr>
              <w:t>2,</w:t>
            </w:r>
            <w:r>
              <w:rPr>
                <w:rFonts w:ascii="Times New Roman" w:eastAsia="Times New Roman" w:hAnsi="Times New Roman"/>
                <w:b/>
                <w:bCs/>
                <w:color w:val="000000"/>
              </w:rPr>
              <w:t>600,000</w:t>
            </w:r>
          </w:p>
          <w:p w14:paraId="0E78DBC1" w14:textId="2DDCE40F" w:rsidR="00E71FD9" w:rsidRPr="00E071C5" w:rsidRDefault="00E71FD9" w:rsidP="00CC0DC7">
            <w:pPr>
              <w:spacing w:after="0" w:line="240" w:lineRule="auto"/>
              <w:jc w:val="center"/>
              <w:rPr>
                <w:rFonts w:ascii="Times New Roman" w:eastAsia="Times New Roman" w:hAnsi="Times New Roman"/>
                <w:b/>
                <w:bCs/>
                <w:color w:val="000000"/>
              </w:rPr>
            </w:pPr>
            <w:r>
              <w:rPr>
                <w:rFonts w:ascii="Times New Roman" w:eastAsia="Times New Roman" w:hAnsi="Times New Roman"/>
                <w:b/>
                <w:bCs/>
                <w:color w:val="000000"/>
              </w:rPr>
              <w:t>(13 years @ $200,000/year)</w:t>
            </w:r>
          </w:p>
        </w:tc>
      </w:tr>
    </w:tbl>
    <w:p w14:paraId="22720866" w14:textId="786EB73D" w:rsidR="00E71FD9" w:rsidRDefault="00E71FD9" w:rsidP="00E71FD9">
      <w:pPr>
        <w:spacing w:after="0" w:line="240" w:lineRule="auto"/>
        <w:jc w:val="both"/>
        <w:rPr>
          <w:rFonts w:ascii="Times New Roman" w:hAnsi="Times New Roman"/>
          <w:b/>
        </w:rPr>
      </w:pPr>
    </w:p>
    <w:p w14:paraId="0619945D" w14:textId="63475D2A" w:rsidR="000D5DE9" w:rsidRDefault="000D5DE9" w:rsidP="000D5DE9">
      <w:pPr>
        <w:autoSpaceDE w:val="0"/>
        <w:autoSpaceDN w:val="0"/>
        <w:adjustRightInd w:val="0"/>
        <w:spacing w:after="0" w:line="240" w:lineRule="auto"/>
        <w:jc w:val="both"/>
        <w:rPr>
          <w:rFonts w:ascii="Times New Roman" w:hAnsi="Times New Roman"/>
        </w:rPr>
      </w:pPr>
      <w:r w:rsidRPr="28A2C7D5">
        <w:rPr>
          <w:rFonts w:ascii="Times New Roman" w:hAnsi="Times New Roman"/>
        </w:rPr>
        <w:t>WP-1(b) is</w:t>
      </w:r>
      <w:r w:rsidR="007F6A5F">
        <w:rPr>
          <w:rFonts w:ascii="Times New Roman" w:hAnsi="Times New Roman"/>
        </w:rPr>
        <w:t xml:space="preserve"> assumed to be a 1-time </w:t>
      </w:r>
      <w:r w:rsidR="00DF0CBC">
        <w:rPr>
          <w:rFonts w:ascii="Times New Roman" w:hAnsi="Times New Roman"/>
        </w:rPr>
        <w:t>expenditure of Program funds</w:t>
      </w:r>
      <w:r w:rsidR="00627476">
        <w:rPr>
          <w:rFonts w:ascii="Times New Roman" w:hAnsi="Times New Roman"/>
        </w:rPr>
        <w:t xml:space="preserve"> </w:t>
      </w:r>
      <w:r w:rsidR="00EF3CB8">
        <w:rPr>
          <w:rFonts w:ascii="Times New Roman" w:hAnsi="Times New Roman"/>
        </w:rPr>
        <w:t>to provide</w:t>
      </w:r>
      <w:r w:rsidR="00CC0C55">
        <w:rPr>
          <w:rFonts w:ascii="Times New Roman" w:hAnsi="Times New Roman"/>
        </w:rPr>
        <w:t xml:space="preserve"> seed</w:t>
      </w:r>
      <w:r w:rsidR="00006909">
        <w:rPr>
          <w:rFonts w:ascii="Times New Roman" w:hAnsi="Times New Roman"/>
        </w:rPr>
        <w:t xml:space="preserve"> </w:t>
      </w:r>
      <w:r w:rsidR="00CC0C55">
        <w:rPr>
          <w:rFonts w:ascii="Times New Roman" w:hAnsi="Times New Roman"/>
        </w:rPr>
        <w:t xml:space="preserve">money </w:t>
      </w:r>
      <w:r w:rsidR="00D97E21">
        <w:rPr>
          <w:rFonts w:ascii="Times New Roman" w:hAnsi="Times New Roman"/>
        </w:rPr>
        <w:t xml:space="preserve">for an endowment </w:t>
      </w:r>
      <w:r w:rsidRPr="28A2C7D5">
        <w:rPr>
          <w:rFonts w:ascii="Times New Roman" w:hAnsi="Times New Roman"/>
        </w:rPr>
        <w:t xml:space="preserve">cost share </w:t>
      </w:r>
      <w:r w:rsidR="00006909">
        <w:rPr>
          <w:rFonts w:ascii="Times New Roman" w:hAnsi="Times New Roman"/>
        </w:rPr>
        <w:t>fund</w:t>
      </w:r>
      <w:r w:rsidR="00006909" w:rsidRPr="28A2C7D5">
        <w:rPr>
          <w:rFonts w:ascii="Times New Roman" w:hAnsi="Times New Roman"/>
        </w:rPr>
        <w:t xml:space="preserve"> </w:t>
      </w:r>
      <w:r w:rsidR="00006909">
        <w:rPr>
          <w:rFonts w:ascii="Times New Roman" w:hAnsi="Times New Roman"/>
        </w:rPr>
        <w:t>for</w:t>
      </w:r>
      <w:r w:rsidRPr="28A2C7D5">
        <w:rPr>
          <w:rFonts w:ascii="Times New Roman" w:hAnsi="Times New Roman"/>
        </w:rPr>
        <w:t xml:space="preserve"> Platte Valley and West Central Weed Management Areas to control phragmites </w:t>
      </w:r>
      <w:r w:rsidR="006F0074">
        <w:rPr>
          <w:rFonts w:ascii="Times New Roman" w:hAnsi="Times New Roman"/>
        </w:rPr>
        <w:t xml:space="preserve">and other noxious weeds </w:t>
      </w:r>
      <w:r w:rsidRPr="28A2C7D5">
        <w:rPr>
          <w:rFonts w:ascii="Times New Roman" w:hAnsi="Times New Roman"/>
        </w:rPr>
        <w:t>and clear biomass from the North Platte River channel between Kingsley Dam and the CNPPID diversion dam and from the Platte River between North Platte and Chapman</w:t>
      </w:r>
      <w:r w:rsidR="00791627">
        <w:rPr>
          <w:rFonts w:ascii="Times New Roman" w:hAnsi="Times New Roman"/>
        </w:rPr>
        <w:t>, 2020</w:t>
      </w:r>
      <w:r w:rsidR="00D55C91">
        <w:rPr>
          <w:rFonts w:ascii="Times New Roman" w:hAnsi="Times New Roman"/>
        </w:rPr>
        <w:t>–2032</w:t>
      </w:r>
      <w:r w:rsidRPr="28A2C7D5">
        <w:rPr>
          <w:rFonts w:ascii="Times New Roman" w:hAnsi="Times New Roman"/>
        </w:rPr>
        <w:t xml:space="preserve">. </w:t>
      </w:r>
      <w:r w:rsidR="008E779A">
        <w:rPr>
          <w:rFonts w:ascii="Times New Roman" w:hAnsi="Times New Roman"/>
        </w:rPr>
        <w:t>Once the endowment is fully funded</w:t>
      </w:r>
      <w:r w:rsidR="004707C3">
        <w:rPr>
          <w:rFonts w:ascii="Times New Roman" w:hAnsi="Times New Roman"/>
        </w:rPr>
        <w:t>, phragmites and other noxious weed control within Plat</w:t>
      </w:r>
      <w:r w:rsidR="00447D02">
        <w:rPr>
          <w:rFonts w:ascii="Times New Roman" w:hAnsi="Times New Roman"/>
        </w:rPr>
        <w:t xml:space="preserve">te River Channels </w:t>
      </w:r>
      <w:r w:rsidR="0082073F">
        <w:rPr>
          <w:rFonts w:ascii="Times New Roman" w:hAnsi="Times New Roman"/>
        </w:rPr>
        <w:t xml:space="preserve">would likely be perpetually funded </w:t>
      </w:r>
      <w:r w:rsidR="003D2BEC">
        <w:rPr>
          <w:rFonts w:ascii="Times New Roman" w:hAnsi="Times New Roman"/>
        </w:rPr>
        <w:t xml:space="preserve">and would require no more financial inputs by the Program. </w:t>
      </w:r>
      <w:r w:rsidR="00FF7C9E">
        <w:rPr>
          <w:rFonts w:ascii="Times New Roman" w:hAnsi="Times New Roman"/>
        </w:rPr>
        <w:t xml:space="preserve">Until </w:t>
      </w:r>
      <w:r w:rsidR="00F13AC0">
        <w:rPr>
          <w:rFonts w:ascii="Times New Roman" w:hAnsi="Times New Roman"/>
        </w:rPr>
        <w:t>the endowment is fully established</w:t>
      </w:r>
      <w:r w:rsidR="00310456">
        <w:rPr>
          <w:rFonts w:ascii="Times New Roman" w:hAnsi="Times New Roman"/>
        </w:rPr>
        <w:t xml:space="preserve"> though</w:t>
      </w:r>
      <w:r w:rsidR="00F13AC0">
        <w:rPr>
          <w:rFonts w:ascii="Times New Roman" w:hAnsi="Times New Roman"/>
        </w:rPr>
        <w:t>, a</w:t>
      </w:r>
      <w:r w:rsidR="00D55C91">
        <w:rPr>
          <w:rFonts w:ascii="Times New Roman" w:hAnsi="Times New Roman"/>
        </w:rPr>
        <w:t>nnual c</w:t>
      </w:r>
      <w:r w:rsidRPr="28A2C7D5">
        <w:rPr>
          <w:rFonts w:ascii="Times New Roman" w:hAnsi="Times New Roman"/>
        </w:rPr>
        <w:t xml:space="preserve">ontrol costs </w:t>
      </w:r>
      <w:r w:rsidR="00787430">
        <w:rPr>
          <w:rFonts w:ascii="Times New Roman" w:hAnsi="Times New Roman"/>
        </w:rPr>
        <w:t>will continue to be</w:t>
      </w:r>
      <w:r w:rsidRPr="28A2C7D5">
        <w:rPr>
          <w:rFonts w:ascii="Times New Roman" w:hAnsi="Times New Roman"/>
        </w:rPr>
        <w:t xml:space="preserve"> shared widely between Natural Resources Districts, irrigation and power districts, Counties, the State of </w:t>
      </w:r>
      <w:r w:rsidR="00CC4C15" w:rsidRPr="28A2C7D5">
        <w:rPr>
          <w:rFonts w:ascii="Times New Roman" w:hAnsi="Times New Roman"/>
        </w:rPr>
        <w:t>Nebraska,</w:t>
      </w:r>
      <w:r w:rsidRPr="28A2C7D5">
        <w:rPr>
          <w:rFonts w:ascii="Times New Roman" w:hAnsi="Times New Roman"/>
        </w:rPr>
        <w:t xml:space="preserve"> and conservation organizations. </w:t>
      </w:r>
    </w:p>
    <w:p w14:paraId="1E5D6A69" w14:textId="77777777" w:rsidR="000D5DE9" w:rsidRDefault="000D5DE9" w:rsidP="000D5DE9">
      <w:pPr>
        <w:autoSpaceDE w:val="0"/>
        <w:autoSpaceDN w:val="0"/>
        <w:adjustRightInd w:val="0"/>
        <w:spacing w:after="0" w:line="240" w:lineRule="auto"/>
        <w:jc w:val="both"/>
        <w:rPr>
          <w:rFonts w:ascii="Times New Roman" w:hAnsi="Times New Roman"/>
        </w:rPr>
      </w:pPr>
    </w:p>
    <w:p w14:paraId="3AD9E935" w14:textId="27173AD4" w:rsidR="004A0D69" w:rsidRPr="00CC0DC7" w:rsidRDefault="001F1C8E" w:rsidP="00CC0DC7">
      <w:pPr>
        <w:autoSpaceDE w:val="0"/>
        <w:autoSpaceDN w:val="0"/>
        <w:adjustRightInd w:val="0"/>
        <w:spacing w:after="0" w:line="240" w:lineRule="auto"/>
        <w:jc w:val="both"/>
        <w:rPr>
          <w:rFonts w:ascii="Times New Roman" w:hAnsi="Times New Roman"/>
        </w:rPr>
      </w:pPr>
      <w:r>
        <w:rPr>
          <w:rFonts w:ascii="Times New Roman" w:hAnsi="Times New Roman"/>
        </w:rPr>
        <w:t>Annual</w:t>
      </w:r>
      <w:r w:rsidR="000D5DE9" w:rsidRPr="001F1774">
        <w:rPr>
          <w:rFonts w:ascii="Times New Roman" w:hAnsi="Times New Roman"/>
        </w:rPr>
        <w:t xml:space="preserve"> work</w:t>
      </w:r>
      <w:r>
        <w:rPr>
          <w:rFonts w:ascii="Times New Roman" w:hAnsi="Times New Roman"/>
        </w:rPr>
        <w:t xml:space="preserve"> activities</w:t>
      </w:r>
      <w:r w:rsidR="000D5DE9" w:rsidRPr="001F1774">
        <w:rPr>
          <w:rFonts w:ascii="Times New Roman" w:hAnsi="Times New Roman"/>
        </w:rPr>
        <w:t xml:space="preserve"> will consist of control, </w:t>
      </w:r>
      <w:r w:rsidR="00CC4C15" w:rsidRPr="001F1774">
        <w:rPr>
          <w:rFonts w:ascii="Times New Roman" w:hAnsi="Times New Roman"/>
        </w:rPr>
        <w:t>removal,</w:t>
      </w:r>
      <w:r w:rsidR="000D5DE9" w:rsidRPr="001F1774">
        <w:rPr>
          <w:rFonts w:ascii="Times New Roman" w:hAnsi="Times New Roman"/>
        </w:rPr>
        <w:t xml:space="preserve"> and monitoring of invasive vegetation within Platte River channels and its tributaries in Keith, Lincoln, Deuel, Dawson, Buffalo, Phelps, Hall, Merrick, and </w:t>
      </w:r>
      <w:r w:rsidR="000D5DE9" w:rsidRPr="001F1774">
        <w:rPr>
          <w:rFonts w:ascii="Times New Roman" w:hAnsi="Times New Roman"/>
        </w:rPr>
        <w:lastRenderedPageBreak/>
        <w:t>Polk counties. The activities will promote channel conveyance and desired vegetation communities by controlling invasive vegetation within the Platte River. By focusing on the entire system, the project will maximize resources through a collaborative partnership focused on rehabilitation of the active channel, promoting long-term maintenance, and developing an early detection and rapid response protocol to prevent re-infestations.</w:t>
      </w:r>
      <w:r w:rsidR="004A0D69">
        <w:rPr>
          <w:rFonts w:ascii="Times New Roman" w:hAnsi="Times New Roman"/>
          <w:b/>
        </w:rPr>
        <w:br w:type="page"/>
      </w:r>
    </w:p>
    <w:p w14:paraId="197C2CBE" w14:textId="26BCFA45" w:rsidR="00F85B08" w:rsidRDefault="00A048A5" w:rsidP="00F85B08">
      <w:pPr>
        <w:pStyle w:val="NoSpacing"/>
        <w:rPr>
          <w:rFonts w:ascii="Times New Roman" w:hAnsi="Times New Roman"/>
          <w:b/>
        </w:rPr>
      </w:pPr>
      <w:r>
        <w:rPr>
          <w:rFonts w:ascii="Times New Roman" w:hAnsi="Times New Roman"/>
          <w:b/>
          <w:noProof/>
        </w:rPr>
        <w:lastRenderedPageBreak/>
        <mc:AlternateContent>
          <mc:Choice Requires="wps">
            <w:drawing>
              <wp:anchor distT="0" distB="0" distL="114300" distR="114300" simplePos="0" relativeHeight="251658262" behindDoc="0" locked="0" layoutInCell="1" allowOverlap="1" wp14:anchorId="03D8C8D3" wp14:editId="2E9D0405">
                <wp:simplePos x="0" y="0"/>
                <wp:positionH relativeFrom="margin">
                  <wp:posOffset>0</wp:posOffset>
                </wp:positionH>
                <wp:positionV relativeFrom="paragraph">
                  <wp:posOffset>-635</wp:posOffset>
                </wp:positionV>
                <wp:extent cx="5913120" cy="327025"/>
                <wp:effectExtent l="0" t="0" r="11430" b="15875"/>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3120" cy="327025"/>
                        </a:xfrm>
                        <a:prstGeom prst="rect">
                          <a:avLst/>
                        </a:prstGeom>
                        <a:solidFill>
                          <a:schemeClr val="accent4">
                            <a:lumMod val="40000"/>
                            <a:lumOff val="60000"/>
                          </a:schemeClr>
                        </a:solidFill>
                        <a:ln w="9525">
                          <a:solidFill>
                            <a:srgbClr val="000000"/>
                          </a:solidFill>
                          <a:miter lim="800000"/>
                          <a:headEnd/>
                          <a:tailEnd/>
                        </a:ln>
                      </wps:spPr>
                      <wps:txbx>
                        <w:txbxContent>
                          <w:p w14:paraId="5F7CBCB3" w14:textId="00FE7E5E" w:rsidR="00A048A5" w:rsidRPr="0065342E" w:rsidRDefault="00A048A5" w:rsidP="00A048A5">
                            <w:pPr>
                              <w:jc w:val="center"/>
                              <w:rPr>
                                <w:rFonts w:ascii="Arial Black" w:hAnsi="Arial Black"/>
                                <w:b/>
                              </w:rPr>
                            </w:pPr>
                            <w:r w:rsidRPr="00C132CB">
                              <w:rPr>
                                <w:rFonts w:ascii="Arial Black" w:hAnsi="Arial Black"/>
                                <w:b/>
                              </w:rPr>
                              <w:t xml:space="preserve">PROGRAM TASK &amp; ID:  </w:t>
                            </w:r>
                            <w:r>
                              <w:rPr>
                                <w:rFonts w:ascii="Arial Black" w:hAnsi="Arial Black"/>
                                <w:b/>
                              </w:rPr>
                              <w:t>G-1</w:t>
                            </w:r>
                            <w:r w:rsidR="00604A12">
                              <w:rPr>
                                <w:rFonts w:ascii="Arial Black" w:hAnsi="Arial Black"/>
                                <w:b/>
                              </w:rPr>
                              <w:t xml:space="preserve">. </w:t>
                            </w:r>
                            <w:r>
                              <w:rPr>
                                <w:rFonts w:ascii="Arial Black" w:hAnsi="Arial Black"/>
                                <w:b/>
                              </w:rPr>
                              <w:t>Remote Sensing Data</w:t>
                            </w:r>
                            <w:r w:rsidR="00F560B6">
                              <w:rPr>
                                <w:rFonts w:ascii="Arial Black" w:hAnsi="Arial Black"/>
                                <w:b/>
                              </w:rPr>
                              <w:t xml:space="preserve"> Collection</w:t>
                            </w:r>
                          </w:p>
                          <w:p w14:paraId="4F6010D8" w14:textId="77777777" w:rsidR="00A048A5" w:rsidRPr="00C132CB" w:rsidRDefault="00A048A5" w:rsidP="00A048A5">
                            <w:pPr>
                              <w:spacing w:line="240" w:lineRule="auto"/>
                              <w:jc w:val="center"/>
                              <w:rPr>
                                <w:rFonts w:ascii="Arial Black" w:hAnsi="Arial Black"/>
                                <w:b/>
                              </w:rPr>
                            </w:pPr>
                          </w:p>
                          <w:p w14:paraId="337304F0" w14:textId="77777777" w:rsidR="00A048A5" w:rsidRDefault="00A048A5" w:rsidP="00A048A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D8C8D3" id="_x0000_s1054" type="#_x0000_t202" style="position:absolute;margin-left:0;margin-top:-.05pt;width:465.6pt;height:25.75pt;z-index:25165826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" fillcolor="#ccc0d9 [1303]">
                <v:textbox>
                  <w:txbxContent>
                    <w:p w14:paraId="5F7CBCB3" w14:textId="00FE7E5E" w:rsidR="00A048A5" w:rsidRPr="0065342E" w:rsidRDefault="00A048A5" w:rsidP="00A048A5">
                      <w:pPr>
                        <w:jc w:val="center"/>
                        <w:rPr>
                          <w:rFonts w:ascii="Arial Black" w:hAnsi="Arial Black"/>
                          <w:b/>
                        </w:rPr>
                      </w:pPr>
                      <w:r w:rsidRPr="00C132CB">
                        <w:rPr>
                          <w:rFonts w:ascii="Arial Black" w:hAnsi="Arial Black"/>
                          <w:b/>
                        </w:rPr>
                        <w:t xml:space="preserve">PROGRAM TASK &amp; ID:  </w:t>
                      </w:r>
                      <w:r>
                        <w:rPr>
                          <w:rFonts w:ascii="Arial Black" w:hAnsi="Arial Black"/>
                          <w:b/>
                        </w:rPr>
                        <w:t>G-1</w:t>
                      </w:r>
                      <w:r w:rsidR="00604A12">
                        <w:rPr>
                          <w:rFonts w:ascii="Arial Black" w:hAnsi="Arial Black"/>
                          <w:b/>
                        </w:rPr>
                        <w:t xml:space="preserve">. </w:t>
                      </w:r>
                      <w:r>
                        <w:rPr>
                          <w:rFonts w:ascii="Arial Black" w:hAnsi="Arial Black"/>
                          <w:b/>
                        </w:rPr>
                        <w:t>Remote Sensing Data</w:t>
                      </w:r>
                      <w:r w:rsidR="00F560B6">
                        <w:rPr>
                          <w:rFonts w:ascii="Arial Black" w:hAnsi="Arial Black"/>
                          <w:b/>
                        </w:rPr>
                        <w:t xml:space="preserve"> Collection</w:t>
                      </w:r>
                    </w:p>
                    <w:p w14:paraId="4F6010D8" w14:textId="77777777" w:rsidR="00A048A5" w:rsidRPr="00C132CB" w:rsidRDefault="00A048A5" w:rsidP="00A048A5">
                      <w:pPr>
                        <w:spacing w:line="240" w:lineRule="auto"/>
                        <w:jc w:val="center"/>
                        <w:rPr>
                          <w:rFonts w:ascii="Arial Black" w:hAnsi="Arial Black"/>
                          <w:b/>
                        </w:rPr>
                      </w:pPr>
                    </w:p>
                    <w:p w14:paraId="337304F0" w14:textId="77777777" w:rsidR="00A048A5" w:rsidRDefault="00A048A5" w:rsidP="00A048A5"/>
                  </w:txbxContent>
                </v:textbox>
                <w10:wrap anchorx="margin"/>
              </v:shape>
            </w:pict>
          </mc:Fallback>
        </mc:AlternateContent>
      </w:r>
    </w:p>
    <w:p w14:paraId="4BCD3CF5" w14:textId="7602231E" w:rsidR="00F85B08" w:rsidRDefault="00F85B08" w:rsidP="00F85B08">
      <w:pPr>
        <w:pStyle w:val="NoSpacing"/>
        <w:rPr>
          <w:rFonts w:ascii="Times New Roman" w:hAnsi="Times New Roman"/>
          <w:b/>
          <w:bCs/>
        </w:rPr>
      </w:pPr>
    </w:p>
    <w:p w14:paraId="4B0A20BF" w14:textId="77777777" w:rsidR="00A048A5" w:rsidRDefault="00A048A5" w:rsidP="00F85B08">
      <w:pPr>
        <w:pStyle w:val="NoSpacing"/>
        <w:rPr>
          <w:rFonts w:ascii="Times New Roman" w:hAnsi="Times New Roman"/>
          <w:b/>
          <w:bCs/>
        </w:rPr>
      </w:pPr>
    </w:p>
    <w:tbl>
      <w:tblPr>
        <w:tblStyle w:val="TableGrid"/>
        <w:tblW w:w="0" w:type="auto"/>
        <w:jc w:val="center"/>
        <w:shd w:val="clear" w:color="auto" w:fill="CCC0D9" w:themeFill="accent4" w:themeFillTint="66"/>
        <w:tblLook w:val="04A0" w:firstRow="1" w:lastRow="0" w:firstColumn="1" w:lastColumn="0" w:noHBand="0" w:noVBand="1"/>
      </w:tblPr>
      <w:tblGrid>
        <w:gridCol w:w="990"/>
        <w:gridCol w:w="1615"/>
        <w:gridCol w:w="1980"/>
        <w:gridCol w:w="1890"/>
      </w:tblGrid>
      <w:tr w:rsidR="00F85B08" w14:paraId="62F8133E" w14:textId="77777777" w:rsidTr="00CC0DC7">
        <w:trPr>
          <w:jc w:val="center"/>
        </w:trPr>
        <w:tc>
          <w:tcPr>
            <w:tcW w:w="990" w:type="dxa"/>
            <w:shd w:val="clear" w:color="auto" w:fill="CCC0D9" w:themeFill="accent4" w:themeFillTint="66"/>
            <w:vAlign w:val="center"/>
          </w:tcPr>
          <w:p w14:paraId="1BA85BDF" w14:textId="77777777" w:rsidR="00F85B08" w:rsidRPr="002A5DA7" w:rsidRDefault="00F85B08" w:rsidP="00CC0DC7">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CCC0D9" w:themeFill="accent4" w:themeFillTint="66"/>
            <w:vAlign w:val="center"/>
          </w:tcPr>
          <w:p w14:paraId="24D93DD3" w14:textId="77777777" w:rsidR="00F85B08" w:rsidRPr="002A5DA7" w:rsidRDefault="00F85B08" w:rsidP="00CC0DC7">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CCC0D9" w:themeFill="accent4" w:themeFillTint="66"/>
            <w:vAlign w:val="center"/>
          </w:tcPr>
          <w:p w14:paraId="3D2589E4" w14:textId="77777777" w:rsidR="00F85B08" w:rsidRPr="002A5DA7" w:rsidRDefault="00F85B08" w:rsidP="00CC0DC7">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CCC0D9" w:themeFill="accent4" w:themeFillTint="66"/>
            <w:vAlign w:val="center"/>
          </w:tcPr>
          <w:p w14:paraId="6427B92E" w14:textId="77777777" w:rsidR="00F85B08" w:rsidRPr="002A5DA7" w:rsidRDefault="00F85B08" w:rsidP="00CC0DC7">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F85B08" w14:paraId="0B9287F8" w14:textId="77777777" w:rsidTr="00CC0DC7">
        <w:trPr>
          <w:jc w:val="center"/>
        </w:trPr>
        <w:tc>
          <w:tcPr>
            <w:tcW w:w="990" w:type="dxa"/>
            <w:shd w:val="clear" w:color="auto" w:fill="auto"/>
            <w:vAlign w:val="center"/>
          </w:tcPr>
          <w:p w14:paraId="62072330" w14:textId="77777777" w:rsidR="00F85B08" w:rsidRDefault="00F85B08" w:rsidP="00CC0DC7">
            <w:pPr>
              <w:pStyle w:val="NoSpacing"/>
              <w:jc w:val="center"/>
              <w:rPr>
                <w:rFonts w:ascii="Times New Roman" w:hAnsi="Times New Roman"/>
                <w:b/>
              </w:rPr>
            </w:pPr>
            <w:r>
              <w:rPr>
                <w:rFonts w:ascii="Times New Roman" w:hAnsi="Times New Roman"/>
                <w:b/>
              </w:rPr>
              <w:t>2020</w:t>
            </w:r>
          </w:p>
        </w:tc>
        <w:tc>
          <w:tcPr>
            <w:tcW w:w="1615" w:type="dxa"/>
            <w:shd w:val="clear" w:color="auto" w:fill="auto"/>
            <w:vAlign w:val="center"/>
          </w:tcPr>
          <w:p w14:paraId="46DDD755" w14:textId="2317D927" w:rsidR="00F85B08" w:rsidRPr="002A5DA7" w:rsidRDefault="00F85B08" w:rsidP="00CC0DC7">
            <w:pPr>
              <w:pStyle w:val="NoSpacing"/>
              <w:jc w:val="center"/>
              <w:rPr>
                <w:rFonts w:ascii="Times New Roman" w:hAnsi="Times New Roman"/>
              </w:rPr>
            </w:pPr>
            <w:r w:rsidRPr="2AACE803">
              <w:rPr>
                <w:rFonts w:ascii="Times New Roman" w:hAnsi="Times New Roman"/>
              </w:rPr>
              <w:t>$</w:t>
            </w:r>
            <w:r>
              <w:rPr>
                <w:rFonts w:ascii="Times New Roman" w:hAnsi="Times New Roman"/>
              </w:rPr>
              <w:t>37</w:t>
            </w:r>
            <w:r w:rsidR="00F23DE9">
              <w:rPr>
                <w:rFonts w:ascii="Times New Roman" w:hAnsi="Times New Roman"/>
              </w:rPr>
              <w:t>0</w:t>
            </w:r>
            <w:r w:rsidRPr="2AACE803">
              <w:rPr>
                <w:rFonts w:ascii="Times New Roman" w:hAnsi="Times New Roman"/>
              </w:rPr>
              <w:t>,000</w:t>
            </w:r>
          </w:p>
        </w:tc>
        <w:tc>
          <w:tcPr>
            <w:tcW w:w="1980" w:type="dxa"/>
            <w:shd w:val="clear" w:color="auto" w:fill="auto"/>
            <w:vAlign w:val="center"/>
          </w:tcPr>
          <w:p w14:paraId="479AAB20" w14:textId="77777777" w:rsidR="00F85B08" w:rsidRPr="002A5DA7" w:rsidRDefault="00F85B08" w:rsidP="00CC0DC7">
            <w:pPr>
              <w:pStyle w:val="NoSpacing"/>
              <w:jc w:val="center"/>
              <w:rPr>
                <w:rFonts w:ascii="Times New Roman" w:hAnsi="Times New Roman"/>
                <w:bCs/>
              </w:rPr>
            </w:pPr>
          </w:p>
        </w:tc>
        <w:tc>
          <w:tcPr>
            <w:tcW w:w="1890" w:type="dxa"/>
            <w:shd w:val="clear" w:color="auto" w:fill="auto"/>
            <w:vAlign w:val="center"/>
          </w:tcPr>
          <w:p w14:paraId="13A3BCE6" w14:textId="77777777" w:rsidR="00F85B08" w:rsidRPr="002A5DA7" w:rsidRDefault="00F85B08" w:rsidP="00CC0DC7">
            <w:pPr>
              <w:pStyle w:val="NoSpacing"/>
              <w:jc w:val="center"/>
              <w:rPr>
                <w:rFonts w:ascii="Times New Roman" w:hAnsi="Times New Roman"/>
                <w:bCs/>
              </w:rPr>
            </w:pPr>
          </w:p>
        </w:tc>
      </w:tr>
    </w:tbl>
    <w:p w14:paraId="0F76E25B" w14:textId="77777777" w:rsidR="00F85B08" w:rsidRDefault="00F85B08" w:rsidP="00F85B08">
      <w:pPr>
        <w:pStyle w:val="NoSpacing"/>
        <w:rPr>
          <w:rFonts w:ascii="Times New Roman" w:hAnsi="Times New Roman"/>
          <w:b/>
        </w:rPr>
      </w:pPr>
    </w:p>
    <w:p w14:paraId="5ED66572" w14:textId="77777777" w:rsidR="00F85B08" w:rsidRPr="00652AAF" w:rsidRDefault="00F85B08" w:rsidP="00F85B08">
      <w:pPr>
        <w:pStyle w:val="NoSpacing"/>
        <w:rPr>
          <w:rFonts w:ascii="Times New Roman" w:hAnsi="Times New Roman"/>
          <w:b/>
        </w:rPr>
      </w:pPr>
      <w:r w:rsidRPr="00652AAF">
        <w:rPr>
          <w:rFonts w:ascii="Times New Roman" w:hAnsi="Times New Roman"/>
          <w:b/>
        </w:rPr>
        <w:t>Task Description</w:t>
      </w:r>
    </w:p>
    <w:p w14:paraId="61FE9C94" w14:textId="62A9A811" w:rsidR="00F85B08" w:rsidRPr="00652AAF" w:rsidRDefault="00F85B08" w:rsidP="0035776B">
      <w:pPr>
        <w:spacing w:after="0" w:line="240" w:lineRule="auto"/>
        <w:jc w:val="both"/>
        <w:rPr>
          <w:rFonts w:ascii="Times New Roman" w:eastAsia="Times New Roman" w:hAnsi="Times New Roman"/>
          <w:color w:val="000000" w:themeColor="text1"/>
        </w:rPr>
      </w:pPr>
      <w:r>
        <w:rPr>
          <w:rFonts w:ascii="Times New Roman" w:eastAsia="Times New Roman" w:hAnsi="Times New Roman"/>
          <w:color w:val="000000" w:themeColor="text1"/>
        </w:rPr>
        <w:t>B</w:t>
      </w:r>
      <w:r w:rsidRPr="5DA88945">
        <w:rPr>
          <w:rFonts w:ascii="Times New Roman" w:eastAsia="Times New Roman" w:hAnsi="Times New Roman"/>
          <w:color w:val="000000" w:themeColor="text1"/>
        </w:rPr>
        <w:t>athymetric LiDAR and aerial photography</w:t>
      </w:r>
      <w:r>
        <w:rPr>
          <w:rFonts w:ascii="Times New Roman" w:eastAsia="Times New Roman" w:hAnsi="Times New Roman"/>
          <w:color w:val="000000" w:themeColor="text1"/>
        </w:rPr>
        <w:t xml:space="preserve"> </w:t>
      </w:r>
      <w:r w:rsidRPr="5DA88945">
        <w:rPr>
          <w:rFonts w:ascii="Times New Roman" w:eastAsia="Times New Roman" w:hAnsi="Times New Roman"/>
          <w:color w:val="000000" w:themeColor="text1"/>
        </w:rPr>
        <w:t xml:space="preserve">data </w:t>
      </w:r>
      <w:r>
        <w:rPr>
          <w:rFonts w:ascii="Times New Roman" w:eastAsia="Times New Roman" w:hAnsi="Times New Roman"/>
          <w:color w:val="000000" w:themeColor="text1"/>
        </w:rPr>
        <w:t xml:space="preserve">collection </w:t>
      </w:r>
      <w:r>
        <w:rPr>
          <w:rFonts w:ascii="Times New Roman" w:eastAsia="Times New Roman" w:hAnsi="Times New Roman"/>
          <w:color w:val="000000"/>
        </w:rPr>
        <w:t xml:space="preserve">for all Platte River channels within the Associated Habitat Reach (AHR) </w:t>
      </w:r>
      <w:r>
        <w:rPr>
          <w:rFonts w:ascii="Times New Roman" w:eastAsia="Times New Roman" w:hAnsi="Times New Roman"/>
          <w:color w:val="000000" w:themeColor="text1"/>
        </w:rPr>
        <w:t>during the summer and fall</w:t>
      </w:r>
      <w:r w:rsidRPr="5DA88945">
        <w:rPr>
          <w:rFonts w:ascii="Times New Roman" w:eastAsia="Times New Roman" w:hAnsi="Times New Roman"/>
          <w:color w:val="000000" w:themeColor="text1"/>
        </w:rPr>
        <w:t>.</w:t>
      </w:r>
      <w:r>
        <w:rPr>
          <w:rFonts w:ascii="Times New Roman" w:eastAsia="Times New Roman" w:hAnsi="Times New Roman"/>
          <w:color w:val="000000" w:themeColor="text1"/>
        </w:rPr>
        <w:t xml:space="preserve"> </w:t>
      </w:r>
      <w:r>
        <w:rPr>
          <w:rFonts w:ascii="Times New Roman" w:eastAsia="Times New Roman" w:hAnsi="Times New Roman"/>
          <w:color w:val="000000"/>
        </w:rPr>
        <w:t>Field data collection and data reduction and analys</w:t>
      </w:r>
      <w:r w:rsidR="008C10A8">
        <w:rPr>
          <w:rFonts w:ascii="Times New Roman" w:eastAsia="Times New Roman" w:hAnsi="Times New Roman"/>
          <w:color w:val="000000"/>
        </w:rPr>
        <w:t>e</w:t>
      </w:r>
      <w:r>
        <w:rPr>
          <w:rFonts w:ascii="Times New Roman" w:eastAsia="Times New Roman" w:hAnsi="Times New Roman"/>
          <w:color w:val="000000"/>
        </w:rPr>
        <w:t>s will be performed by the EDO.</w:t>
      </w:r>
    </w:p>
    <w:p w14:paraId="7FC9D59E" w14:textId="77777777" w:rsidR="00F85B08" w:rsidRPr="00652AAF" w:rsidRDefault="00F85B08" w:rsidP="0035776B">
      <w:pPr>
        <w:pStyle w:val="NoSpacing"/>
        <w:jc w:val="both"/>
        <w:rPr>
          <w:rFonts w:ascii="Times New Roman" w:hAnsi="Times New Roman"/>
          <w:b/>
        </w:rPr>
      </w:pPr>
    </w:p>
    <w:p w14:paraId="7D151843" w14:textId="77777777" w:rsidR="00F85B08" w:rsidRDefault="00F85B08" w:rsidP="0035776B">
      <w:pPr>
        <w:pStyle w:val="NoSpacing"/>
        <w:jc w:val="both"/>
        <w:rPr>
          <w:rFonts w:ascii="Times New Roman" w:hAnsi="Times New Roman"/>
          <w:b/>
        </w:rPr>
      </w:pPr>
      <w:r>
        <w:rPr>
          <w:rFonts w:ascii="Times New Roman" w:hAnsi="Times New Roman"/>
          <w:b/>
        </w:rPr>
        <w:t>Notes on Cost</w:t>
      </w:r>
    </w:p>
    <w:p w14:paraId="2D50CAF0" w14:textId="239F6511" w:rsidR="00F85B08" w:rsidRDefault="00F85B08" w:rsidP="0035776B">
      <w:pPr>
        <w:spacing w:after="0" w:line="240" w:lineRule="auto"/>
        <w:jc w:val="both"/>
        <w:rPr>
          <w:rFonts w:ascii="Times New Roman" w:eastAsia="Times New Roman" w:hAnsi="Times New Roman"/>
          <w:color w:val="000000"/>
        </w:rPr>
      </w:pPr>
      <w:r w:rsidRPr="5DA88945">
        <w:rPr>
          <w:rFonts w:ascii="Times New Roman" w:eastAsia="Times New Roman" w:hAnsi="Times New Roman"/>
          <w:color w:val="000000" w:themeColor="text1"/>
        </w:rPr>
        <w:t>A new RFP will be released in early 2020. FY2020 budget estimates are based on the previous 3-year contract.</w:t>
      </w:r>
      <w:r>
        <w:rPr>
          <w:rFonts w:ascii="Times New Roman" w:eastAsia="Times New Roman" w:hAnsi="Times New Roman"/>
          <w:color w:val="000000" w:themeColor="text1"/>
        </w:rPr>
        <w:t xml:space="preserve"> </w:t>
      </w:r>
      <w:r>
        <w:rPr>
          <w:rFonts w:ascii="Times New Roman" w:eastAsia="Times New Roman" w:hAnsi="Times New Roman"/>
          <w:color w:val="000000"/>
        </w:rPr>
        <w:t>The FY20 tasks and estimated costs for data collection are as follows:</w:t>
      </w:r>
    </w:p>
    <w:p w14:paraId="0F8611C3" w14:textId="77777777" w:rsidR="00F85B08" w:rsidRDefault="00F85B08" w:rsidP="00F85B08">
      <w:pPr>
        <w:pStyle w:val="NoSpacing"/>
        <w:jc w:val="both"/>
        <w:rPr>
          <w:rFonts w:ascii="Times New Roman" w:eastAsia="Times New Roman" w:hAnsi="Times New Roman"/>
          <w:color w:val="000000"/>
        </w:rPr>
      </w:pPr>
    </w:p>
    <w:tbl>
      <w:tblPr>
        <w:tblStyle w:val="TableGrid10"/>
        <w:tblW w:w="0" w:type="auto"/>
        <w:jc w:val="center"/>
        <w:tblLook w:val="04A0" w:firstRow="1" w:lastRow="0" w:firstColumn="1" w:lastColumn="0" w:noHBand="0" w:noVBand="1"/>
      </w:tblPr>
      <w:tblGrid>
        <w:gridCol w:w="8005"/>
        <w:gridCol w:w="1260"/>
      </w:tblGrid>
      <w:tr w:rsidR="00F85B08" w14:paraId="261398B6" w14:textId="77777777" w:rsidTr="00CC0DC7">
        <w:trPr>
          <w:jc w:val="center"/>
        </w:trPr>
        <w:tc>
          <w:tcPr>
            <w:tcW w:w="800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CC0D9" w:themeFill="accent4" w:themeFillTint="66"/>
            <w:vAlign w:val="center"/>
            <w:hideMark/>
          </w:tcPr>
          <w:p w14:paraId="25641EA3" w14:textId="77777777" w:rsidR="00F85B08" w:rsidRDefault="00F85B08" w:rsidP="00CC0DC7">
            <w:pPr>
              <w:spacing w:after="0" w:line="240" w:lineRule="auto"/>
              <w:jc w:val="center"/>
              <w:rPr>
                <w:rFonts w:ascii="Times New Roman" w:hAnsi="Times New Roman"/>
                <w:b/>
              </w:rPr>
            </w:pPr>
            <w:r>
              <w:rPr>
                <w:rFonts w:ascii="Times New Roman" w:hAnsi="Times New Roman"/>
                <w:b/>
              </w:rPr>
              <w:t>Task Description</w:t>
            </w:r>
          </w:p>
        </w:tc>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CC0D9" w:themeFill="accent4" w:themeFillTint="66"/>
            <w:vAlign w:val="center"/>
            <w:hideMark/>
          </w:tcPr>
          <w:p w14:paraId="0CF820EB" w14:textId="77777777" w:rsidR="00F85B08" w:rsidRDefault="00F85B08" w:rsidP="00CC0DC7">
            <w:pPr>
              <w:spacing w:after="0" w:line="240" w:lineRule="auto"/>
              <w:jc w:val="center"/>
              <w:rPr>
                <w:rFonts w:ascii="Times New Roman" w:hAnsi="Times New Roman"/>
                <w:b/>
              </w:rPr>
            </w:pPr>
            <w:r>
              <w:rPr>
                <w:rFonts w:ascii="Times New Roman" w:hAnsi="Times New Roman"/>
                <w:b/>
              </w:rPr>
              <w:t>Estimated FY20 Cost</w:t>
            </w:r>
          </w:p>
        </w:tc>
      </w:tr>
      <w:tr w:rsidR="00F85B08" w14:paraId="58096F59" w14:textId="77777777" w:rsidTr="00CC0DC7">
        <w:trPr>
          <w:jc w:val="center"/>
        </w:trPr>
        <w:tc>
          <w:tcPr>
            <w:tcW w:w="800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8D64094" w14:textId="35B32CB7" w:rsidR="00F85B08" w:rsidRDefault="00F85B08" w:rsidP="00CC0DC7">
            <w:pPr>
              <w:spacing w:after="0" w:line="240" w:lineRule="auto"/>
              <w:jc w:val="center"/>
              <w:rPr>
                <w:rFonts w:ascii="Times New Roman" w:hAnsi="Times New Roman"/>
              </w:rPr>
            </w:pPr>
            <w:r w:rsidRPr="30A010F6">
              <w:rPr>
                <w:rFonts w:ascii="Times New Roman" w:hAnsi="Times New Roman"/>
              </w:rPr>
              <w:t xml:space="preserve">Summer </w:t>
            </w:r>
            <w:r w:rsidR="2750BA84" w:rsidRPr="30A010F6">
              <w:rPr>
                <w:rFonts w:ascii="Times New Roman" w:hAnsi="Times New Roman"/>
              </w:rPr>
              <w:t>aerial imagery and bathymetric LiDAR subset</w:t>
            </w:r>
          </w:p>
        </w:tc>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E784C07" w14:textId="0EBEB01F" w:rsidR="00F85B08" w:rsidRPr="00AA1BE4" w:rsidRDefault="2750BA84" w:rsidP="00CC0DC7">
            <w:pPr>
              <w:spacing w:after="0" w:line="240" w:lineRule="auto"/>
              <w:jc w:val="center"/>
              <w:rPr>
                <w:rFonts w:ascii="Times New Roman" w:hAnsi="Times New Roman"/>
              </w:rPr>
            </w:pPr>
            <w:r w:rsidRPr="30A010F6">
              <w:rPr>
                <w:rFonts w:ascii="Times New Roman" w:hAnsi="Times New Roman"/>
              </w:rPr>
              <w:t>$140,000</w:t>
            </w:r>
          </w:p>
        </w:tc>
      </w:tr>
      <w:tr w:rsidR="00AA1BE4" w14:paraId="6E20AEAB" w14:textId="77777777" w:rsidTr="00CC0DC7">
        <w:trPr>
          <w:jc w:val="center"/>
        </w:trPr>
        <w:tc>
          <w:tcPr>
            <w:tcW w:w="800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699B08" w14:textId="5155F9F1" w:rsidR="00AA1BE4" w:rsidRDefault="2750BA84" w:rsidP="00CC0DC7">
            <w:pPr>
              <w:spacing w:after="0" w:line="240" w:lineRule="auto"/>
              <w:jc w:val="center"/>
              <w:rPr>
                <w:rFonts w:ascii="Times New Roman" w:hAnsi="Times New Roman"/>
              </w:rPr>
            </w:pPr>
            <w:r w:rsidRPr="30A010F6">
              <w:rPr>
                <w:rFonts w:ascii="Times New Roman" w:hAnsi="Times New Roman"/>
              </w:rPr>
              <w:t>Fall aerial imagery and full reach bathymetric LiDAR</w:t>
            </w:r>
          </w:p>
        </w:tc>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56D5348" w14:textId="764B0B58" w:rsidR="00AA1BE4" w:rsidRPr="00AA1BE4" w:rsidRDefault="2750BA84" w:rsidP="00CC0DC7">
            <w:pPr>
              <w:spacing w:after="0" w:line="240" w:lineRule="auto"/>
              <w:jc w:val="center"/>
              <w:rPr>
                <w:rFonts w:ascii="Times New Roman" w:hAnsi="Times New Roman"/>
              </w:rPr>
            </w:pPr>
            <w:r w:rsidRPr="30A010F6">
              <w:rPr>
                <w:rFonts w:ascii="Times New Roman" w:hAnsi="Times New Roman"/>
              </w:rPr>
              <w:t>$230,000</w:t>
            </w:r>
          </w:p>
        </w:tc>
      </w:tr>
      <w:tr w:rsidR="00F85B08" w14:paraId="5E75C805" w14:textId="77777777" w:rsidTr="00CC0DC7">
        <w:trPr>
          <w:jc w:val="center"/>
        </w:trPr>
        <w:tc>
          <w:tcPr>
            <w:tcW w:w="800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CC0D9" w:themeFill="accent4" w:themeFillTint="66"/>
            <w:vAlign w:val="center"/>
            <w:hideMark/>
          </w:tcPr>
          <w:p w14:paraId="720A424A" w14:textId="77777777" w:rsidR="00F85B08" w:rsidRDefault="00F85B08" w:rsidP="00CC0DC7">
            <w:pPr>
              <w:spacing w:after="0" w:line="240" w:lineRule="auto"/>
              <w:jc w:val="center"/>
              <w:rPr>
                <w:rFonts w:ascii="Times New Roman" w:hAnsi="Times New Roman"/>
                <w:b/>
              </w:rPr>
            </w:pPr>
            <w:r>
              <w:rPr>
                <w:rFonts w:ascii="Times New Roman" w:hAnsi="Times New Roman"/>
                <w:b/>
              </w:rPr>
              <w:t>FY20 ESTIMATED TOTAL</w:t>
            </w:r>
          </w:p>
        </w:tc>
        <w:tc>
          <w:tcPr>
            <w:tcW w:w="126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CC0D9" w:themeFill="accent4" w:themeFillTint="66"/>
            <w:vAlign w:val="center"/>
            <w:hideMark/>
          </w:tcPr>
          <w:p w14:paraId="0E9E0014" w14:textId="39E02A26" w:rsidR="00F85B08" w:rsidRDefault="00F85B08" w:rsidP="00CC0DC7">
            <w:pPr>
              <w:spacing w:after="0" w:line="240" w:lineRule="auto"/>
              <w:jc w:val="center"/>
              <w:rPr>
                <w:rFonts w:ascii="Times New Roman" w:hAnsi="Times New Roman"/>
                <w:b/>
              </w:rPr>
            </w:pPr>
            <w:r>
              <w:rPr>
                <w:rFonts w:ascii="Times New Roman" w:hAnsi="Times New Roman"/>
                <w:b/>
              </w:rPr>
              <w:t>$37</w:t>
            </w:r>
            <w:r w:rsidR="00F23DE9">
              <w:rPr>
                <w:rFonts w:ascii="Times New Roman" w:hAnsi="Times New Roman"/>
                <w:b/>
              </w:rPr>
              <w:t>0</w:t>
            </w:r>
            <w:r>
              <w:rPr>
                <w:rFonts w:ascii="Times New Roman" w:hAnsi="Times New Roman"/>
                <w:b/>
              </w:rPr>
              <w:t>,000</w:t>
            </w:r>
          </w:p>
        </w:tc>
      </w:tr>
    </w:tbl>
    <w:p w14:paraId="67874FF7" w14:textId="77777777" w:rsidR="00F85B08" w:rsidRDefault="00F85B08" w:rsidP="00F85B08">
      <w:pPr>
        <w:pStyle w:val="NoSpacing"/>
        <w:jc w:val="both"/>
        <w:rPr>
          <w:rFonts w:ascii="Times New Roman" w:hAnsi="Times New Roman"/>
          <w:b/>
        </w:rPr>
      </w:pPr>
    </w:p>
    <w:p w14:paraId="4D13A300" w14:textId="77777777" w:rsidR="00F85B08" w:rsidRPr="00652AAF" w:rsidRDefault="00F85B08" w:rsidP="00F85B08">
      <w:pPr>
        <w:pStyle w:val="NoSpacing"/>
        <w:rPr>
          <w:rFonts w:ascii="Times New Roman" w:hAnsi="Times New Roman"/>
          <w:b/>
        </w:rPr>
      </w:pPr>
      <w:r w:rsidRPr="00652AAF">
        <w:rPr>
          <w:rFonts w:ascii="Times New Roman" w:hAnsi="Times New Roman"/>
          <w:b/>
        </w:rPr>
        <w:t>Products</w:t>
      </w:r>
    </w:p>
    <w:p w14:paraId="056122E7" w14:textId="77777777" w:rsidR="00F85B08" w:rsidRPr="006D1BB6" w:rsidRDefault="00F85B08" w:rsidP="00F85B08">
      <w:pPr>
        <w:pStyle w:val="NoSpacing"/>
        <w:jc w:val="both"/>
        <w:rPr>
          <w:rFonts w:ascii="Times New Roman" w:hAnsi="Times New Roman"/>
        </w:rPr>
      </w:pPr>
      <w:r w:rsidRPr="5DA88945">
        <w:rPr>
          <w:rFonts w:ascii="Times New Roman" w:hAnsi="Times New Roman"/>
        </w:rPr>
        <w:t>The contract will be awarded through a competitive procurement process in conformance with the Procurement policy. Processed LiDAR point data, bare earth digital elevation model including special in-channel processing using break lines (hydro-flattening), 2-foot resolution 4-band (CIR and true-color) aerial photography from May/June 6-inch resolution CIR aerial photography flown simultaneously with LiDAR in November/December. LiDAR products will be bathymetric, suitable for use in geomorphology/in-channel vegetation monitoring protocols.</w:t>
      </w:r>
      <w:r w:rsidRPr="5DA88945">
        <w:rPr>
          <w:rFonts w:ascii="Times New Roman" w:hAnsi="Times New Roman"/>
          <w:b/>
          <w:bCs/>
        </w:rPr>
        <w:br w:type="page"/>
      </w:r>
    </w:p>
    <w:p w14:paraId="101CBD41" w14:textId="77777777" w:rsidR="00FA0642" w:rsidRPr="00652AAF" w:rsidRDefault="00FA0642" w:rsidP="00FA0642">
      <w:pPr>
        <w:pStyle w:val="NoSpacing"/>
        <w:jc w:val="center"/>
        <w:rPr>
          <w:rFonts w:ascii="Times New Roman" w:hAnsi="Times New Roman"/>
          <w:b/>
        </w:rPr>
      </w:pPr>
      <w:r>
        <w:rPr>
          <w:noProof/>
        </w:rPr>
        <w:lastRenderedPageBreak/>
        <mc:AlternateContent>
          <mc:Choice Requires="wps">
            <w:drawing>
              <wp:anchor distT="0" distB="0" distL="114300" distR="114300" simplePos="0" relativeHeight="251658263" behindDoc="0" locked="0" layoutInCell="1" allowOverlap="1" wp14:anchorId="377A96F5" wp14:editId="74FDF72A">
                <wp:simplePos x="0" y="0"/>
                <wp:positionH relativeFrom="margin">
                  <wp:align>right</wp:align>
                </wp:positionH>
                <wp:positionV relativeFrom="paragraph">
                  <wp:posOffset>-37465</wp:posOffset>
                </wp:positionV>
                <wp:extent cx="5928360" cy="318770"/>
                <wp:effectExtent l="0" t="0" r="15240" b="24130"/>
                <wp:wrapNone/>
                <wp:docPr id="2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8360" cy="318770"/>
                        </a:xfrm>
                        <a:prstGeom prst="rect">
                          <a:avLst/>
                        </a:prstGeom>
                        <a:solidFill>
                          <a:schemeClr val="accent4">
                            <a:lumMod val="40000"/>
                            <a:lumOff val="60000"/>
                          </a:schemeClr>
                        </a:solidFill>
                        <a:ln w="9525">
                          <a:solidFill>
                            <a:srgbClr val="000000"/>
                          </a:solidFill>
                          <a:miter lim="800000"/>
                          <a:headEnd/>
                          <a:tailEnd/>
                        </a:ln>
                      </wps:spPr>
                      <wps:txbx>
                        <w:txbxContent>
                          <w:p w14:paraId="686B9716" w14:textId="07296E47" w:rsidR="00FA0642" w:rsidRPr="00C132CB" w:rsidRDefault="00FA0642" w:rsidP="00FA0642">
                            <w:pPr>
                              <w:spacing w:line="240" w:lineRule="auto"/>
                              <w:jc w:val="center"/>
                              <w:rPr>
                                <w:rFonts w:ascii="Arial Black" w:hAnsi="Arial Black"/>
                                <w:b/>
                              </w:rPr>
                            </w:pPr>
                            <w:r>
                              <w:rPr>
                                <w:rFonts w:ascii="Arial Black" w:hAnsi="Arial Black"/>
                                <w:b/>
                              </w:rPr>
                              <w:t xml:space="preserve">PROGRAM TASK &amp; ID:  </w:t>
                            </w:r>
                            <w:r w:rsidRPr="00AF395B">
                              <w:rPr>
                                <w:rFonts w:ascii="Arial Black" w:hAnsi="Arial Black"/>
                                <w:b/>
                              </w:rPr>
                              <w:t>TP-1</w:t>
                            </w:r>
                            <w:r w:rsidR="00604A12" w:rsidRPr="00AF395B">
                              <w:rPr>
                                <w:rFonts w:ascii="Arial Black" w:hAnsi="Arial Black"/>
                                <w:b/>
                              </w:rPr>
                              <w:t xml:space="preserve">. </w:t>
                            </w:r>
                            <w:r w:rsidRPr="00AF395B">
                              <w:rPr>
                                <w:rFonts w:ascii="Arial Black" w:hAnsi="Arial Black"/>
                                <w:b/>
                              </w:rPr>
                              <w:t xml:space="preserve">Tern </w:t>
                            </w:r>
                            <w:r>
                              <w:rPr>
                                <w:rFonts w:ascii="Arial Black" w:hAnsi="Arial Black"/>
                                <w:b/>
                              </w:rPr>
                              <w:t>&amp; Plover Monitoring and Research</w:t>
                            </w:r>
                          </w:p>
                          <w:p w14:paraId="029023C0" w14:textId="77777777" w:rsidR="00FA0642" w:rsidRDefault="00FA0642" w:rsidP="00FA06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A96F5" id="Text Box 3" o:spid="_x0000_s1055" type="#_x0000_t202" style="position:absolute;left:0;text-align:left;margin-left:415.6pt;margin-top:-2.95pt;width:466.8pt;height:25.1pt;z-index:25165826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" fillcolor="#ccc0d9 [1303]">
                <v:textbox>
                  <w:txbxContent>
                    <w:p w14:paraId="686B9716" w14:textId="07296E47" w:rsidR="00FA0642" w:rsidRPr="00C132CB" w:rsidRDefault="00FA0642" w:rsidP="00FA0642">
                      <w:pPr>
                        <w:spacing w:line="240" w:lineRule="auto"/>
                        <w:jc w:val="center"/>
                        <w:rPr>
                          <w:rFonts w:ascii="Arial Black" w:hAnsi="Arial Black"/>
                          <w:b/>
                        </w:rPr>
                      </w:pPr>
                      <w:r>
                        <w:rPr>
                          <w:rFonts w:ascii="Arial Black" w:hAnsi="Arial Black"/>
                          <w:b/>
                        </w:rPr>
                        <w:t xml:space="preserve">PROGRAM TASK &amp; ID:  </w:t>
                      </w:r>
                      <w:r w:rsidRPr="00AF395B">
                        <w:rPr>
                          <w:rFonts w:ascii="Arial Black" w:hAnsi="Arial Black"/>
                          <w:b/>
                        </w:rPr>
                        <w:t>TP-1</w:t>
                      </w:r>
                      <w:r w:rsidR="00604A12" w:rsidRPr="00AF395B">
                        <w:rPr>
                          <w:rFonts w:ascii="Arial Black" w:hAnsi="Arial Black"/>
                          <w:b/>
                        </w:rPr>
                        <w:t xml:space="preserve">. </w:t>
                      </w:r>
                      <w:r w:rsidRPr="00AF395B">
                        <w:rPr>
                          <w:rFonts w:ascii="Arial Black" w:hAnsi="Arial Black"/>
                          <w:b/>
                        </w:rPr>
                        <w:t xml:space="preserve">Tern </w:t>
                      </w:r>
                      <w:r>
                        <w:rPr>
                          <w:rFonts w:ascii="Arial Black" w:hAnsi="Arial Black"/>
                          <w:b/>
                        </w:rPr>
                        <w:t>&amp; Plover Monitoring and Research</w:t>
                      </w:r>
                    </w:p>
                    <w:p w14:paraId="029023C0" w14:textId="77777777" w:rsidR="00FA0642" w:rsidRDefault="00FA0642" w:rsidP="00FA0642"/>
                  </w:txbxContent>
                </v:textbox>
                <w10:wrap anchorx="margin"/>
              </v:shape>
            </w:pict>
          </mc:Fallback>
        </mc:AlternateContent>
      </w:r>
    </w:p>
    <w:p w14:paraId="399531D8" w14:textId="77777777" w:rsidR="00FA0642" w:rsidRPr="00652AAF" w:rsidRDefault="00FA0642" w:rsidP="00FA0642">
      <w:pPr>
        <w:pStyle w:val="NoSpacing"/>
        <w:rPr>
          <w:rFonts w:ascii="Times New Roman" w:hAnsi="Times New Roman"/>
        </w:rPr>
      </w:pPr>
    </w:p>
    <w:p w14:paraId="2BA5ED08" w14:textId="77777777" w:rsidR="00FA0642" w:rsidRDefault="00FA0642" w:rsidP="00FA0642">
      <w:pPr>
        <w:pStyle w:val="NoSpacing"/>
        <w:rPr>
          <w:rStyle w:val="CommentReference"/>
        </w:rPr>
      </w:pPr>
    </w:p>
    <w:tbl>
      <w:tblPr>
        <w:tblStyle w:val="TableGrid"/>
        <w:tblW w:w="0" w:type="auto"/>
        <w:jc w:val="center"/>
        <w:shd w:val="clear" w:color="auto" w:fill="CCC0D9" w:themeFill="accent4" w:themeFillTint="66"/>
        <w:tblLook w:val="04A0" w:firstRow="1" w:lastRow="0" w:firstColumn="1" w:lastColumn="0" w:noHBand="0" w:noVBand="1"/>
      </w:tblPr>
      <w:tblGrid>
        <w:gridCol w:w="990"/>
        <w:gridCol w:w="1615"/>
        <w:gridCol w:w="1980"/>
        <w:gridCol w:w="1890"/>
      </w:tblGrid>
      <w:tr w:rsidR="00FA0642" w14:paraId="3B3A3575" w14:textId="77777777" w:rsidTr="00CC0DC7">
        <w:trPr>
          <w:jc w:val="center"/>
        </w:trPr>
        <w:tc>
          <w:tcPr>
            <w:tcW w:w="990" w:type="dxa"/>
            <w:shd w:val="clear" w:color="auto" w:fill="CCC0D9" w:themeFill="accent4" w:themeFillTint="66"/>
            <w:vAlign w:val="center"/>
          </w:tcPr>
          <w:p w14:paraId="17832347" w14:textId="77777777" w:rsidR="00FA0642" w:rsidRPr="002A5DA7" w:rsidRDefault="00FA0642" w:rsidP="00CC0DC7">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CCC0D9" w:themeFill="accent4" w:themeFillTint="66"/>
            <w:vAlign w:val="center"/>
          </w:tcPr>
          <w:p w14:paraId="1CED0654" w14:textId="77777777" w:rsidR="00FA0642" w:rsidRPr="002A5DA7" w:rsidRDefault="00FA0642" w:rsidP="00CC0DC7">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CCC0D9" w:themeFill="accent4" w:themeFillTint="66"/>
            <w:vAlign w:val="center"/>
          </w:tcPr>
          <w:p w14:paraId="4C188C72" w14:textId="77777777" w:rsidR="00FA0642" w:rsidRPr="002A5DA7" w:rsidRDefault="00FA0642" w:rsidP="00CC0DC7">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CCC0D9" w:themeFill="accent4" w:themeFillTint="66"/>
            <w:vAlign w:val="center"/>
          </w:tcPr>
          <w:p w14:paraId="64D0D9A3" w14:textId="77777777" w:rsidR="00FA0642" w:rsidRPr="002A5DA7" w:rsidRDefault="00FA0642" w:rsidP="00CC0DC7">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FA0642" w14:paraId="5DB3AF1E" w14:textId="77777777" w:rsidTr="00CC0DC7">
        <w:trPr>
          <w:jc w:val="center"/>
        </w:trPr>
        <w:tc>
          <w:tcPr>
            <w:tcW w:w="990" w:type="dxa"/>
            <w:shd w:val="clear" w:color="auto" w:fill="auto"/>
            <w:vAlign w:val="center"/>
          </w:tcPr>
          <w:p w14:paraId="43218AEB" w14:textId="77777777" w:rsidR="00FA0642" w:rsidRDefault="00FA0642" w:rsidP="00CC0DC7">
            <w:pPr>
              <w:pStyle w:val="NoSpacing"/>
              <w:jc w:val="center"/>
              <w:rPr>
                <w:rFonts w:ascii="Times New Roman" w:hAnsi="Times New Roman"/>
                <w:b/>
              </w:rPr>
            </w:pPr>
            <w:r>
              <w:rPr>
                <w:rFonts w:ascii="Times New Roman" w:hAnsi="Times New Roman"/>
                <w:b/>
              </w:rPr>
              <w:t>2020</w:t>
            </w:r>
          </w:p>
        </w:tc>
        <w:tc>
          <w:tcPr>
            <w:tcW w:w="1615" w:type="dxa"/>
            <w:shd w:val="clear" w:color="auto" w:fill="auto"/>
            <w:vAlign w:val="center"/>
          </w:tcPr>
          <w:p w14:paraId="78DB22CC" w14:textId="77777777" w:rsidR="00FA0642" w:rsidRPr="002A5DA7" w:rsidRDefault="00FA0642" w:rsidP="00CC0DC7">
            <w:pPr>
              <w:pStyle w:val="NoSpacing"/>
              <w:jc w:val="center"/>
              <w:rPr>
                <w:rFonts w:ascii="Times New Roman" w:hAnsi="Times New Roman"/>
              </w:rPr>
            </w:pPr>
            <w:r w:rsidRPr="2AACE803">
              <w:rPr>
                <w:rFonts w:ascii="Times New Roman" w:hAnsi="Times New Roman"/>
              </w:rPr>
              <w:t>$</w:t>
            </w:r>
            <w:r>
              <w:rPr>
                <w:rFonts w:ascii="Times New Roman" w:hAnsi="Times New Roman"/>
              </w:rPr>
              <w:t>33</w:t>
            </w:r>
            <w:r w:rsidRPr="2AACE803">
              <w:rPr>
                <w:rFonts w:ascii="Times New Roman" w:hAnsi="Times New Roman"/>
              </w:rPr>
              <w:t>,000</w:t>
            </w:r>
          </w:p>
        </w:tc>
        <w:tc>
          <w:tcPr>
            <w:tcW w:w="1980" w:type="dxa"/>
            <w:shd w:val="clear" w:color="auto" w:fill="auto"/>
            <w:vAlign w:val="center"/>
          </w:tcPr>
          <w:p w14:paraId="09D2EC9D" w14:textId="77777777" w:rsidR="00FA0642" w:rsidRPr="002A5DA7" w:rsidRDefault="00FA0642" w:rsidP="00CC0DC7">
            <w:pPr>
              <w:pStyle w:val="NoSpacing"/>
              <w:jc w:val="center"/>
              <w:rPr>
                <w:rFonts w:ascii="Times New Roman" w:hAnsi="Times New Roman"/>
                <w:bCs/>
              </w:rPr>
            </w:pPr>
          </w:p>
        </w:tc>
        <w:tc>
          <w:tcPr>
            <w:tcW w:w="1890" w:type="dxa"/>
            <w:shd w:val="clear" w:color="auto" w:fill="auto"/>
            <w:vAlign w:val="center"/>
          </w:tcPr>
          <w:p w14:paraId="7BCC0A4A" w14:textId="77777777" w:rsidR="00FA0642" w:rsidRPr="002A5DA7" w:rsidRDefault="00FA0642" w:rsidP="00CC0DC7">
            <w:pPr>
              <w:pStyle w:val="NoSpacing"/>
              <w:jc w:val="center"/>
              <w:rPr>
                <w:rFonts w:ascii="Times New Roman" w:hAnsi="Times New Roman"/>
                <w:bCs/>
              </w:rPr>
            </w:pPr>
          </w:p>
        </w:tc>
      </w:tr>
    </w:tbl>
    <w:p w14:paraId="51520403" w14:textId="77777777" w:rsidR="00FA0642" w:rsidRPr="00652AAF" w:rsidRDefault="00FA0642" w:rsidP="00FA0642">
      <w:pPr>
        <w:pStyle w:val="NoSpacing"/>
        <w:rPr>
          <w:rFonts w:ascii="Times New Roman" w:hAnsi="Times New Roman"/>
          <w:b/>
        </w:rPr>
      </w:pPr>
    </w:p>
    <w:p w14:paraId="5270D96E" w14:textId="77777777" w:rsidR="00FA0642" w:rsidRPr="00652AAF" w:rsidRDefault="00FA0642" w:rsidP="00FA0642">
      <w:pPr>
        <w:pStyle w:val="NoSpacing"/>
        <w:rPr>
          <w:rFonts w:ascii="Times New Roman" w:hAnsi="Times New Roman"/>
          <w:b/>
        </w:rPr>
      </w:pPr>
      <w:r w:rsidRPr="00652AAF">
        <w:rPr>
          <w:rFonts w:ascii="Times New Roman" w:hAnsi="Times New Roman"/>
          <w:b/>
        </w:rPr>
        <w:t>Task Description</w:t>
      </w:r>
    </w:p>
    <w:p w14:paraId="4E5231D8" w14:textId="01834347" w:rsidR="00FA0642" w:rsidRPr="00925190" w:rsidRDefault="00FA0642" w:rsidP="00FA0642">
      <w:pPr>
        <w:spacing w:after="0" w:line="240" w:lineRule="auto"/>
        <w:jc w:val="both"/>
        <w:rPr>
          <w:rFonts w:ascii="Times New Roman" w:eastAsia="Times New Roman" w:hAnsi="Times New Roman"/>
          <w:color w:val="000000" w:themeColor="text1"/>
        </w:rPr>
      </w:pPr>
      <w:r w:rsidRPr="28A2C7D5">
        <w:rPr>
          <w:rFonts w:ascii="Times New Roman" w:eastAsia="Times New Roman" w:hAnsi="Times New Roman"/>
          <w:color w:val="000000" w:themeColor="text1"/>
        </w:rPr>
        <w:t xml:space="preserve">The EDO will implement the PRRIP </w:t>
      </w:r>
      <w:r w:rsidR="0007318E">
        <w:rPr>
          <w:rFonts w:ascii="Times New Roman" w:eastAsia="Times New Roman" w:hAnsi="Times New Roman"/>
          <w:color w:val="000000" w:themeColor="text1"/>
        </w:rPr>
        <w:t>tern and</w:t>
      </w:r>
      <w:r w:rsidR="00DF2316">
        <w:rPr>
          <w:rFonts w:ascii="Times New Roman" w:eastAsia="Times New Roman" w:hAnsi="Times New Roman"/>
          <w:color w:val="000000" w:themeColor="text1"/>
        </w:rPr>
        <w:t xml:space="preserve"> </w:t>
      </w:r>
      <w:r w:rsidR="0007318E">
        <w:rPr>
          <w:rFonts w:ascii="Times New Roman" w:eastAsia="Times New Roman" w:hAnsi="Times New Roman"/>
          <w:color w:val="000000" w:themeColor="text1"/>
        </w:rPr>
        <w:t xml:space="preserve">plover </w:t>
      </w:r>
      <w:r w:rsidRPr="28A2C7D5">
        <w:rPr>
          <w:rFonts w:ascii="Times New Roman" w:eastAsia="Times New Roman" w:hAnsi="Times New Roman"/>
          <w:color w:val="000000" w:themeColor="text1"/>
        </w:rPr>
        <w:t>monitoring protocol during the 2020 nesting season. Monitoring effort</w:t>
      </w:r>
      <w:r w:rsidR="00DF2316">
        <w:rPr>
          <w:rFonts w:ascii="Times New Roman" w:eastAsia="Times New Roman" w:hAnsi="Times New Roman"/>
          <w:color w:val="000000" w:themeColor="text1"/>
        </w:rPr>
        <w:t>s</w:t>
      </w:r>
      <w:r w:rsidRPr="28A2C7D5">
        <w:rPr>
          <w:rFonts w:ascii="Times New Roman" w:eastAsia="Times New Roman" w:hAnsi="Times New Roman"/>
          <w:color w:val="000000" w:themeColor="text1"/>
        </w:rPr>
        <w:t xml:space="preserve"> will be similar to 2019 and will include implementation of the </w:t>
      </w:r>
      <w:r>
        <w:rPr>
          <w:rFonts w:ascii="Times New Roman" w:eastAsia="Times New Roman" w:hAnsi="Times New Roman"/>
          <w:color w:val="000000" w:themeColor="text1"/>
        </w:rPr>
        <w:t xml:space="preserve">monitoring </w:t>
      </w:r>
      <w:r w:rsidRPr="28A2C7D5">
        <w:rPr>
          <w:rFonts w:ascii="Times New Roman" w:eastAsia="Times New Roman" w:hAnsi="Times New Roman"/>
          <w:color w:val="000000" w:themeColor="text1"/>
        </w:rPr>
        <w:t>protocol through outside monitoring and band re-sighting</w:t>
      </w:r>
      <w:r>
        <w:rPr>
          <w:rFonts w:ascii="Times New Roman" w:eastAsia="Times New Roman" w:hAnsi="Times New Roman"/>
          <w:color w:val="000000" w:themeColor="text1"/>
        </w:rPr>
        <w:t xml:space="preserve"> efforts</w:t>
      </w:r>
      <w:r w:rsidRPr="28A2C7D5">
        <w:rPr>
          <w:rFonts w:ascii="Times New Roman" w:eastAsia="Times New Roman" w:hAnsi="Times New Roman"/>
          <w:color w:val="000000" w:themeColor="text1"/>
        </w:rPr>
        <w:t xml:space="preserve">. </w:t>
      </w:r>
      <w:r w:rsidRPr="003F67C4">
        <w:rPr>
          <w:rFonts w:ascii="Times New Roman" w:eastAsia="Times New Roman" w:hAnsi="Times New Roman"/>
        </w:rPr>
        <w:t>Initiation of a turtle exclosure fencing and predator deterrent (strobe lights) research protocol to increase tern and plover nest and chick survival within the AHR</w:t>
      </w:r>
      <w:r w:rsidR="00DF2316">
        <w:rPr>
          <w:rFonts w:ascii="Times New Roman" w:eastAsia="Times New Roman" w:hAnsi="Times New Roman"/>
        </w:rPr>
        <w:t xml:space="preserve"> will be initiated in 2020</w:t>
      </w:r>
      <w:r w:rsidRPr="003F67C4">
        <w:rPr>
          <w:rFonts w:ascii="Times New Roman" w:eastAsia="Times New Roman" w:hAnsi="Times New Roman"/>
        </w:rPr>
        <w:t>.</w:t>
      </w:r>
      <w:r>
        <w:rPr>
          <w:rFonts w:ascii="Times New Roman" w:eastAsia="Times New Roman" w:hAnsi="Times New Roman"/>
        </w:rPr>
        <w:t xml:space="preserve"> </w:t>
      </w:r>
      <w:r w:rsidRPr="28A2C7D5">
        <w:rPr>
          <w:rFonts w:ascii="Times New Roman" w:eastAsia="Times New Roman" w:hAnsi="Times New Roman"/>
          <w:color w:val="000000" w:themeColor="text1"/>
        </w:rPr>
        <w:t xml:space="preserve">FY20 funding in this line item </w:t>
      </w:r>
      <w:r>
        <w:rPr>
          <w:rFonts w:ascii="Times New Roman" w:eastAsia="Times New Roman" w:hAnsi="Times New Roman"/>
          <w:color w:val="000000" w:themeColor="text1"/>
        </w:rPr>
        <w:t>are largely 1-time equipment expenses for turtle management and strobe light investigations for improving productivity of terns and plovers within the AHR</w:t>
      </w:r>
      <w:r w:rsidRPr="28A2C7D5">
        <w:rPr>
          <w:rFonts w:ascii="Times New Roman" w:eastAsia="Times New Roman" w:hAnsi="Times New Roman"/>
          <w:color w:val="000000" w:themeColor="text1"/>
        </w:rPr>
        <w:t>.</w:t>
      </w:r>
      <w:r w:rsidR="006A731C">
        <w:rPr>
          <w:rFonts w:ascii="Times New Roman" w:eastAsia="Times New Roman" w:hAnsi="Times New Roman"/>
          <w:color w:val="000000" w:themeColor="text1"/>
        </w:rPr>
        <w:t xml:space="preserve"> </w:t>
      </w:r>
    </w:p>
    <w:p w14:paraId="424EFFFD" w14:textId="77777777" w:rsidR="00FA0642" w:rsidRDefault="00FA0642" w:rsidP="00FA0642">
      <w:pPr>
        <w:spacing w:after="0" w:line="240" w:lineRule="auto"/>
        <w:rPr>
          <w:rFonts w:ascii="Times New Roman" w:hAnsi="Times New Roman"/>
          <w:b/>
        </w:rPr>
      </w:pPr>
    </w:p>
    <w:p w14:paraId="6BBF628D" w14:textId="77777777" w:rsidR="00FA0642" w:rsidRPr="003F67C4" w:rsidRDefault="00FA0642" w:rsidP="00FA0642">
      <w:pPr>
        <w:pStyle w:val="NoSpacing"/>
        <w:rPr>
          <w:rFonts w:ascii="Times New Roman" w:hAnsi="Times New Roman"/>
          <w:b/>
        </w:rPr>
      </w:pPr>
      <w:r w:rsidRPr="003F67C4">
        <w:rPr>
          <w:rFonts w:ascii="Times New Roman" w:hAnsi="Times New Roman"/>
          <w:b/>
        </w:rPr>
        <w:t>Notes on Cost</w:t>
      </w:r>
    </w:p>
    <w:p w14:paraId="2834ACAA" w14:textId="3BCFF552" w:rsidR="00FA0642" w:rsidRDefault="00FA0642" w:rsidP="00FA0642">
      <w:pPr>
        <w:pStyle w:val="NoSpacing"/>
        <w:jc w:val="both"/>
        <w:rPr>
          <w:rFonts w:ascii="Times New Roman" w:eastAsia="Times New Roman" w:hAnsi="Times New Roman"/>
        </w:rPr>
      </w:pPr>
      <w:r w:rsidRPr="003F67C4">
        <w:rPr>
          <w:rFonts w:ascii="Times New Roman" w:eastAsia="Times New Roman" w:hAnsi="Times New Roman"/>
        </w:rPr>
        <w:t>These numbers are largely based on cost estimates for materials to construct turtle exclosure fences</w:t>
      </w:r>
      <w:r>
        <w:rPr>
          <w:rFonts w:ascii="Times New Roman" w:eastAsia="Times New Roman" w:hAnsi="Times New Roman"/>
        </w:rPr>
        <w:t xml:space="preserve"> at 2 off-channel nesting sites during 2020 and </w:t>
      </w:r>
      <w:r w:rsidRPr="003F67C4">
        <w:rPr>
          <w:rFonts w:ascii="Times New Roman" w:eastAsia="Times New Roman" w:hAnsi="Times New Roman"/>
        </w:rPr>
        <w:t xml:space="preserve">with acquiring strobe lights, </w:t>
      </w:r>
      <w:r w:rsidR="00CC4C15" w:rsidRPr="003F67C4">
        <w:rPr>
          <w:rFonts w:ascii="Times New Roman" w:eastAsia="Times New Roman" w:hAnsi="Times New Roman"/>
        </w:rPr>
        <w:t>batteries,</w:t>
      </w:r>
      <w:r w:rsidRPr="003F67C4">
        <w:rPr>
          <w:rFonts w:ascii="Times New Roman" w:eastAsia="Times New Roman" w:hAnsi="Times New Roman"/>
        </w:rPr>
        <w:t xml:space="preserve"> and solar panels to power the strobe lights</w:t>
      </w:r>
      <w:r>
        <w:rPr>
          <w:rFonts w:ascii="Times New Roman" w:eastAsia="Times New Roman" w:hAnsi="Times New Roman"/>
        </w:rPr>
        <w:t xml:space="preserve"> at 5 off-channel nesting sites</w:t>
      </w:r>
      <w:r w:rsidRPr="003F67C4">
        <w:rPr>
          <w:rFonts w:ascii="Times New Roman" w:eastAsia="Times New Roman" w:hAnsi="Times New Roman"/>
        </w:rPr>
        <w:t>.</w:t>
      </w:r>
      <w:r w:rsidR="0002318D">
        <w:rPr>
          <w:rFonts w:ascii="Times New Roman" w:eastAsia="Times New Roman" w:hAnsi="Times New Roman"/>
        </w:rPr>
        <w:t xml:space="preserve"> </w:t>
      </w:r>
      <w:r w:rsidR="0002318D">
        <w:rPr>
          <w:rFonts w:ascii="Times New Roman" w:eastAsia="Times New Roman" w:hAnsi="Times New Roman"/>
          <w:color w:val="000000" w:themeColor="text1"/>
        </w:rPr>
        <w:t>If turtle management activities (i.e., fencing) are logistically feasible</w:t>
      </w:r>
      <w:r w:rsidR="00812030">
        <w:rPr>
          <w:rFonts w:ascii="Times New Roman" w:eastAsia="Times New Roman" w:hAnsi="Times New Roman"/>
          <w:color w:val="000000" w:themeColor="text1"/>
        </w:rPr>
        <w:t xml:space="preserve"> and appear to be effective</w:t>
      </w:r>
      <w:r w:rsidR="00F26323">
        <w:rPr>
          <w:rFonts w:ascii="Times New Roman" w:eastAsia="Times New Roman" w:hAnsi="Times New Roman"/>
          <w:color w:val="000000" w:themeColor="text1"/>
        </w:rPr>
        <w:t xml:space="preserve"> at reducing turtle </w:t>
      </w:r>
      <w:r w:rsidR="007E32B3">
        <w:rPr>
          <w:rFonts w:ascii="Times New Roman" w:eastAsia="Times New Roman" w:hAnsi="Times New Roman"/>
          <w:color w:val="000000" w:themeColor="text1"/>
        </w:rPr>
        <w:t xml:space="preserve">nesting activities on off-channel </w:t>
      </w:r>
      <w:r w:rsidR="00093BA7">
        <w:rPr>
          <w:rFonts w:ascii="Times New Roman" w:eastAsia="Times New Roman" w:hAnsi="Times New Roman"/>
          <w:color w:val="000000" w:themeColor="text1"/>
        </w:rPr>
        <w:t xml:space="preserve">tern and plover nesting </w:t>
      </w:r>
      <w:r w:rsidR="007E32B3">
        <w:rPr>
          <w:rFonts w:ascii="Times New Roman" w:eastAsia="Times New Roman" w:hAnsi="Times New Roman"/>
          <w:color w:val="000000" w:themeColor="text1"/>
        </w:rPr>
        <w:t>sites</w:t>
      </w:r>
      <w:r w:rsidR="0002318D">
        <w:rPr>
          <w:rFonts w:ascii="Times New Roman" w:eastAsia="Times New Roman" w:hAnsi="Times New Roman"/>
          <w:color w:val="000000" w:themeColor="text1"/>
        </w:rPr>
        <w:t>, a similar expenditure would be required during 2021 to obtain the remainder of equipment needed to investigate the efficacy of turtle management activities on improving tern and plover productivity at off-channel nesting sites within the AHR.</w:t>
      </w:r>
    </w:p>
    <w:p w14:paraId="07D0CFE6" w14:textId="77777777" w:rsidR="00FA0642" w:rsidRDefault="00FA0642" w:rsidP="00FA0642">
      <w:pPr>
        <w:pStyle w:val="NoSpacing"/>
        <w:jc w:val="both"/>
        <w:rPr>
          <w:rFonts w:ascii="Times New Roman" w:eastAsia="Times New Roman" w:hAnsi="Times New Roman"/>
        </w:rPr>
      </w:pPr>
    </w:p>
    <w:p w14:paraId="70C471BC" w14:textId="77777777" w:rsidR="00FA0642" w:rsidRPr="003F67C4" w:rsidRDefault="00FA0642" w:rsidP="00FA0642">
      <w:pPr>
        <w:pStyle w:val="NoSpacing"/>
        <w:rPr>
          <w:rFonts w:ascii="Times New Roman" w:eastAsia="Times New Roman" w:hAnsi="Times New Roman"/>
          <w:b/>
        </w:rPr>
      </w:pPr>
      <w:r w:rsidRPr="003F67C4">
        <w:rPr>
          <w:rFonts w:ascii="Times New Roman" w:eastAsia="Times New Roman" w:hAnsi="Times New Roman"/>
          <w:b/>
        </w:rPr>
        <w:t>Products</w:t>
      </w:r>
    </w:p>
    <w:p w14:paraId="3B4C2891" w14:textId="32E0EAAE" w:rsidR="00FA0642" w:rsidRPr="00E32314" w:rsidRDefault="00FA0642" w:rsidP="00FA0642">
      <w:pPr>
        <w:pStyle w:val="NoSpacing"/>
        <w:numPr>
          <w:ilvl w:val="0"/>
          <w:numId w:val="25"/>
        </w:numPr>
        <w:ind w:left="450"/>
        <w:rPr>
          <w:rFonts w:ascii="Times New Roman" w:eastAsia="Times New Roman" w:hAnsi="Times New Roman"/>
          <w:b/>
        </w:rPr>
      </w:pPr>
      <w:r w:rsidRPr="00925190">
        <w:rPr>
          <w:rFonts w:ascii="Times New Roman" w:eastAsia="Times New Roman" w:hAnsi="Times New Roman"/>
        </w:rPr>
        <w:t>Annual report detailing nest activity, bird activity, and habitat conditions; data for longer-term analysis of effects of Program actions.</w:t>
      </w:r>
    </w:p>
    <w:p w14:paraId="3ABC5ABC" w14:textId="7AA08284" w:rsidR="00EB72A8" w:rsidRPr="00E32314" w:rsidRDefault="00EB72A8" w:rsidP="00E32314">
      <w:pPr>
        <w:pStyle w:val="NoSpacing"/>
        <w:numPr>
          <w:ilvl w:val="0"/>
          <w:numId w:val="25"/>
        </w:numPr>
        <w:ind w:left="450"/>
        <w:rPr>
          <w:rFonts w:ascii="Times New Roman" w:eastAsia="Times New Roman" w:hAnsi="Times New Roman"/>
        </w:rPr>
      </w:pPr>
      <w:r w:rsidRPr="00782FE4">
        <w:rPr>
          <w:rFonts w:ascii="Times New Roman" w:eastAsia="Times New Roman" w:hAnsi="Times New Roman"/>
        </w:rPr>
        <w:t>Data on efficacy of turtle exclosure fencing, turtle trapping, and strobe lights for improving reproductive success of terns and plovers within the AHR</w:t>
      </w:r>
      <w:r w:rsidR="00CC4C15" w:rsidRPr="00782FE4">
        <w:rPr>
          <w:rFonts w:ascii="Times New Roman" w:eastAsia="Times New Roman" w:hAnsi="Times New Roman"/>
        </w:rPr>
        <w:t xml:space="preserve">. </w:t>
      </w:r>
      <w:r w:rsidRPr="00782FE4">
        <w:rPr>
          <w:rFonts w:ascii="Times New Roman" w:eastAsia="Times New Roman" w:hAnsi="Times New Roman"/>
        </w:rPr>
        <w:t>Data will be summarized in annual reports and final results will be published during the First Increment Extension</w:t>
      </w:r>
      <w:r w:rsidRPr="005B76E4">
        <w:rPr>
          <w:rFonts w:ascii="Times New Roman" w:eastAsia="Times New Roman" w:hAnsi="Times New Roman"/>
        </w:rPr>
        <w:t>.</w:t>
      </w:r>
      <w:r w:rsidRPr="00E32314">
        <w:rPr>
          <w:rFonts w:ascii="Times New Roman" w:eastAsia="Times New Roman" w:hAnsi="Times New Roman"/>
        </w:rPr>
        <w:br w:type="page"/>
      </w:r>
    </w:p>
    <w:p w14:paraId="1BE747F5" w14:textId="77777777" w:rsidR="00EB72A8" w:rsidRPr="00E173DE" w:rsidRDefault="00EB72A8" w:rsidP="00EB72A8">
      <w:pPr>
        <w:pStyle w:val="NoSpacing"/>
        <w:rPr>
          <w:rFonts w:ascii="Times New Roman" w:eastAsia="Times New Roman" w:hAnsi="Times New Roman"/>
          <w:b/>
        </w:rPr>
      </w:pPr>
    </w:p>
    <w:p w14:paraId="12C038EE" w14:textId="77777777" w:rsidR="00EB72A8" w:rsidRDefault="00EB72A8" w:rsidP="00EB72A8">
      <w:pPr>
        <w:pStyle w:val="NoSpacing"/>
        <w:rPr>
          <w:rFonts w:ascii="Times New Roman" w:hAnsi="Times New Roman"/>
          <w:b/>
        </w:rPr>
      </w:pPr>
      <w:r>
        <w:rPr>
          <w:rFonts w:ascii="Times New Roman" w:hAnsi="Times New Roman"/>
          <w:b/>
          <w:noProof/>
        </w:rPr>
        <mc:AlternateContent>
          <mc:Choice Requires="wps">
            <w:drawing>
              <wp:anchor distT="0" distB="0" distL="114300" distR="114300" simplePos="0" relativeHeight="251658264" behindDoc="0" locked="0" layoutInCell="1" allowOverlap="1" wp14:anchorId="492B254B" wp14:editId="174284CB">
                <wp:simplePos x="0" y="0"/>
                <wp:positionH relativeFrom="column">
                  <wp:posOffset>1270</wp:posOffset>
                </wp:positionH>
                <wp:positionV relativeFrom="paragraph">
                  <wp:posOffset>-19685</wp:posOffset>
                </wp:positionV>
                <wp:extent cx="5956300" cy="318770"/>
                <wp:effectExtent l="0" t="0" r="25400" b="24130"/>
                <wp:wrapNone/>
                <wp:docPr id="2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318770"/>
                        </a:xfrm>
                        <a:prstGeom prst="rect">
                          <a:avLst/>
                        </a:prstGeom>
                        <a:solidFill>
                          <a:schemeClr val="accent4">
                            <a:lumMod val="40000"/>
                            <a:lumOff val="60000"/>
                          </a:schemeClr>
                        </a:solidFill>
                        <a:ln w="9525">
                          <a:solidFill>
                            <a:srgbClr val="000000"/>
                          </a:solidFill>
                          <a:miter lim="800000"/>
                          <a:headEnd/>
                          <a:tailEnd/>
                        </a:ln>
                      </wps:spPr>
                      <wps:txbx>
                        <w:txbxContent>
                          <w:p w14:paraId="5DF4DB03" w14:textId="2E6B8F9B" w:rsidR="00EB72A8" w:rsidRPr="00BC7EF5" w:rsidRDefault="00EB72A8" w:rsidP="00EB72A8">
                            <w:pPr>
                              <w:spacing w:line="240" w:lineRule="auto"/>
                              <w:jc w:val="center"/>
                              <w:rPr>
                                <w:rFonts w:ascii="Arial Black" w:hAnsi="Arial Black"/>
                                <w:b/>
                              </w:rPr>
                            </w:pPr>
                            <w:r w:rsidRPr="00BC7EF5">
                              <w:rPr>
                                <w:rFonts w:ascii="Arial Black" w:hAnsi="Arial Black"/>
                                <w:b/>
                              </w:rPr>
                              <w:t>PROGRAM TASK &amp; ID:  WC-1</w:t>
                            </w:r>
                            <w:r w:rsidR="00604A12" w:rsidRPr="00BC7EF5">
                              <w:rPr>
                                <w:rFonts w:ascii="Arial Black" w:hAnsi="Arial Black"/>
                                <w:b/>
                              </w:rPr>
                              <w:t xml:space="preserve">. </w:t>
                            </w:r>
                            <w:r w:rsidRPr="00BC7EF5">
                              <w:rPr>
                                <w:rFonts w:ascii="Arial Black" w:hAnsi="Arial Black"/>
                                <w:b/>
                              </w:rPr>
                              <w:t>Whooping Crane Monitoring</w:t>
                            </w:r>
                          </w:p>
                          <w:p w14:paraId="1582EE4A" w14:textId="77777777" w:rsidR="00EB72A8" w:rsidRDefault="00EB72A8" w:rsidP="00EB72A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2B254B" id="_x0000_s1056" type="#_x0000_t202" style="position:absolute;margin-left:.1pt;margin-top:-1.55pt;width:469pt;height:25.1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" fillcolor="#ccc0d9 [1303]">
                <v:textbox>
                  <w:txbxContent>
                    <w:p w14:paraId="5DF4DB03" w14:textId="2E6B8F9B" w:rsidR="00EB72A8" w:rsidRPr="00BC7EF5" w:rsidRDefault="00EB72A8" w:rsidP="00EB72A8">
                      <w:pPr>
                        <w:spacing w:line="240" w:lineRule="auto"/>
                        <w:jc w:val="center"/>
                        <w:rPr>
                          <w:rFonts w:ascii="Arial Black" w:hAnsi="Arial Black"/>
                          <w:b/>
                        </w:rPr>
                      </w:pPr>
                      <w:r w:rsidRPr="00BC7EF5">
                        <w:rPr>
                          <w:rFonts w:ascii="Arial Black" w:hAnsi="Arial Black"/>
                          <w:b/>
                        </w:rPr>
                        <w:t>PROGRAM TASK &amp; ID:  WC-1</w:t>
                      </w:r>
                      <w:r w:rsidR="00604A12" w:rsidRPr="00BC7EF5">
                        <w:rPr>
                          <w:rFonts w:ascii="Arial Black" w:hAnsi="Arial Black"/>
                          <w:b/>
                        </w:rPr>
                        <w:t xml:space="preserve">. </w:t>
                      </w:r>
                      <w:r w:rsidRPr="00BC7EF5">
                        <w:rPr>
                          <w:rFonts w:ascii="Arial Black" w:hAnsi="Arial Black"/>
                          <w:b/>
                        </w:rPr>
                        <w:t>Whooping Crane Monitoring</w:t>
                      </w:r>
                    </w:p>
                    <w:p w14:paraId="1582EE4A" w14:textId="77777777" w:rsidR="00EB72A8" w:rsidRDefault="00EB72A8" w:rsidP="00EB72A8"/>
                  </w:txbxContent>
                </v:textbox>
              </v:shape>
            </w:pict>
          </mc:Fallback>
        </mc:AlternateContent>
      </w:r>
    </w:p>
    <w:p w14:paraId="7354BB67" w14:textId="77777777" w:rsidR="00EB72A8" w:rsidRDefault="00EB72A8" w:rsidP="00EB72A8">
      <w:pPr>
        <w:pStyle w:val="NoSpacing"/>
        <w:jc w:val="center"/>
        <w:rPr>
          <w:rFonts w:ascii="Times New Roman" w:hAnsi="Times New Roman"/>
          <w:b/>
        </w:rPr>
      </w:pPr>
    </w:p>
    <w:p w14:paraId="14A6606C" w14:textId="77777777" w:rsidR="00EB72A8" w:rsidRDefault="00EB72A8" w:rsidP="00EB72A8">
      <w:pPr>
        <w:pStyle w:val="NoSpacing"/>
        <w:rPr>
          <w:rFonts w:ascii="Times New Roman" w:hAnsi="Times New Roman"/>
          <w:b/>
        </w:rPr>
      </w:pPr>
    </w:p>
    <w:tbl>
      <w:tblPr>
        <w:tblStyle w:val="TableGrid"/>
        <w:tblW w:w="0" w:type="auto"/>
        <w:jc w:val="center"/>
        <w:shd w:val="clear" w:color="auto" w:fill="CCC0D9" w:themeFill="accent4" w:themeFillTint="66"/>
        <w:tblLook w:val="04A0" w:firstRow="1" w:lastRow="0" w:firstColumn="1" w:lastColumn="0" w:noHBand="0" w:noVBand="1"/>
      </w:tblPr>
      <w:tblGrid>
        <w:gridCol w:w="990"/>
        <w:gridCol w:w="1615"/>
        <w:gridCol w:w="1980"/>
        <w:gridCol w:w="1890"/>
      </w:tblGrid>
      <w:tr w:rsidR="00EB72A8" w14:paraId="28276F54" w14:textId="77777777" w:rsidTr="00CC0DC7">
        <w:trPr>
          <w:jc w:val="center"/>
        </w:trPr>
        <w:tc>
          <w:tcPr>
            <w:tcW w:w="990" w:type="dxa"/>
            <w:shd w:val="clear" w:color="auto" w:fill="CCC0D9" w:themeFill="accent4" w:themeFillTint="66"/>
            <w:vAlign w:val="center"/>
          </w:tcPr>
          <w:p w14:paraId="4DCDC867" w14:textId="77777777" w:rsidR="00EB72A8" w:rsidRPr="002A5DA7" w:rsidRDefault="00EB72A8" w:rsidP="00CC0DC7">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CCC0D9" w:themeFill="accent4" w:themeFillTint="66"/>
            <w:vAlign w:val="center"/>
          </w:tcPr>
          <w:p w14:paraId="6A8E07F5" w14:textId="77777777" w:rsidR="00EB72A8" w:rsidRPr="002A5DA7" w:rsidRDefault="00EB72A8" w:rsidP="00CC0DC7">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CCC0D9" w:themeFill="accent4" w:themeFillTint="66"/>
            <w:vAlign w:val="center"/>
          </w:tcPr>
          <w:p w14:paraId="65D43B76" w14:textId="77777777" w:rsidR="00EB72A8" w:rsidRPr="002A5DA7" w:rsidRDefault="00EB72A8" w:rsidP="00CC0DC7">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CCC0D9" w:themeFill="accent4" w:themeFillTint="66"/>
            <w:vAlign w:val="center"/>
          </w:tcPr>
          <w:p w14:paraId="19FA0891" w14:textId="77777777" w:rsidR="00EB72A8" w:rsidRPr="002A5DA7" w:rsidRDefault="00EB72A8" w:rsidP="00CC0DC7">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EB72A8" w14:paraId="68C52BAC" w14:textId="77777777" w:rsidTr="00CC0DC7">
        <w:trPr>
          <w:jc w:val="center"/>
        </w:trPr>
        <w:tc>
          <w:tcPr>
            <w:tcW w:w="990" w:type="dxa"/>
            <w:shd w:val="clear" w:color="auto" w:fill="auto"/>
            <w:vAlign w:val="center"/>
          </w:tcPr>
          <w:p w14:paraId="0BE6BC64" w14:textId="77777777" w:rsidR="00EB72A8" w:rsidRDefault="00EB72A8" w:rsidP="00CC0DC7">
            <w:pPr>
              <w:pStyle w:val="NoSpacing"/>
              <w:jc w:val="center"/>
              <w:rPr>
                <w:rFonts w:ascii="Times New Roman" w:hAnsi="Times New Roman"/>
                <w:b/>
              </w:rPr>
            </w:pPr>
            <w:r>
              <w:rPr>
                <w:rFonts w:ascii="Times New Roman" w:hAnsi="Times New Roman"/>
                <w:b/>
              </w:rPr>
              <w:t>2020</w:t>
            </w:r>
          </w:p>
        </w:tc>
        <w:tc>
          <w:tcPr>
            <w:tcW w:w="1615" w:type="dxa"/>
            <w:shd w:val="clear" w:color="auto" w:fill="auto"/>
            <w:vAlign w:val="center"/>
          </w:tcPr>
          <w:p w14:paraId="2DD5F7C2" w14:textId="77777777" w:rsidR="00EB72A8" w:rsidRPr="002A5DA7" w:rsidRDefault="00EB72A8" w:rsidP="00CC0DC7">
            <w:pPr>
              <w:pStyle w:val="NoSpacing"/>
              <w:jc w:val="center"/>
              <w:rPr>
                <w:rFonts w:ascii="Times New Roman" w:hAnsi="Times New Roman"/>
              </w:rPr>
            </w:pPr>
            <w:r w:rsidRPr="2AACE803">
              <w:rPr>
                <w:rFonts w:ascii="Times New Roman" w:hAnsi="Times New Roman"/>
              </w:rPr>
              <w:t>$</w:t>
            </w:r>
            <w:r>
              <w:rPr>
                <w:rFonts w:ascii="Times New Roman" w:hAnsi="Times New Roman"/>
              </w:rPr>
              <w:t>130</w:t>
            </w:r>
            <w:r w:rsidRPr="2AACE803">
              <w:rPr>
                <w:rFonts w:ascii="Times New Roman" w:hAnsi="Times New Roman"/>
              </w:rPr>
              <w:t>,000</w:t>
            </w:r>
          </w:p>
        </w:tc>
        <w:tc>
          <w:tcPr>
            <w:tcW w:w="1980" w:type="dxa"/>
            <w:shd w:val="clear" w:color="auto" w:fill="auto"/>
            <w:vAlign w:val="center"/>
          </w:tcPr>
          <w:p w14:paraId="048EA67F" w14:textId="77777777" w:rsidR="00EB72A8" w:rsidRPr="002A5DA7" w:rsidRDefault="00EB72A8" w:rsidP="00CC0DC7">
            <w:pPr>
              <w:pStyle w:val="NoSpacing"/>
              <w:jc w:val="center"/>
              <w:rPr>
                <w:rFonts w:ascii="Times New Roman" w:hAnsi="Times New Roman"/>
                <w:bCs/>
              </w:rPr>
            </w:pPr>
          </w:p>
        </w:tc>
        <w:tc>
          <w:tcPr>
            <w:tcW w:w="1890" w:type="dxa"/>
            <w:shd w:val="clear" w:color="auto" w:fill="auto"/>
            <w:vAlign w:val="center"/>
          </w:tcPr>
          <w:p w14:paraId="6F960185" w14:textId="77777777" w:rsidR="00EB72A8" w:rsidRPr="002A5DA7" w:rsidRDefault="00EB72A8" w:rsidP="00CC0DC7">
            <w:pPr>
              <w:pStyle w:val="NoSpacing"/>
              <w:jc w:val="center"/>
              <w:rPr>
                <w:rFonts w:ascii="Times New Roman" w:hAnsi="Times New Roman"/>
                <w:bCs/>
              </w:rPr>
            </w:pPr>
          </w:p>
        </w:tc>
      </w:tr>
    </w:tbl>
    <w:p w14:paraId="6F295619" w14:textId="77777777" w:rsidR="00EB72A8" w:rsidRPr="002D63F0" w:rsidRDefault="00EB72A8" w:rsidP="00EB72A8">
      <w:pPr>
        <w:pStyle w:val="NoSpacing"/>
        <w:rPr>
          <w:rFonts w:ascii="Times New Roman" w:hAnsi="Times New Roman"/>
          <w:b/>
        </w:rPr>
      </w:pPr>
    </w:p>
    <w:p w14:paraId="1FD8FD83" w14:textId="77777777" w:rsidR="00EB72A8" w:rsidRPr="002D63F0" w:rsidRDefault="00EB72A8" w:rsidP="00EB72A8">
      <w:pPr>
        <w:pStyle w:val="NoSpacing"/>
        <w:rPr>
          <w:rFonts w:ascii="Times New Roman" w:hAnsi="Times New Roman"/>
          <w:b/>
        </w:rPr>
      </w:pPr>
      <w:r w:rsidRPr="002D63F0">
        <w:rPr>
          <w:rFonts w:ascii="Times New Roman" w:hAnsi="Times New Roman"/>
          <w:b/>
        </w:rPr>
        <w:t>Task Description</w:t>
      </w:r>
    </w:p>
    <w:p w14:paraId="62824AF4" w14:textId="77777777" w:rsidR="00EB72A8" w:rsidRPr="00990824" w:rsidRDefault="00EB72A8" w:rsidP="00990824">
      <w:pPr>
        <w:jc w:val="both"/>
        <w:rPr>
          <w:color w:val="000000" w:themeColor="text1"/>
        </w:rPr>
      </w:pPr>
      <w:r w:rsidRPr="00990824">
        <w:rPr>
          <w:rFonts w:ascii="Times New Roman" w:eastAsia="Times New Roman" w:hAnsi="Times New Roman"/>
          <w:color w:val="000000" w:themeColor="text1"/>
        </w:rPr>
        <w:t xml:space="preserve">Spring and Fall 2020 implementation of the whooping crane monitoring protocol, data analyses, and reporting </w:t>
      </w:r>
      <w:r w:rsidRPr="00990824">
        <w:rPr>
          <w:rFonts w:ascii="Times New Roman" w:eastAsia="Times New Roman" w:hAnsi="Times New Roman"/>
        </w:rPr>
        <w:t>will be conducted by the EDO</w:t>
      </w:r>
      <w:r w:rsidRPr="00990824">
        <w:rPr>
          <w:rFonts w:ascii="Times New Roman" w:eastAsia="Times New Roman" w:hAnsi="Times New Roman"/>
          <w:color w:val="000000" w:themeColor="text1"/>
        </w:rPr>
        <w:t xml:space="preserve">. </w:t>
      </w:r>
    </w:p>
    <w:p w14:paraId="3B824D9B" w14:textId="77777777" w:rsidR="00EB72A8" w:rsidRPr="00D50F81" w:rsidRDefault="00EB72A8" w:rsidP="00EB72A8">
      <w:pPr>
        <w:spacing w:after="0" w:line="240" w:lineRule="auto"/>
        <w:rPr>
          <w:rFonts w:ascii="Times New Roman" w:hAnsi="Times New Roman"/>
          <w:b/>
        </w:rPr>
      </w:pPr>
    </w:p>
    <w:p w14:paraId="10E7FA6B" w14:textId="77777777" w:rsidR="00EB72A8" w:rsidRPr="00D50F81" w:rsidRDefault="00EB72A8" w:rsidP="00EB72A8">
      <w:pPr>
        <w:spacing w:after="0" w:line="240" w:lineRule="auto"/>
        <w:rPr>
          <w:rFonts w:ascii="Times New Roman" w:hAnsi="Times New Roman"/>
          <w:b/>
        </w:rPr>
      </w:pPr>
      <w:r w:rsidRPr="00D50F81">
        <w:rPr>
          <w:rFonts w:ascii="Times New Roman" w:hAnsi="Times New Roman"/>
          <w:b/>
        </w:rPr>
        <w:t>Notes on Cost</w:t>
      </w:r>
    </w:p>
    <w:p w14:paraId="5AC6DAA6" w14:textId="5C30BBFE" w:rsidR="00EB72A8" w:rsidRPr="00D50F81" w:rsidRDefault="00EB72A8" w:rsidP="00EB72A8">
      <w:pPr>
        <w:spacing w:after="0" w:line="240" w:lineRule="auto"/>
        <w:jc w:val="both"/>
        <w:rPr>
          <w:rFonts w:ascii="Times New Roman" w:hAnsi="Times New Roman"/>
        </w:rPr>
      </w:pPr>
      <w:r w:rsidRPr="28A2C7D5">
        <w:rPr>
          <w:rFonts w:ascii="Times New Roman" w:eastAsia="Times New Roman" w:hAnsi="Times New Roman"/>
          <w:color w:val="000000" w:themeColor="text1"/>
        </w:rPr>
        <w:t xml:space="preserve">The EDO will implement the whooping crane monitoring protocol and perform data analyses and reporting for the spring and fall 2020 monitoring seasons. </w:t>
      </w:r>
      <w:r>
        <w:rPr>
          <w:rFonts w:ascii="Times New Roman" w:eastAsia="Times New Roman" w:hAnsi="Times New Roman"/>
          <w:color w:val="000000" w:themeColor="text1"/>
        </w:rPr>
        <w:t>Costs are based on past technician rates and aerial flight services contracted through a competitive selection process.</w:t>
      </w:r>
      <w:r w:rsidR="00E80EFA">
        <w:rPr>
          <w:rFonts w:ascii="Times New Roman" w:eastAsia="Times New Roman" w:hAnsi="Times New Roman"/>
          <w:color w:val="000000" w:themeColor="text1"/>
        </w:rPr>
        <w:t xml:space="preserve"> </w:t>
      </w:r>
      <w:r w:rsidRPr="28A2C7D5">
        <w:rPr>
          <w:rFonts w:ascii="Times New Roman" w:hAnsi="Times New Roman"/>
        </w:rPr>
        <w:t xml:space="preserve">The budget for spring and fall 2020 field work </w:t>
      </w:r>
      <w:r>
        <w:rPr>
          <w:rFonts w:ascii="Times New Roman" w:hAnsi="Times New Roman"/>
        </w:rPr>
        <w:t xml:space="preserve">to be completed </w:t>
      </w:r>
      <w:r w:rsidRPr="28A2C7D5">
        <w:rPr>
          <w:rFonts w:ascii="Times New Roman" w:hAnsi="Times New Roman"/>
        </w:rPr>
        <w:t xml:space="preserve">by the EDO </w:t>
      </w:r>
      <w:r w:rsidR="00E80EFA">
        <w:rPr>
          <w:rFonts w:ascii="Times New Roman" w:hAnsi="Times New Roman"/>
        </w:rPr>
        <w:t>i</w:t>
      </w:r>
      <w:r w:rsidR="00CA6111">
        <w:rPr>
          <w:rFonts w:ascii="Times New Roman" w:hAnsi="Times New Roman"/>
        </w:rPr>
        <w:t>s as follows</w:t>
      </w:r>
      <w:r w:rsidRPr="28A2C7D5">
        <w:rPr>
          <w:rFonts w:ascii="Times New Roman" w:hAnsi="Times New Roman"/>
        </w:rPr>
        <w:t>:</w:t>
      </w:r>
    </w:p>
    <w:p w14:paraId="19BF027A" w14:textId="77777777" w:rsidR="00EB72A8" w:rsidRPr="00D50F81" w:rsidRDefault="00EB72A8" w:rsidP="00EB72A8">
      <w:pPr>
        <w:spacing w:after="0" w:line="240" w:lineRule="auto"/>
        <w:rPr>
          <w:rFonts w:ascii="Times New Roman" w:hAnsi="Times New Roman"/>
          <w:sz w:val="24"/>
          <w:szCs w:val="24"/>
        </w:rPr>
      </w:pPr>
      <w:r w:rsidRPr="00D50F81">
        <w:rPr>
          <w:rFonts w:ascii="Times New Roman" w:hAnsi="Times New Roman"/>
          <w:sz w:val="24"/>
          <w:szCs w:val="24"/>
        </w:rPr>
        <w:t> </w:t>
      </w:r>
    </w:p>
    <w:tbl>
      <w:tblPr>
        <w:tblStyle w:val="TableGrid19"/>
        <w:tblW w:w="0" w:type="auto"/>
        <w:jc w:val="center"/>
        <w:tblLook w:val="04A0" w:firstRow="1" w:lastRow="0" w:firstColumn="1" w:lastColumn="0" w:noHBand="0" w:noVBand="1"/>
      </w:tblPr>
      <w:tblGrid>
        <w:gridCol w:w="6745"/>
        <w:gridCol w:w="2430"/>
      </w:tblGrid>
      <w:tr w:rsidR="00EB72A8" w:rsidRPr="00D50F81" w14:paraId="34B91CC0" w14:textId="77777777" w:rsidTr="00CC0DC7">
        <w:trPr>
          <w:jc w:val="center"/>
        </w:trPr>
        <w:tc>
          <w:tcPr>
            <w:tcW w:w="6745" w:type="dxa"/>
            <w:tcBorders>
              <w:bottom w:val="single" w:sz="4" w:space="0" w:color="000000"/>
            </w:tcBorders>
            <w:shd w:val="clear" w:color="auto" w:fill="CCC0D9" w:themeFill="accent4" w:themeFillTint="66"/>
            <w:vAlign w:val="center"/>
          </w:tcPr>
          <w:p w14:paraId="4FCEB293" w14:textId="77777777" w:rsidR="00EB72A8" w:rsidRPr="00D50F81" w:rsidRDefault="00EB72A8" w:rsidP="00CC0DC7">
            <w:pPr>
              <w:spacing w:after="0" w:line="240" w:lineRule="auto"/>
              <w:jc w:val="center"/>
              <w:rPr>
                <w:rFonts w:ascii="Times New Roman" w:hAnsi="Times New Roman"/>
                <w:b/>
              </w:rPr>
            </w:pPr>
            <w:r w:rsidRPr="00D50F81">
              <w:rPr>
                <w:rFonts w:ascii="Times New Roman" w:hAnsi="Times New Roman"/>
                <w:b/>
              </w:rPr>
              <w:t>Expense Category</w:t>
            </w:r>
          </w:p>
        </w:tc>
        <w:tc>
          <w:tcPr>
            <w:tcW w:w="2430" w:type="dxa"/>
            <w:tcBorders>
              <w:bottom w:val="single" w:sz="4" w:space="0" w:color="000000"/>
            </w:tcBorders>
            <w:shd w:val="clear" w:color="auto" w:fill="CCC0D9" w:themeFill="accent4" w:themeFillTint="66"/>
            <w:vAlign w:val="center"/>
          </w:tcPr>
          <w:p w14:paraId="47A58A58" w14:textId="77777777" w:rsidR="00EB72A8" w:rsidRPr="00D50F81" w:rsidRDefault="00EB72A8" w:rsidP="00CC0DC7">
            <w:pPr>
              <w:spacing w:after="0" w:line="240" w:lineRule="auto"/>
              <w:jc w:val="center"/>
              <w:rPr>
                <w:rFonts w:ascii="Times New Roman" w:hAnsi="Times New Roman"/>
                <w:b/>
              </w:rPr>
            </w:pPr>
            <w:r>
              <w:rPr>
                <w:rFonts w:ascii="Times New Roman" w:hAnsi="Times New Roman"/>
                <w:b/>
              </w:rPr>
              <w:t>Estimated FY20</w:t>
            </w:r>
            <w:r w:rsidRPr="00D50F81">
              <w:rPr>
                <w:rFonts w:ascii="Times New Roman" w:hAnsi="Times New Roman"/>
                <w:b/>
              </w:rPr>
              <w:t xml:space="preserve"> Cost</w:t>
            </w:r>
          </w:p>
        </w:tc>
      </w:tr>
      <w:tr w:rsidR="00EB72A8" w:rsidRPr="00D50F81" w14:paraId="15B7A161" w14:textId="77777777" w:rsidTr="00CC0DC7">
        <w:trPr>
          <w:jc w:val="center"/>
        </w:trPr>
        <w:tc>
          <w:tcPr>
            <w:tcW w:w="9175" w:type="dxa"/>
            <w:gridSpan w:val="2"/>
            <w:tcBorders>
              <w:bottom w:val="single" w:sz="4" w:space="0" w:color="000000"/>
            </w:tcBorders>
            <w:shd w:val="clear" w:color="auto" w:fill="auto"/>
            <w:vAlign w:val="center"/>
          </w:tcPr>
          <w:p w14:paraId="3C90AFDE" w14:textId="77777777" w:rsidR="00EB72A8" w:rsidRPr="00D50F81" w:rsidRDefault="00EB72A8" w:rsidP="00CC0DC7">
            <w:pPr>
              <w:spacing w:after="0" w:line="240" w:lineRule="auto"/>
              <w:jc w:val="center"/>
              <w:rPr>
                <w:rFonts w:ascii="Times New Roman" w:hAnsi="Times New Roman"/>
                <w:b/>
                <w:bCs/>
              </w:rPr>
            </w:pPr>
            <w:r w:rsidRPr="28A2C7D5">
              <w:rPr>
                <w:rFonts w:ascii="Times New Roman" w:hAnsi="Times New Roman"/>
                <w:b/>
                <w:bCs/>
              </w:rPr>
              <w:t>FY20 Spring Whooping Crane Monitoring</w:t>
            </w:r>
          </w:p>
        </w:tc>
      </w:tr>
      <w:tr w:rsidR="00EB72A8" w:rsidRPr="00D50F81" w14:paraId="265CFF73" w14:textId="77777777" w:rsidTr="00CC0DC7">
        <w:trPr>
          <w:jc w:val="center"/>
        </w:trPr>
        <w:tc>
          <w:tcPr>
            <w:tcW w:w="6745" w:type="dxa"/>
            <w:shd w:val="clear" w:color="auto" w:fill="auto"/>
            <w:vAlign w:val="center"/>
          </w:tcPr>
          <w:p w14:paraId="40B6D5E3" w14:textId="77777777" w:rsidR="00EB72A8" w:rsidRPr="00D50F81" w:rsidRDefault="00EB72A8" w:rsidP="00CC0DC7">
            <w:pPr>
              <w:spacing w:after="0" w:line="240" w:lineRule="auto"/>
              <w:jc w:val="center"/>
              <w:rPr>
                <w:rFonts w:ascii="Times New Roman" w:hAnsi="Times New Roman"/>
              </w:rPr>
            </w:pPr>
            <w:r w:rsidRPr="00D50F81">
              <w:rPr>
                <w:rFonts w:ascii="Times New Roman" w:hAnsi="Times New Roman"/>
              </w:rPr>
              <w:t>Personnel</w:t>
            </w:r>
          </w:p>
        </w:tc>
        <w:tc>
          <w:tcPr>
            <w:tcW w:w="2430" w:type="dxa"/>
            <w:shd w:val="clear" w:color="auto" w:fill="auto"/>
            <w:vAlign w:val="center"/>
          </w:tcPr>
          <w:p w14:paraId="41384287" w14:textId="77777777" w:rsidR="00EB72A8" w:rsidRPr="00E47FC6" w:rsidRDefault="00EB72A8" w:rsidP="00CC0DC7">
            <w:pPr>
              <w:spacing w:after="0" w:line="240" w:lineRule="auto"/>
              <w:jc w:val="center"/>
              <w:rPr>
                <w:rFonts w:ascii="Times New Roman" w:hAnsi="Times New Roman"/>
              </w:rPr>
            </w:pPr>
            <w:r w:rsidRPr="28A2C7D5">
              <w:rPr>
                <w:rFonts w:ascii="Times New Roman" w:hAnsi="Times New Roman"/>
              </w:rPr>
              <w:t>$18,000</w:t>
            </w:r>
          </w:p>
        </w:tc>
      </w:tr>
      <w:tr w:rsidR="00EB72A8" w:rsidRPr="00D50F81" w14:paraId="7E7C8C3E" w14:textId="77777777" w:rsidTr="00CC0DC7">
        <w:trPr>
          <w:jc w:val="center"/>
        </w:trPr>
        <w:tc>
          <w:tcPr>
            <w:tcW w:w="6745" w:type="dxa"/>
            <w:tcBorders>
              <w:bottom w:val="single" w:sz="4" w:space="0" w:color="000000" w:themeColor="text1"/>
            </w:tcBorders>
            <w:shd w:val="clear" w:color="auto" w:fill="auto"/>
            <w:vAlign w:val="center"/>
          </w:tcPr>
          <w:p w14:paraId="58C0A06A" w14:textId="77777777" w:rsidR="00EB72A8" w:rsidRPr="00D50F81" w:rsidRDefault="00EB72A8" w:rsidP="00CC0DC7">
            <w:pPr>
              <w:spacing w:after="0" w:line="240" w:lineRule="auto"/>
              <w:jc w:val="center"/>
              <w:rPr>
                <w:rFonts w:ascii="Times New Roman" w:hAnsi="Times New Roman"/>
              </w:rPr>
            </w:pPr>
            <w:r w:rsidRPr="28A2C7D5">
              <w:rPr>
                <w:rFonts w:ascii="Times New Roman" w:hAnsi="Times New Roman"/>
              </w:rPr>
              <w:t xml:space="preserve">Direct Costs (aircraft rental, mileage, GPS unit rental, radios, camera rental, </w:t>
            </w:r>
            <w:r w:rsidRPr="2DD65F34">
              <w:rPr>
                <w:rFonts w:ascii="Times New Roman" w:hAnsi="Times New Roman"/>
              </w:rPr>
              <w:t>liability insurance,</w:t>
            </w:r>
            <w:r w:rsidRPr="28A2C7D5">
              <w:rPr>
                <w:rFonts w:ascii="Times New Roman" w:hAnsi="Times New Roman"/>
              </w:rPr>
              <w:t xml:space="preserve"> PRRIP meeting attendance)</w:t>
            </w:r>
          </w:p>
        </w:tc>
        <w:tc>
          <w:tcPr>
            <w:tcW w:w="2430" w:type="dxa"/>
            <w:tcBorders>
              <w:bottom w:val="single" w:sz="4" w:space="0" w:color="000000" w:themeColor="text1"/>
            </w:tcBorders>
            <w:shd w:val="clear" w:color="auto" w:fill="auto"/>
            <w:vAlign w:val="center"/>
          </w:tcPr>
          <w:p w14:paraId="70D6E0D7" w14:textId="77777777" w:rsidR="00EB72A8" w:rsidRPr="005C261F" w:rsidRDefault="00EB72A8" w:rsidP="00CC0DC7">
            <w:pPr>
              <w:spacing w:after="0" w:line="240" w:lineRule="auto"/>
              <w:jc w:val="center"/>
              <w:rPr>
                <w:rFonts w:ascii="Times New Roman" w:hAnsi="Times New Roman"/>
              </w:rPr>
            </w:pPr>
            <w:r w:rsidRPr="005C261F">
              <w:rPr>
                <w:rFonts w:ascii="Times New Roman" w:hAnsi="Times New Roman"/>
              </w:rPr>
              <w:t>$60,000</w:t>
            </w:r>
          </w:p>
        </w:tc>
      </w:tr>
      <w:tr w:rsidR="00EB72A8" w:rsidRPr="00D50F81" w14:paraId="2C483027" w14:textId="77777777" w:rsidTr="00CC0DC7">
        <w:trPr>
          <w:jc w:val="center"/>
        </w:trPr>
        <w:tc>
          <w:tcPr>
            <w:tcW w:w="6745" w:type="dxa"/>
            <w:tcBorders>
              <w:bottom w:val="single" w:sz="4" w:space="0" w:color="000000"/>
            </w:tcBorders>
            <w:shd w:val="clear" w:color="auto" w:fill="auto"/>
            <w:vAlign w:val="center"/>
          </w:tcPr>
          <w:p w14:paraId="0B1D1559" w14:textId="77777777" w:rsidR="00EB72A8" w:rsidRPr="00E173DE" w:rsidRDefault="00EB72A8" w:rsidP="00CC0DC7">
            <w:pPr>
              <w:spacing w:after="0" w:line="240" w:lineRule="auto"/>
              <w:jc w:val="center"/>
              <w:rPr>
                <w:rFonts w:ascii="Times New Roman" w:hAnsi="Times New Roman"/>
                <w:b/>
                <w:bCs/>
              </w:rPr>
            </w:pPr>
            <w:r w:rsidRPr="00E173DE">
              <w:rPr>
                <w:rFonts w:ascii="Times New Roman" w:hAnsi="Times New Roman"/>
                <w:b/>
                <w:bCs/>
              </w:rPr>
              <w:t>Subtotal</w:t>
            </w:r>
          </w:p>
        </w:tc>
        <w:tc>
          <w:tcPr>
            <w:tcW w:w="2430" w:type="dxa"/>
            <w:tcBorders>
              <w:bottom w:val="single" w:sz="4" w:space="0" w:color="000000"/>
            </w:tcBorders>
            <w:shd w:val="clear" w:color="auto" w:fill="auto"/>
            <w:vAlign w:val="center"/>
          </w:tcPr>
          <w:p w14:paraId="75C89D51" w14:textId="77777777" w:rsidR="00EB72A8" w:rsidRPr="00E173DE" w:rsidRDefault="00EB72A8" w:rsidP="00CC0DC7">
            <w:pPr>
              <w:spacing w:after="0" w:line="240" w:lineRule="auto"/>
              <w:jc w:val="center"/>
              <w:rPr>
                <w:rFonts w:ascii="Times New Roman" w:hAnsi="Times New Roman"/>
                <w:b/>
                <w:bCs/>
              </w:rPr>
            </w:pPr>
            <w:r w:rsidRPr="00E173DE">
              <w:rPr>
                <w:rFonts w:ascii="Times New Roman" w:hAnsi="Times New Roman"/>
                <w:b/>
                <w:bCs/>
              </w:rPr>
              <w:t>$78,000</w:t>
            </w:r>
          </w:p>
        </w:tc>
      </w:tr>
      <w:tr w:rsidR="00EB72A8" w:rsidRPr="00D50F81" w14:paraId="1384A4E4" w14:textId="77777777" w:rsidTr="00CC0DC7">
        <w:trPr>
          <w:jc w:val="center"/>
        </w:trPr>
        <w:tc>
          <w:tcPr>
            <w:tcW w:w="9175" w:type="dxa"/>
            <w:gridSpan w:val="2"/>
            <w:shd w:val="clear" w:color="auto" w:fill="auto"/>
            <w:vAlign w:val="center"/>
          </w:tcPr>
          <w:p w14:paraId="686C083B" w14:textId="77777777" w:rsidR="00EB72A8" w:rsidRPr="005C261F" w:rsidRDefault="00EB72A8" w:rsidP="00CC0DC7">
            <w:pPr>
              <w:spacing w:after="0" w:line="240" w:lineRule="auto"/>
              <w:jc w:val="center"/>
              <w:rPr>
                <w:rFonts w:ascii="Times New Roman" w:hAnsi="Times New Roman"/>
                <w:b/>
                <w:bCs/>
              </w:rPr>
            </w:pPr>
            <w:r w:rsidRPr="005C261F">
              <w:rPr>
                <w:rFonts w:ascii="Times New Roman" w:hAnsi="Times New Roman"/>
                <w:b/>
                <w:bCs/>
              </w:rPr>
              <w:t>FY20 Fall Whooping Crane Monitoring</w:t>
            </w:r>
          </w:p>
        </w:tc>
      </w:tr>
      <w:tr w:rsidR="00EB72A8" w:rsidRPr="00D50F81" w14:paraId="6B697965" w14:textId="77777777" w:rsidTr="00CC0DC7">
        <w:trPr>
          <w:jc w:val="center"/>
        </w:trPr>
        <w:tc>
          <w:tcPr>
            <w:tcW w:w="6745" w:type="dxa"/>
            <w:shd w:val="clear" w:color="auto" w:fill="auto"/>
            <w:vAlign w:val="center"/>
          </w:tcPr>
          <w:p w14:paraId="62B6700E" w14:textId="77777777" w:rsidR="00EB72A8" w:rsidRPr="00D50F81" w:rsidRDefault="00EB72A8" w:rsidP="00CC0DC7">
            <w:pPr>
              <w:spacing w:after="0" w:line="240" w:lineRule="auto"/>
              <w:jc w:val="center"/>
              <w:rPr>
                <w:rFonts w:ascii="Times New Roman" w:hAnsi="Times New Roman"/>
              </w:rPr>
            </w:pPr>
            <w:r w:rsidRPr="00D50F81">
              <w:rPr>
                <w:rFonts w:ascii="Times New Roman" w:hAnsi="Times New Roman"/>
              </w:rPr>
              <w:t>Personnel</w:t>
            </w:r>
          </w:p>
        </w:tc>
        <w:tc>
          <w:tcPr>
            <w:tcW w:w="2430" w:type="dxa"/>
            <w:shd w:val="clear" w:color="auto" w:fill="auto"/>
            <w:vAlign w:val="center"/>
          </w:tcPr>
          <w:p w14:paraId="0BF5AFE4" w14:textId="77777777" w:rsidR="00EB72A8" w:rsidRPr="005C261F" w:rsidRDefault="00EB72A8" w:rsidP="00CC0DC7">
            <w:pPr>
              <w:spacing w:after="0" w:line="240" w:lineRule="auto"/>
              <w:jc w:val="center"/>
              <w:rPr>
                <w:rFonts w:ascii="Times New Roman" w:hAnsi="Times New Roman"/>
              </w:rPr>
            </w:pPr>
            <w:r w:rsidRPr="005C261F">
              <w:rPr>
                <w:rFonts w:ascii="Times New Roman" w:hAnsi="Times New Roman"/>
              </w:rPr>
              <w:t>$15,000</w:t>
            </w:r>
          </w:p>
        </w:tc>
      </w:tr>
      <w:tr w:rsidR="00EB72A8" w:rsidRPr="00D50F81" w14:paraId="3F42F7C4" w14:textId="77777777" w:rsidTr="00CC0DC7">
        <w:trPr>
          <w:jc w:val="center"/>
        </w:trPr>
        <w:tc>
          <w:tcPr>
            <w:tcW w:w="6745" w:type="dxa"/>
            <w:tcBorders>
              <w:bottom w:val="single" w:sz="4" w:space="0" w:color="000000" w:themeColor="text1"/>
            </w:tcBorders>
            <w:vAlign w:val="center"/>
          </w:tcPr>
          <w:p w14:paraId="4863010A" w14:textId="77777777" w:rsidR="00EB72A8" w:rsidRPr="00D50F81" w:rsidRDefault="00EB72A8" w:rsidP="00CC0DC7">
            <w:pPr>
              <w:spacing w:after="0" w:line="240" w:lineRule="auto"/>
              <w:jc w:val="center"/>
              <w:rPr>
                <w:rFonts w:ascii="Times New Roman" w:hAnsi="Times New Roman"/>
              </w:rPr>
            </w:pPr>
            <w:r w:rsidRPr="28A2C7D5">
              <w:rPr>
                <w:rFonts w:ascii="Times New Roman" w:hAnsi="Times New Roman"/>
              </w:rPr>
              <w:t xml:space="preserve">Direct Costs (aircraft rental, mileage, equipment, </w:t>
            </w:r>
            <w:r w:rsidRPr="2DD65F34">
              <w:rPr>
                <w:rFonts w:ascii="Times New Roman" w:hAnsi="Times New Roman"/>
              </w:rPr>
              <w:t>liability insurance</w:t>
            </w:r>
            <w:r w:rsidRPr="28A2C7D5">
              <w:rPr>
                <w:rFonts w:ascii="Times New Roman" w:hAnsi="Times New Roman"/>
              </w:rPr>
              <w:t>)</w:t>
            </w:r>
          </w:p>
        </w:tc>
        <w:tc>
          <w:tcPr>
            <w:tcW w:w="2430" w:type="dxa"/>
            <w:tcBorders>
              <w:bottom w:val="single" w:sz="4" w:space="0" w:color="000000" w:themeColor="text1"/>
            </w:tcBorders>
            <w:vAlign w:val="center"/>
          </w:tcPr>
          <w:p w14:paraId="192BC576" w14:textId="77777777" w:rsidR="00EB72A8" w:rsidRPr="005C261F" w:rsidRDefault="00EB72A8" w:rsidP="00CC0DC7">
            <w:pPr>
              <w:spacing w:after="0" w:line="240" w:lineRule="auto"/>
              <w:jc w:val="center"/>
              <w:rPr>
                <w:rFonts w:ascii="Times New Roman" w:hAnsi="Times New Roman"/>
              </w:rPr>
            </w:pPr>
            <w:r w:rsidRPr="005C261F">
              <w:rPr>
                <w:rFonts w:ascii="Times New Roman" w:hAnsi="Times New Roman"/>
              </w:rPr>
              <w:t>$37,000</w:t>
            </w:r>
          </w:p>
        </w:tc>
      </w:tr>
      <w:tr w:rsidR="00EB72A8" w:rsidRPr="00D50F81" w14:paraId="54B73848" w14:textId="77777777" w:rsidTr="00CC0DC7">
        <w:trPr>
          <w:jc w:val="center"/>
        </w:trPr>
        <w:tc>
          <w:tcPr>
            <w:tcW w:w="6745" w:type="dxa"/>
            <w:tcBorders>
              <w:bottom w:val="single" w:sz="4" w:space="0" w:color="000000" w:themeColor="text1"/>
            </w:tcBorders>
            <w:shd w:val="clear" w:color="auto" w:fill="auto"/>
            <w:vAlign w:val="center"/>
          </w:tcPr>
          <w:p w14:paraId="0727E104" w14:textId="77777777" w:rsidR="00EB72A8" w:rsidRPr="00E173DE" w:rsidRDefault="00EB72A8" w:rsidP="00CC0DC7">
            <w:pPr>
              <w:spacing w:after="0" w:line="240" w:lineRule="auto"/>
              <w:jc w:val="center"/>
              <w:rPr>
                <w:rFonts w:ascii="Times New Roman" w:hAnsi="Times New Roman"/>
                <w:b/>
                <w:bCs/>
              </w:rPr>
            </w:pPr>
            <w:r w:rsidRPr="00E173DE">
              <w:rPr>
                <w:rFonts w:ascii="Times New Roman" w:hAnsi="Times New Roman"/>
                <w:b/>
                <w:bCs/>
              </w:rPr>
              <w:t>Subtotal</w:t>
            </w:r>
          </w:p>
        </w:tc>
        <w:tc>
          <w:tcPr>
            <w:tcW w:w="2430" w:type="dxa"/>
            <w:tcBorders>
              <w:bottom w:val="single" w:sz="4" w:space="0" w:color="000000" w:themeColor="text1"/>
            </w:tcBorders>
            <w:shd w:val="clear" w:color="auto" w:fill="auto"/>
            <w:vAlign w:val="center"/>
          </w:tcPr>
          <w:p w14:paraId="1FEFFC85" w14:textId="77777777" w:rsidR="00EB72A8" w:rsidRPr="00E173DE" w:rsidRDefault="00EB72A8" w:rsidP="00CC0DC7">
            <w:pPr>
              <w:spacing w:after="0" w:line="240" w:lineRule="auto"/>
              <w:jc w:val="center"/>
              <w:rPr>
                <w:rFonts w:ascii="Times New Roman" w:hAnsi="Times New Roman"/>
                <w:b/>
                <w:bCs/>
              </w:rPr>
            </w:pPr>
            <w:r w:rsidRPr="00E173DE">
              <w:rPr>
                <w:rFonts w:ascii="Times New Roman" w:hAnsi="Times New Roman"/>
                <w:b/>
                <w:bCs/>
              </w:rPr>
              <w:t>$52,000</w:t>
            </w:r>
          </w:p>
        </w:tc>
      </w:tr>
      <w:tr w:rsidR="00EB72A8" w:rsidRPr="00D50F81" w14:paraId="299494F4" w14:textId="77777777" w:rsidTr="00CC0DC7">
        <w:trPr>
          <w:jc w:val="center"/>
        </w:trPr>
        <w:tc>
          <w:tcPr>
            <w:tcW w:w="6745" w:type="dxa"/>
            <w:tcBorders>
              <w:top w:val="single" w:sz="4" w:space="0" w:color="000000" w:themeColor="text1"/>
            </w:tcBorders>
            <w:shd w:val="clear" w:color="auto" w:fill="E5DFEC" w:themeFill="accent4" w:themeFillTint="33"/>
            <w:vAlign w:val="center"/>
          </w:tcPr>
          <w:p w14:paraId="13F70451" w14:textId="77777777" w:rsidR="00EB72A8" w:rsidRPr="00D50F81" w:rsidRDefault="00EB72A8" w:rsidP="00CC0DC7">
            <w:pPr>
              <w:spacing w:after="0" w:line="240" w:lineRule="auto"/>
              <w:jc w:val="center"/>
              <w:rPr>
                <w:rFonts w:ascii="Times New Roman" w:hAnsi="Times New Roman"/>
                <w:b/>
                <w:bCs/>
              </w:rPr>
            </w:pPr>
            <w:r w:rsidRPr="28A2C7D5">
              <w:rPr>
                <w:rFonts w:ascii="Times New Roman" w:hAnsi="Times New Roman"/>
                <w:b/>
                <w:bCs/>
              </w:rPr>
              <w:t>FY20 TOTAL</w:t>
            </w:r>
          </w:p>
        </w:tc>
        <w:tc>
          <w:tcPr>
            <w:tcW w:w="2430" w:type="dxa"/>
            <w:tcBorders>
              <w:top w:val="single" w:sz="4" w:space="0" w:color="000000" w:themeColor="text1"/>
            </w:tcBorders>
            <w:shd w:val="clear" w:color="auto" w:fill="E5DFEC" w:themeFill="accent4" w:themeFillTint="33"/>
            <w:vAlign w:val="center"/>
          </w:tcPr>
          <w:p w14:paraId="066D48F5" w14:textId="77777777" w:rsidR="00EB72A8" w:rsidRPr="00D50F81" w:rsidRDefault="00EB72A8" w:rsidP="00CC0DC7">
            <w:pPr>
              <w:spacing w:after="0" w:line="240" w:lineRule="auto"/>
              <w:jc w:val="center"/>
              <w:rPr>
                <w:rFonts w:ascii="Times New Roman" w:hAnsi="Times New Roman"/>
                <w:b/>
                <w:bCs/>
              </w:rPr>
            </w:pPr>
            <w:r w:rsidRPr="28A2C7D5">
              <w:rPr>
                <w:rFonts w:ascii="Times New Roman" w:hAnsi="Times New Roman"/>
                <w:b/>
                <w:bCs/>
              </w:rPr>
              <w:t>$</w:t>
            </w:r>
            <w:r w:rsidRPr="2DD65F34">
              <w:rPr>
                <w:rFonts w:ascii="Times New Roman" w:hAnsi="Times New Roman"/>
                <w:b/>
                <w:bCs/>
              </w:rPr>
              <w:t>130</w:t>
            </w:r>
            <w:r w:rsidRPr="28A2C7D5">
              <w:rPr>
                <w:rFonts w:ascii="Times New Roman" w:hAnsi="Times New Roman"/>
                <w:b/>
                <w:bCs/>
              </w:rPr>
              <w:t>,000</w:t>
            </w:r>
          </w:p>
        </w:tc>
      </w:tr>
    </w:tbl>
    <w:p w14:paraId="24BB86B2" w14:textId="11CDCFC2" w:rsidR="00EB72A8" w:rsidRDefault="00EB72A8" w:rsidP="00DC1EE2">
      <w:pPr>
        <w:jc w:val="both"/>
      </w:pPr>
      <w:r>
        <w:br w:type="page"/>
      </w:r>
    </w:p>
    <w:p w14:paraId="77DD1E94" w14:textId="77777777" w:rsidR="008D4A5C" w:rsidRPr="00E173DE" w:rsidRDefault="008D4A5C" w:rsidP="008D4A5C">
      <w:pPr>
        <w:pStyle w:val="NoSpacing"/>
        <w:rPr>
          <w:rFonts w:ascii="Times New Roman" w:eastAsia="Times New Roman" w:hAnsi="Times New Roman"/>
          <w:b/>
        </w:rPr>
      </w:pPr>
    </w:p>
    <w:p w14:paraId="78EB1BE8" w14:textId="77777777" w:rsidR="008D4A5C" w:rsidRDefault="008D4A5C" w:rsidP="008D4A5C">
      <w:pPr>
        <w:pStyle w:val="NoSpacing"/>
        <w:rPr>
          <w:rFonts w:ascii="Times New Roman" w:hAnsi="Times New Roman"/>
          <w:b/>
        </w:rPr>
      </w:pPr>
      <w:r>
        <w:rPr>
          <w:rFonts w:ascii="Times New Roman" w:hAnsi="Times New Roman"/>
          <w:b/>
          <w:noProof/>
        </w:rPr>
        <mc:AlternateContent>
          <mc:Choice Requires="wps">
            <w:drawing>
              <wp:anchor distT="0" distB="0" distL="114300" distR="114300" simplePos="0" relativeHeight="251658265" behindDoc="0" locked="0" layoutInCell="1" allowOverlap="1" wp14:anchorId="24BB4068" wp14:editId="3EA29552">
                <wp:simplePos x="0" y="0"/>
                <wp:positionH relativeFrom="column">
                  <wp:posOffset>1270</wp:posOffset>
                </wp:positionH>
                <wp:positionV relativeFrom="paragraph">
                  <wp:posOffset>-19685</wp:posOffset>
                </wp:positionV>
                <wp:extent cx="5956300" cy="318770"/>
                <wp:effectExtent l="0" t="0" r="25400" b="24130"/>
                <wp:wrapNone/>
                <wp:docPr id="3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318770"/>
                        </a:xfrm>
                        <a:prstGeom prst="rect">
                          <a:avLst/>
                        </a:prstGeom>
                        <a:solidFill>
                          <a:srgbClr val="8064A2">
                            <a:lumMod val="40000"/>
                            <a:lumOff val="60000"/>
                          </a:srgbClr>
                        </a:solidFill>
                        <a:ln w="9525">
                          <a:solidFill>
                            <a:srgbClr val="000000"/>
                          </a:solidFill>
                          <a:miter lim="800000"/>
                          <a:headEnd/>
                          <a:tailEnd/>
                        </a:ln>
                      </wps:spPr>
                      <wps:txbx>
                        <w:txbxContent>
                          <w:p w14:paraId="75ABC211" w14:textId="279736CF" w:rsidR="008D4A5C" w:rsidRPr="00BC7EF5" w:rsidRDefault="008D4A5C" w:rsidP="008D4A5C">
                            <w:pPr>
                              <w:spacing w:line="240" w:lineRule="auto"/>
                              <w:jc w:val="center"/>
                              <w:rPr>
                                <w:rFonts w:ascii="Arial Black" w:hAnsi="Arial Black"/>
                                <w:b/>
                              </w:rPr>
                            </w:pPr>
                            <w:r w:rsidRPr="00BC7EF5">
                              <w:rPr>
                                <w:rFonts w:ascii="Arial Black" w:hAnsi="Arial Black"/>
                                <w:b/>
                              </w:rPr>
                              <w:t xml:space="preserve">PROGRAM TASK &amp; ID:  </w:t>
                            </w:r>
                            <w:r>
                              <w:rPr>
                                <w:rFonts w:ascii="Arial Black" w:hAnsi="Arial Black"/>
                                <w:b/>
                              </w:rPr>
                              <w:t>PS</w:t>
                            </w:r>
                            <w:r w:rsidRPr="00BC7EF5">
                              <w:rPr>
                                <w:rFonts w:ascii="Arial Black" w:hAnsi="Arial Black"/>
                                <w:b/>
                              </w:rPr>
                              <w:t>-1</w:t>
                            </w:r>
                            <w:r w:rsidR="00604A12" w:rsidRPr="00BC7EF5">
                              <w:rPr>
                                <w:rFonts w:ascii="Arial Black" w:hAnsi="Arial Black"/>
                                <w:b/>
                              </w:rPr>
                              <w:t xml:space="preserve">. </w:t>
                            </w:r>
                            <w:r>
                              <w:rPr>
                                <w:rFonts w:ascii="Arial Black" w:hAnsi="Arial Black"/>
                                <w:b/>
                              </w:rPr>
                              <w:t>Palli</w:t>
                            </w:r>
                            <w:r w:rsidR="00036F11">
                              <w:rPr>
                                <w:rFonts w:ascii="Arial Black" w:hAnsi="Arial Black"/>
                                <w:b/>
                              </w:rPr>
                              <w:t>d Sturgeon</w:t>
                            </w:r>
                            <w:r w:rsidRPr="00BC7EF5">
                              <w:rPr>
                                <w:rFonts w:ascii="Arial Black" w:hAnsi="Arial Black"/>
                                <w:b/>
                              </w:rPr>
                              <w:t xml:space="preserve"> Monitoring</w:t>
                            </w:r>
                            <w:r w:rsidR="00653739">
                              <w:rPr>
                                <w:rFonts w:ascii="Arial Black" w:hAnsi="Arial Black"/>
                                <w:b/>
                              </w:rPr>
                              <w:t xml:space="preserve"> and Research</w:t>
                            </w:r>
                          </w:p>
                          <w:p w14:paraId="5940F418" w14:textId="77777777" w:rsidR="008D4A5C" w:rsidRDefault="008D4A5C" w:rsidP="008D4A5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BB4068" id="_x0000_s1057" type="#_x0000_t202" style="position:absolute;margin-left:.1pt;margin-top:-1.55pt;width:469pt;height:25.1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" fillcolor="#ccc1da">
                <v:textbox>
                  <w:txbxContent>
                    <w:p w14:paraId="75ABC211" w14:textId="279736CF" w:rsidR="008D4A5C" w:rsidRPr="00BC7EF5" w:rsidRDefault="008D4A5C" w:rsidP="008D4A5C">
                      <w:pPr>
                        <w:spacing w:line="240" w:lineRule="auto"/>
                        <w:jc w:val="center"/>
                        <w:rPr>
                          <w:rFonts w:ascii="Arial Black" w:hAnsi="Arial Black"/>
                          <w:b/>
                        </w:rPr>
                      </w:pPr>
                      <w:r w:rsidRPr="00BC7EF5">
                        <w:rPr>
                          <w:rFonts w:ascii="Arial Black" w:hAnsi="Arial Black"/>
                          <w:b/>
                        </w:rPr>
                        <w:t xml:space="preserve">PROGRAM TASK &amp; ID:  </w:t>
                      </w:r>
                      <w:r>
                        <w:rPr>
                          <w:rFonts w:ascii="Arial Black" w:hAnsi="Arial Black"/>
                          <w:b/>
                        </w:rPr>
                        <w:t>PS</w:t>
                      </w:r>
                      <w:r w:rsidRPr="00BC7EF5">
                        <w:rPr>
                          <w:rFonts w:ascii="Arial Black" w:hAnsi="Arial Black"/>
                          <w:b/>
                        </w:rPr>
                        <w:t>-1</w:t>
                      </w:r>
                      <w:r w:rsidR="00604A12" w:rsidRPr="00BC7EF5">
                        <w:rPr>
                          <w:rFonts w:ascii="Arial Black" w:hAnsi="Arial Black"/>
                          <w:b/>
                        </w:rPr>
                        <w:t xml:space="preserve">. </w:t>
                      </w:r>
                      <w:r>
                        <w:rPr>
                          <w:rFonts w:ascii="Arial Black" w:hAnsi="Arial Black"/>
                          <w:b/>
                        </w:rPr>
                        <w:t>Palli</w:t>
                      </w:r>
                      <w:r w:rsidR="00036F11">
                        <w:rPr>
                          <w:rFonts w:ascii="Arial Black" w:hAnsi="Arial Black"/>
                          <w:b/>
                        </w:rPr>
                        <w:t>d Sturgeon</w:t>
                      </w:r>
                      <w:r w:rsidRPr="00BC7EF5">
                        <w:rPr>
                          <w:rFonts w:ascii="Arial Black" w:hAnsi="Arial Black"/>
                          <w:b/>
                        </w:rPr>
                        <w:t xml:space="preserve"> Monitoring</w:t>
                      </w:r>
                      <w:r w:rsidR="00653739">
                        <w:rPr>
                          <w:rFonts w:ascii="Arial Black" w:hAnsi="Arial Black"/>
                          <w:b/>
                        </w:rPr>
                        <w:t xml:space="preserve"> and Research</w:t>
                      </w:r>
                    </w:p>
                    <w:p w14:paraId="5940F418" w14:textId="77777777" w:rsidR="008D4A5C" w:rsidRDefault="008D4A5C" w:rsidP="008D4A5C"/>
                  </w:txbxContent>
                </v:textbox>
              </v:shape>
            </w:pict>
          </mc:Fallback>
        </mc:AlternateContent>
      </w:r>
    </w:p>
    <w:p w14:paraId="6E9A9521" w14:textId="77777777" w:rsidR="008D4A5C" w:rsidRDefault="008D4A5C" w:rsidP="008D4A5C">
      <w:pPr>
        <w:pStyle w:val="NoSpacing"/>
        <w:jc w:val="center"/>
        <w:rPr>
          <w:rFonts w:ascii="Times New Roman" w:hAnsi="Times New Roman"/>
          <w:b/>
        </w:rPr>
      </w:pPr>
    </w:p>
    <w:p w14:paraId="3B580AF3" w14:textId="77777777" w:rsidR="008D4A5C" w:rsidRDefault="008D4A5C" w:rsidP="008D4A5C">
      <w:pPr>
        <w:pStyle w:val="NoSpacing"/>
        <w:rPr>
          <w:rFonts w:ascii="Times New Roman" w:hAnsi="Times New Roman"/>
          <w:b/>
        </w:rPr>
      </w:pPr>
    </w:p>
    <w:tbl>
      <w:tblPr>
        <w:tblStyle w:val="TableGrid"/>
        <w:tblW w:w="0" w:type="auto"/>
        <w:jc w:val="center"/>
        <w:shd w:val="clear" w:color="auto" w:fill="CCC0D9" w:themeFill="accent4" w:themeFillTint="66"/>
        <w:tblLook w:val="04A0" w:firstRow="1" w:lastRow="0" w:firstColumn="1" w:lastColumn="0" w:noHBand="0" w:noVBand="1"/>
      </w:tblPr>
      <w:tblGrid>
        <w:gridCol w:w="990"/>
        <w:gridCol w:w="1615"/>
        <w:gridCol w:w="1980"/>
        <w:gridCol w:w="1890"/>
      </w:tblGrid>
      <w:tr w:rsidR="008D4A5C" w14:paraId="62FBCD2D" w14:textId="77777777" w:rsidTr="00054D7C">
        <w:trPr>
          <w:jc w:val="center"/>
        </w:trPr>
        <w:tc>
          <w:tcPr>
            <w:tcW w:w="990" w:type="dxa"/>
            <w:shd w:val="clear" w:color="auto" w:fill="CCC0D9" w:themeFill="accent4" w:themeFillTint="66"/>
            <w:vAlign w:val="bottom"/>
          </w:tcPr>
          <w:p w14:paraId="3BA8DEC6" w14:textId="77777777" w:rsidR="008D4A5C" w:rsidRPr="002A5DA7" w:rsidRDefault="008D4A5C" w:rsidP="004B53F1">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CCC0D9" w:themeFill="accent4" w:themeFillTint="66"/>
            <w:vAlign w:val="bottom"/>
          </w:tcPr>
          <w:p w14:paraId="58772B3E" w14:textId="77777777" w:rsidR="008D4A5C" w:rsidRPr="002A5DA7" w:rsidRDefault="008D4A5C" w:rsidP="004B53F1">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CCC0D9" w:themeFill="accent4" w:themeFillTint="66"/>
            <w:vAlign w:val="bottom"/>
          </w:tcPr>
          <w:p w14:paraId="6EC2D724" w14:textId="77777777" w:rsidR="008D4A5C" w:rsidRPr="002A5DA7" w:rsidRDefault="008D4A5C" w:rsidP="004B53F1">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CCC0D9" w:themeFill="accent4" w:themeFillTint="66"/>
            <w:vAlign w:val="bottom"/>
          </w:tcPr>
          <w:p w14:paraId="43C47651" w14:textId="77777777" w:rsidR="008D4A5C" w:rsidRPr="002A5DA7" w:rsidRDefault="008D4A5C" w:rsidP="004B53F1">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8D4A5C" w14:paraId="04F40A50" w14:textId="77777777" w:rsidTr="00054D7C">
        <w:trPr>
          <w:jc w:val="center"/>
        </w:trPr>
        <w:tc>
          <w:tcPr>
            <w:tcW w:w="990" w:type="dxa"/>
            <w:shd w:val="clear" w:color="auto" w:fill="auto"/>
          </w:tcPr>
          <w:p w14:paraId="70FB29B0" w14:textId="77777777" w:rsidR="008D4A5C" w:rsidRDefault="008D4A5C" w:rsidP="004B53F1">
            <w:pPr>
              <w:pStyle w:val="NoSpacing"/>
              <w:jc w:val="center"/>
              <w:rPr>
                <w:rFonts w:ascii="Times New Roman" w:hAnsi="Times New Roman"/>
                <w:b/>
              </w:rPr>
            </w:pPr>
            <w:r>
              <w:rPr>
                <w:rFonts w:ascii="Times New Roman" w:hAnsi="Times New Roman"/>
                <w:b/>
              </w:rPr>
              <w:t>2020</w:t>
            </w:r>
          </w:p>
        </w:tc>
        <w:tc>
          <w:tcPr>
            <w:tcW w:w="1615" w:type="dxa"/>
            <w:shd w:val="clear" w:color="auto" w:fill="auto"/>
          </w:tcPr>
          <w:p w14:paraId="6E7B25D1" w14:textId="62ACAABC" w:rsidR="008D4A5C" w:rsidRPr="002A5DA7" w:rsidRDefault="008D4A5C" w:rsidP="004B53F1">
            <w:pPr>
              <w:pStyle w:val="NoSpacing"/>
              <w:jc w:val="center"/>
              <w:rPr>
                <w:rFonts w:ascii="Times New Roman" w:hAnsi="Times New Roman"/>
              </w:rPr>
            </w:pPr>
            <w:r w:rsidRPr="2AACE803">
              <w:rPr>
                <w:rFonts w:ascii="Times New Roman" w:hAnsi="Times New Roman"/>
              </w:rPr>
              <w:t>$0</w:t>
            </w:r>
          </w:p>
        </w:tc>
        <w:tc>
          <w:tcPr>
            <w:tcW w:w="1980" w:type="dxa"/>
            <w:shd w:val="clear" w:color="auto" w:fill="auto"/>
          </w:tcPr>
          <w:p w14:paraId="0566BDE3" w14:textId="77777777" w:rsidR="008D4A5C" w:rsidRPr="002A5DA7" w:rsidRDefault="008D4A5C" w:rsidP="004B53F1">
            <w:pPr>
              <w:pStyle w:val="NoSpacing"/>
              <w:jc w:val="center"/>
              <w:rPr>
                <w:rFonts w:ascii="Times New Roman" w:hAnsi="Times New Roman"/>
                <w:bCs/>
              </w:rPr>
            </w:pPr>
          </w:p>
        </w:tc>
        <w:tc>
          <w:tcPr>
            <w:tcW w:w="1890" w:type="dxa"/>
            <w:shd w:val="clear" w:color="auto" w:fill="auto"/>
          </w:tcPr>
          <w:p w14:paraId="518F63CA" w14:textId="77777777" w:rsidR="008D4A5C" w:rsidRPr="002A5DA7" w:rsidRDefault="008D4A5C" w:rsidP="004B53F1">
            <w:pPr>
              <w:pStyle w:val="NoSpacing"/>
              <w:jc w:val="center"/>
              <w:rPr>
                <w:rFonts w:ascii="Times New Roman" w:hAnsi="Times New Roman"/>
                <w:bCs/>
              </w:rPr>
            </w:pPr>
          </w:p>
        </w:tc>
      </w:tr>
    </w:tbl>
    <w:p w14:paraId="213C4EF2" w14:textId="77777777" w:rsidR="008D4A5C" w:rsidRPr="002D63F0" w:rsidRDefault="008D4A5C" w:rsidP="008D4A5C">
      <w:pPr>
        <w:pStyle w:val="NoSpacing"/>
        <w:rPr>
          <w:rFonts w:ascii="Times New Roman" w:hAnsi="Times New Roman"/>
          <w:b/>
        </w:rPr>
      </w:pPr>
    </w:p>
    <w:p w14:paraId="21AD5004" w14:textId="77777777" w:rsidR="008D4A5C" w:rsidRPr="002D63F0" w:rsidRDefault="008D4A5C" w:rsidP="008D4A5C">
      <w:pPr>
        <w:pStyle w:val="NoSpacing"/>
        <w:rPr>
          <w:rFonts w:ascii="Times New Roman" w:hAnsi="Times New Roman"/>
          <w:b/>
        </w:rPr>
      </w:pPr>
      <w:r w:rsidRPr="002D63F0">
        <w:rPr>
          <w:rFonts w:ascii="Times New Roman" w:hAnsi="Times New Roman"/>
          <w:b/>
        </w:rPr>
        <w:t>Task Description</w:t>
      </w:r>
    </w:p>
    <w:p w14:paraId="5D83D3A2" w14:textId="75D7FA9A" w:rsidR="008D4A5C" w:rsidRPr="00B606CB" w:rsidRDefault="00624FD5" w:rsidP="00624FD5">
      <w:pPr>
        <w:jc w:val="both"/>
        <w:rPr>
          <w:rFonts w:ascii="Times New Roman" w:eastAsia="Times New Roman" w:hAnsi="Times New Roman"/>
          <w:color w:val="000000" w:themeColor="text1"/>
        </w:rPr>
      </w:pPr>
      <w:r>
        <w:rPr>
          <w:rFonts w:ascii="Times New Roman" w:eastAsia="Times New Roman" w:hAnsi="Times New Roman"/>
          <w:color w:val="000000" w:themeColor="text1"/>
        </w:rPr>
        <w:t>The EDO does not anticipate any specific pallid sturgeon-related monitoring or research</w:t>
      </w:r>
      <w:r w:rsidR="00C17D93">
        <w:rPr>
          <w:rFonts w:ascii="Times New Roman" w:eastAsia="Times New Roman" w:hAnsi="Times New Roman"/>
          <w:color w:val="000000" w:themeColor="text1"/>
        </w:rPr>
        <w:t xml:space="preserve"> being conducted in 2020. </w:t>
      </w:r>
      <w:r w:rsidR="00954C6D">
        <w:rPr>
          <w:rFonts w:ascii="Times New Roman" w:eastAsia="Times New Roman" w:hAnsi="Times New Roman"/>
          <w:color w:val="000000" w:themeColor="text1"/>
        </w:rPr>
        <w:t>The EDO intends to work with the AMWG</w:t>
      </w:r>
      <w:r w:rsidR="00B606CB">
        <w:rPr>
          <w:rFonts w:ascii="Times New Roman" w:eastAsia="Times New Roman" w:hAnsi="Times New Roman"/>
          <w:color w:val="000000" w:themeColor="text1"/>
        </w:rPr>
        <w:t>, TAC, and ISAC to identify recommended research priorities that could begin as soon as 2021.</w:t>
      </w:r>
      <w:r w:rsidR="00B606CB">
        <w:rPr>
          <w:rFonts w:ascii="Times New Roman" w:eastAsia="Times New Roman" w:hAnsi="Times New Roman"/>
          <w:color w:val="000000" w:themeColor="text1"/>
        </w:rPr>
        <w:br w:type="page"/>
      </w:r>
    </w:p>
    <w:p w14:paraId="592093B7" w14:textId="77777777" w:rsidR="00827D8B" w:rsidRDefault="00827D8B" w:rsidP="00827D8B">
      <w:pPr>
        <w:pStyle w:val="NoSpacing"/>
        <w:rPr>
          <w:rFonts w:ascii="Times New Roman" w:hAnsi="Times New Roman"/>
          <w:b/>
        </w:rPr>
      </w:pPr>
      <w:r>
        <w:rPr>
          <w:rFonts w:ascii="Times New Roman" w:hAnsi="Times New Roman"/>
          <w:b/>
          <w:noProof/>
        </w:rPr>
        <w:lastRenderedPageBreak/>
        <mc:AlternateContent>
          <mc:Choice Requires="wps">
            <w:drawing>
              <wp:anchor distT="0" distB="0" distL="114300" distR="114300" simplePos="0" relativeHeight="251658266" behindDoc="0" locked="0" layoutInCell="1" allowOverlap="1" wp14:anchorId="4A03CA17" wp14:editId="334EEBA2">
                <wp:simplePos x="0" y="0"/>
                <wp:positionH relativeFrom="margin">
                  <wp:align>right</wp:align>
                </wp:positionH>
                <wp:positionV relativeFrom="paragraph">
                  <wp:posOffset>-29845</wp:posOffset>
                </wp:positionV>
                <wp:extent cx="5913120" cy="502920"/>
                <wp:effectExtent l="0" t="0" r="11430" b="1143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3120" cy="502920"/>
                        </a:xfrm>
                        <a:prstGeom prst="rect">
                          <a:avLst/>
                        </a:prstGeom>
                        <a:solidFill>
                          <a:schemeClr val="accent4">
                            <a:lumMod val="40000"/>
                            <a:lumOff val="60000"/>
                          </a:schemeClr>
                        </a:solidFill>
                        <a:ln w="9525">
                          <a:solidFill>
                            <a:srgbClr val="000000"/>
                          </a:solidFill>
                          <a:miter lim="800000"/>
                          <a:headEnd/>
                          <a:tailEnd/>
                        </a:ln>
                      </wps:spPr>
                      <wps:txbx>
                        <w:txbxContent>
                          <w:p w14:paraId="4BB5C902" w14:textId="717E639A" w:rsidR="00F660DC" w:rsidRDefault="00827D8B" w:rsidP="00E32314">
                            <w:pPr>
                              <w:spacing w:after="0"/>
                              <w:jc w:val="center"/>
                              <w:rPr>
                                <w:rFonts w:ascii="Arial Black" w:hAnsi="Arial Black"/>
                                <w:b/>
                              </w:rPr>
                            </w:pPr>
                            <w:r w:rsidRPr="00C132CB">
                              <w:rPr>
                                <w:rFonts w:ascii="Arial Black" w:hAnsi="Arial Black"/>
                                <w:b/>
                              </w:rPr>
                              <w:t xml:space="preserve">PROGRAM TASK &amp; ID:  </w:t>
                            </w:r>
                            <w:r>
                              <w:rPr>
                                <w:rFonts w:ascii="Arial Black" w:hAnsi="Arial Black"/>
                                <w:b/>
                              </w:rPr>
                              <w:t>G-5</w:t>
                            </w:r>
                            <w:r w:rsidR="00604A12">
                              <w:rPr>
                                <w:rFonts w:ascii="Arial Black" w:hAnsi="Arial Black"/>
                                <w:b/>
                              </w:rPr>
                              <w:t xml:space="preserve">. </w:t>
                            </w:r>
                            <w:r w:rsidR="00F660DC" w:rsidRPr="00F660DC">
                              <w:rPr>
                                <w:rFonts w:ascii="Arial Black" w:hAnsi="Arial Black"/>
                                <w:b/>
                              </w:rPr>
                              <w:t xml:space="preserve">Geomorphology and Vegetation </w:t>
                            </w:r>
                          </w:p>
                          <w:p w14:paraId="722873DB" w14:textId="2D72933D" w:rsidR="00827D8B" w:rsidRPr="0065342E" w:rsidRDefault="00F660DC" w:rsidP="00827D8B">
                            <w:pPr>
                              <w:jc w:val="center"/>
                              <w:rPr>
                                <w:rFonts w:ascii="Arial Black" w:hAnsi="Arial Black"/>
                                <w:b/>
                              </w:rPr>
                            </w:pPr>
                            <w:r w:rsidRPr="00F660DC">
                              <w:rPr>
                                <w:rFonts w:ascii="Arial Black" w:hAnsi="Arial Black"/>
                                <w:b/>
                              </w:rPr>
                              <w:t>Monitoring and Research</w:t>
                            </w:r>
                          </w:p>
                          <w:p w14:paraId="14F17C37" w14:textId="77777777" w:rsidR="00827D8B" w:rsidRPr="00C132CB" w:rsidRDefault="00827D8B" w:rsidP="00827D8B">
                            <w:pPr>
                              <w:spacing w:line="240" w:lineRule="auto"/>
                              <w:jc w:val="center"/>
                              <w:rPr>
                                <w:rFonts w:ascii="Arial Black" w:hAnsi="Arial Black"/>
                                <w:b/>
                              </w:rPr>
                            </w:pPr>
                          </w:p>
                          <w:p w14:paraId="0F3713F0" w14:textId="77777777" w:rsidR="00827D8B" w:rsidRDefault="00827D8B" w:rsidP="00827D8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03CA17" id="_x0000_s1058" type="#_x0000_t202" style="position:absolute;margin-left:414.4pt;margin-top:-2.35pt;width:465.6pt;height:39.6pt;z-index:25165826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" fillcolor="#ccc0d9 [1303]">
                <v:textbox>
                  <w:txbxContent>
                    <w:p w14:paraId="4BB5C902" w14:textId="717E639A" w:rsidR="00F660DC" w:rsidRDefault="00827D8B" w:rsidP="00E32314">
                      <w:pPr>
                        <w:spacing w:after="0"/>
                        <w:jc w:val="center"/>
                        <w:rPr>
                          <w:rFonts w:ascii="Arial Black" w:hAnsi="Arial Black"/>
                          <w:b/>
                        </w:rPr>
                      </w:pPr>
                      <w:r w:rsidRPr="00C132CB">
                        <w:rPr>
                          <w:rFonts w:ascii="Arial Black" w:hAnsi="Arial Black"/>
                          <w:b/>
                        </w:rPr>
                        <w:t xml:space="preserve">PROGRAM TASK &amp; ID:  </w:t>
                      </w:r>
                      <w:r>
                        <w:rPr>
                          <w:rFonts w:ascii="Arial Black" w:hAnsi="Arial Black"/>
                          <w:b/>
                        </w:rPr>
                        <w:t>G-5</w:t>
                      </w:r>
                      <w:r w:rsidR="00604A12">
                        <w:rPr>
                          <w:rFonts w:ascii="Arial Black" w:hAnsi="Arial Black"/>
                          <w:b/>
                        </w:rPr>
                        <w:t xml:space="preserve">. </w:t>
                      </w:r>
                      <w:r w:rsidR="00F660DC" w:rsidRPr="00F660DC">
                        <w:rPr>
                          <w:rFonts w:ascii="Arial Black" w:hAnsi="Arial Black"/>
                          <w:b/>
                        </w:rPr>
                        <w:t xml:space="preserve">Geomorphology and Vegetation </w:t>
                      </w:r>
                    </w:p>
                    <w:p w14:paraId="722873DB" w14:textId="2D72933D" w:rsidR="00827D8B" w:rsidRPr="0065342E" w:rsidRDefault="00F660DC" w:rsidP="00827D8B">
                      <w:pPr>
                        <w:jc w:val="center"/>
                        <w:rPr>
                          <w:rFonts w:ascii="Arial Black" w:hAnsi="Arial Black"/>
                          <w:b/>
                        </w:rPr>
                      </w:pPr>
                      <w:r w:rsidRPr="00F660DC">
                        <w:rPr>
                          <w:rFonts w:ascii="Arial Black" w:hAnsi="Arial Black"/>
                          <w:b/>
                        </w:rPr>
                        <w:t>Monitoring and Research</w:t>
                      </w:r>
                    </w:p>
                    <w:p w14:paraId="14F17C37" w14:textId="77777777" w:rsidR="00827D8B" w:rsidRPr="00C132CB" w:rsidRDefault="00827D8B" w:rsidP="00827D8B">
                      <w:pPr>
                        <w:spacing w:line="240" w:lineRule="auto"/>
                        <w:jc w:val="center"/>
                        <w:rPr>
                          <w:rFonts w:ascii="Arial Black" w:hAnsi="Arial Black"/>
                          <w:b/>
                        </w:rPr>
                      </w:pPr>
                    </w:p>
                    <w:p w14:paraId="0F3713F0" w14:textId="77777777" w:rsidR="00827D8B" w:rsidRDefault="00827D8B" w:rsidP="00827D8B"/>
                  </w:txbxContent>
                </v:textbox>
                <w10:wrap anchorx="margin"/>
              </v:shape>
            </w:pict>
          </mc:Fallback>
        </mc:AlternateContent>
      </w:r>
    </w:p>
    <w:p w14:paraId="51CFB0EA" w14:textId="77777777" w:rsidR="00827D8B" w:rsidRDefault="00827D8B" w:rsidP="00827D8B">
      <w:pPr>
        <w:pStyle w:val="NoSpacing"/>
        <w:rPr>
          <w:rFonts w:ascii="Times New Roman" w:hAnsi="Times New Roman"/>
          <w:b/>
        </w:rPr>
      </w:pPr>
    </w:p>
    <w:p w14:paraId="27C2EE41" w14:textId="68A5123D" w:rsidR="00827D8B" w:rsidRDefault="00827D8B" w:rsidP="00827D8B">
      <w:pPr>
        <w:pStyle w:val="NoSpacing"/>
        <w:rPr>
          <w:rFonts w:ascii="Times New Roman" w:hAnsi="Times New Roman"/>
          <w:b/>
          <w:bCs/>
        </w:rPr>
      </w:pPr>
    </w:p>
    <w:p w14:paraId="1FB99497" w14:textId="77777777" w:rsidR="00F660DC" w:rsidRDefault="00F660DC" w:rsidP="00827D8B">
      <w:pPr>
        <w:pStyle w:val="NoSpacing"/>
        <w:rPr>
          <w:rFonts w:ascii="Times New Roman" w:hAnsi="Times New Roman"/>
          <w:b/>
          <w:bCs/>
        </w:rPr>
      </w:pPr>
    </w:p>
    <w:tbl>
      <w:tblPr>
        <w:tblStyle w:val="TableGrid"/>
        <w:tblW w:w="0" w:type="auto"/>
        <w:jc w:val="center"/>
        <w:shd w:val="clear" w:color="auto" w:fill="CCC0D9" w:themeFill="accent4" w:themeFillTint="66"/>
        <w:tblLook w:val="04A0" w:firstRow="1" w:lastRow="0" w:firstColumn="1" w:lastColumn="0" w:noHBand="0" w:noVBand="1"/>
      </w:tblPr>
      <w:tblGrid>
        <w:gridCol w:w="990"/>
        <w:gridCol w:w="1615"/>
        <w:gridCol w:w="1980"/>
        <w:gridCol w:w="1890"/>
      </w:tblGrid>
      <w:tr w:rsidR="00827D8B" w14:paraId="5D6E7C89" w14:textId="77777777" w:rsidTr="0035776B">
        <w:trPr>
          <w:jc w:val="center"/>
        </w:trPr>
        <w:tc>
          <w:tcPr>
            <w:tcW w:w="990" w:type="dxa"/>
            <w:shd w:val="clear" w:color="auto" w:fill="CCC0D9" w:themeFill="accent4" w:themeFillTint="66"/>
            <w:vAlign w:val="center"/>
          </w:tcPr>
          <w:p w14:paraId="7C3B0701" w14:textId="77777777" w:rsidR="00827D8B" w:rsidRPr="002A5DA7" w:rsidRDefault="00827D8B" w:rsidP="0035776B">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CCC0D9" w:themeFill="accent4" w:themeFillTint="66"/>
            <w:vAlign w:val="center"/>
          </w:tcPr>
          <w:p w14:paraId="7F88B7EE" w14:textId="77777777" w:rsidR="00827D8B" w:rsidRPr="002A5DA7" w:rsidRDefault="00827D8B" w:rsidP="0035776B">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CCC0D9" w:themeFill="accent4" w:themeFillTint="66"/>
            <w:vAlign w:val="center"/>
          </w:tcPr>
          <w:p w14:paraId="3B052E5B" w14:textId="77777777" w:rsidR="00827D8B" w:rsidRPr="002A5DA7" w:rsidRDefault="00827D8B" w:rsidP="0035776B">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CCC0D9" w:themeFill="accent4" w:themeFillTint="66"/>
            <w:vAlign w:val="center"/>
          </w:tcPr>
          <w:p w14:paraId="50D02D81" w14:textId="77777777" w:rsidR="00827D8B" w:rsidRPr="002A5DA7" w:rsidRDefault="00827D8B" w:rsidP="0035776B">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827D8B" w14:paraId="552AD596" w14:textId="77777777" w:rsidTr="0035776B">
        <w:trPr>
          <w:jc w:val="center"/>
        </w:trPr>
        <w:tc>
          <w:tcPr>
            <w:tcW w:w="990" w:type="dxa"/>
            <w:shd w:val="clear" w:color="auto" w:fill="auto"/>
            <w:vAlign w:val="center"/>
          </w:tcPr>
          <w:p w14:paraId="72AC8954" w14:textId="77777777" w:rsidR="00827D8B" w:rsidRDefault="00827D8B" w:rsidP="0035776B">
            <w:pPr>
              <w:pStyle w:val="NoSpacing"/>
              <w:jc w:val="center"/>
              <w:rPr>
                <w:rFonts w:ascii="Times New Roman" w:hAnsi="Times New Roman"/>
                <w:b/>
              </w:rPr>
            </w:pPr>
            <w:r>
              <w:rPr>
                <w:rFonts w:ascii="Times New Roman" w:hAnsi="Times New Roman"/>
                <w:b/>
              </w:rPr>
              <w:t>2020</w:t>
            </w:r>
          </w:p>
        </w:tc>
        <w:tc>
          <w:tcPr>
            <w:tcW w:w="1615" w:type="dxa"/>
            <w:shd w:val="clear" w:color="auto" w:fill="auto"/>
            <w:vAlign w:val="center"/>
          </w:tcPr>
          <w:p w14:paraId="601D5B7E" w14:textId="5B0547BC" w:rsidR="00827D8B" w:rsidRPr="002A5DA7" w:rsidRDefault="00827D8B" w:rsidP="0035776B">
            <w:pPr>
              <w:pStyle w:val="NoSpacing"/>
              <w:jc w:val="center"/>
              <w:rPr>
                <w:rFonts w:ascii="Times New Roman" w:hAnsi="Times New Roman"/>
              </w:rPr>
            </w:pPr>
            <w:r w:rsidRPr="2AACE803">
              <w:rPr>
                <w:rFonts w:ascii="Times New Roman" w:hAnsi="Times New Roman"/>
              </w:rPr>
              <w:t>$</w:t>
            </w:r>
            <w:r>
              <w:rPr>
                <w:rFonts w:ascii="Times New Roman" w:hAnsi="Times New Roman"/>
              </w:rPr>
              <w:t>4</w:t>
            </w:r>
            <w:r w:rsidRPr="2AACE803">
              <w:rPr>
                <w:rFonts w:ascii="Times New Roman" w:hAnsi="Times New Roman"/>
              </w:rPr>
              <w:t>,000</w:t>
            </w:r>
          </w:p>
        </w:tc>
        <w:tc>
          <w:tcPr>
            <w:tcW w:w="1980" w:type="dxa"/>
            <w:shd w:val="clear" w:color="auto" w:fill="auto"/>
            <w:vAlign w:val="center"/>
          </w:tcPr>
          <w:p w14:paraId="614BD3E7" w14:textId="77777777" w:rsidR="00827D8B" w:rsidRPr="002A5DA7" w:rsidRDefault="00827D8B" w:rsidP="0035776B">
            <w:pPr>
              <w:pStyle w:val="NoSpacing"/>
              <w:jc w:val="center"/>
              <w:rPr>
                <w:rFonts w:ascii="Times New Roman" w:hAnsi="Times New Roman"/>
                <w:bCs/>
              </w:rPr>
            </w:pPr>
          </w:p>
        </w:tc>
        <w:tc>
          <w:tcPr>
            <w:tcW w:w="1890" w:type="dxa"/>
            <w:shd w:val="clear" w:color="auto" w:fill="auto"/>
            <w:vAlign w:val="center"/>
          </w:tcPr>
          <w:p w14:paraId="350D2AAC" w14:textId="77777777" w:rsidR="00827D8B" w:rsidRPr="002A5DA7" w:rsidRDefault="00827D8B" w:rsidP="0035776B">
            <w:pPr>
              <w:pStyle w:val="NoSpacing"/>
              <w:jc w:val="center"/>
              <w:rPr>
                <w:rFonts w:ascii="Times New Roman" w:hAnsi="Times New Roman"/>
                <w:bCs/>
              </w:rPr>
            </w:pPr>
          </w:p>
        </w:tc>
      </w:tr>
    </w:tbl>
    <w:p w14:paraId="6750B1CF" w14:textId="77777777" w:rsidR="00827D8B" w:rsidRDefault="00827D8B" w:rsidP="00827D8B">
      <w:pPr>
        <w:pStyle w:val="NoSpacing"/>
        <w:rPr>
          <w:rFonts w:ascii="Times New Roman" w:hAnsi="Times New Roman"/>
          <w:b/>
        </w:rPr>
      </w:pPr>
    </w:p>
    <w:p w14:paraId="1DC235A2" w14:textId="77777777" w:rsidR="00827D8B" w:rsidRPr="00652AAF" w:rsidRDefault="00827D8B" w:rsidP="0035776B">
      <w:pPr>
        <w:pStyle w:val="NoSpacing"/>
        <w:jc w:val="both"/>
        <w:rPr>
          <w:rFonts w:ascii="Times New Roman" w:hAnsi="Times New Roman"/>
          <w:b/>
        </w:rPr>
      </w:pPr>
      <w:r w:rsidRPr="00652AAF">
        <w:rPr>
          <w:rFonts w:ascii="Times New Roman" w:hAnsi="Times New Roman"/>
          <w:b/>
        </w:rPr>
        <w:t>Task Description</w:t>
      </w:r>
    </w:p>
    <w:p w14:paraId="3E903CC0" w14:textId="78A42C35" w:rsidR="00827D8B" w:rsidRPr="00652AAF" w:rsidRDefault="00014C60" w:rsidP="0035776B">
      <w:pPr>
        <w:spacing w:after="0" w:line="240" w:lineRule="auto"/>
        <w:jc w:val="both"/>
        <w:rPr>
          <w:rFonts w:ascii="Times New Roman" w:eastAsia="Times New Roman" w:hAnsi="Times New Roman"/>
          <w:color w:val="000000" w:themeColor="text1"/>
        </w:rPr>
      </w:pPr>
      <w:r>
        <w:rPr>
          <w:rFonts w:ascii="Times New Roman" w:eastAsia="Times New Roman" w:hAnsi="Times New Roman"/>
          <w:color w:val="000000" w:themeColor="text1"/>
        </w:rPr>
        <w:t>T</w:t>
      </w:r>
      <w:r w:rsidR="00827D8B">
        <w:rPr>
          <w:rFonts w:ascii="Times New Roman" w:eastAsia="Times New Roman" w:hAnsi="Times New Roman"/>
          <w:color w:val="000000" w:themeColor="text1"/>
        </w:rPr>
        <w:t xml:space="preserve">ime-lapse camera data </w:t>
      </w:r>
      <w:r w:rsidR="005B1043">
        <w:rPr>
          <w:rFonts w:ascii="Times New Roman" w:eastAsia="Times New Roman" w:hAnsi="Times New Roman"/>
          <w:color w:val="000000" w:themeColor="text1"/>
        </w:rPr>
        <w:t xml:space="preserve">will be collected annually to monitor </w:t>
      </w:r>
      <w:r w:rsidR="00464012">
        <w:rPr>
          <w:rFonts w:ascii="Times New Roman" w:eastAsia="Times New Roman" w:hAnsi="Times New Roman"/>
          <w:color w:val="000000" w:themeColor="text1"/>
        </w:rPr>
        <w:t xml:space="preserve">the efficacy of </w:t>
      </w:r>
      <w:r w:rsidR="0066339B">
        <w:rPr>
          <w:rFonts w:ascii="Times New Roman" w:eastAsia="Times New Roman" w:hAnsi="Times New Roman"/>
          <w:color w:val="000000" w:themeColor="text1"/>
        </w:rPr>
        <w:t xml:space="preserve">natural flows, </w:t>
      </w:r>
      <w:r w:rsidR="00E2039E">
        <w:rPr>
          <w:rFonts w:ascii="Times New Roman" w:eastAsia="Times New Roman" w:hAnsi="Times New Roman"/>
          <w:color w:val="000000" w:themeColor="text1"/>
        </w:rPr>
        <w:t xml:space="preserve">target flows, </w:t>
      </w:r>
      <w:r w:rsidR="0066339B">
        <w:rPr>
          <w:rFonts w:ascii="Times New Roman" w:eastAsia="Times New Roman" w:hAnsi="Times New Roman"/>
          <w:color w:val="000000" w:themeColor="text1"/>
        </w:rPr>
        <w:t xml:space="preserve">and </w:t>
      </w:r>
      <w:r w:rsidR="00E92F22">
        <w:rPr>
          <w:rFonts w:ascii="Times New Roman" w:eastAsia="Times New Roman" w:hAnsi="Times New Roman"/>
          <w:color w:val="000000" w:themeColor="text1"/>
        </w:rPr>
        <w:t>all AMP-related flow management activities</w:t>
      </w:r>
      <w:r w:rsidR="0058619F">
        <w:rPr>
          <w:rFonts w:ascii="Times New Roman" w:eastAsia="Times New Roman" w:hAnsi="Times New Roman"/>
          <w:color w:val="000000" w:themeColor="text1"/>
        </w:rPr>
        <w:t xml:space="preserve"> at </w:t>
      </w:r>
      <w:r w:rsidR="00912FEE">
        <w:rPr>
          <w:rFonts w:ascii="Times New Roman" w:eastAsia="Times New Roman" w:hAnsi="Times New Roman"/>
          <w:color w:val="000000" w:themeColor="text1"/>
        </w:rPr>
        <w:t xml:space="preserve">reducing </w:t>
      </w:r>
      <w:r w:rsidR="00463C2A">
        <w:rPr>
          <w:rFonts w:ascii="Times New Roman" w:eastAsia="Times New Roman" w:hAnsi="Times New Roman"/>
          <w:color w:val="000000" w:themeColor="text1"/>
        </w:rPr>
        <w:t xml:space="preserve">vegetation establishment </w:t>
      </w:r>
      <w:r w:rsidR="00912FEE">
        <w:rPr>
          <w:rFonts w:ascii="Times New Roman" w:eastAsia="Times New Roman" w:hAnsi="Times New Roman"/>
          <w:color w:val="000000" w:themeColor="text1"/>
        </w:rPr>
        <w:t xml:space="preserve">or removing vegetation from the channel </w:t>
      </w:r>
      <w:r w:rsidR="004F15B4">
        <w:rPr>
          <w:rFonts w:ascii="Times New Roman" w:eastAsia="Times New Roman" w:hAnsi="Times New Roman"/>
          <w:color w:val="000000" w:themeColor="text1"/>
        </w:rPr>
        <w:t xml:space="preserve">to </w:t>
      </w:r>
      <w:r w:rsidR="00CD3F4F">
        <w:rPr>
          <w:rFonts w:ascii="Times New Roman" w:eastAsia="Times New Roman" w:hAnsi="Times New Roman"/>
          <w:color w:val="000000" w:themeColor="text1"/>
        </w:rPr>
        <w:t xml:space="preserve">maintain or </w:t>
      </w:r>
      <w:r w:rsidR="004F15B4">
        <w:rPr>
          <w:rFonts w:ascii="Times New Roman" w:eastAsia="Times New Roman" w:hAnsi="Times New Roman"/>
          <w:color w:val="000000" w:themeColor="text1"/>
        </w:rPr>
        <w:t xml:space="preserve">improve </w:t>
      </w:r>
      <w:r w:rsidR="00CD3F4F">
        <w:rPr>
          <w:rFonts w:ascii="Times New Roman" w:eastAsia="Times New Roman" w:hAnsi="Times New Roman"/>
          <w:color w:val="000000" w:themeColor="text1"/>
        </w:rPr>
        <w:t>whooping crane roosting habitat suitability throughout the AHR</w:t>
      </w:r>
      <w:r w:rsidR="00827D8B" w:rsidRPr="5DA88945">
        <w:rPr>
          <w:rFonts w:ascii="Times New Roman" w:eastAsia="Times New Roman" w:hAnsi="Times New Roman"/>
          <w:color w:val="000000" w:themeColor="text1"/>
        </w:rPr>
        <w:t>.</w:t>
      </w:r>
      <w:r w:rsidR="00827D8B">
        <w:rPr>
          <w:rFonts w:ascii="Times New Roman" w:eastAsia="Times New Roman" w:hAnsi="Times New Roman"/>
          <w:color w:val="000000" w:themeColor="text1"/>
        </w:rPr>
        <w:t xml:space="preserve"> </w:t>
      </w:r>
      <w:r w:rsidR="00256E1B">
        <w:rPr>
          <w:rFonts w:ascii="Times New Roman" w:eastAsia="Times New Roman" w:hAnsi="Times New Roman"/>
          <w:color w:val="000000"/>
        </w:rPr>
        <w:t>D</w:t>
      </w:r>
      <w:r w:rsidR="00827D8B">
        <w:rPr>
          <w:rFonts w:ascii="Times New Roman" w:eastAsia="Times New Roman" w:hAnsi="Times New Roman"/>
          <w:color w:val="000000"/>
        </w:rPr>
        <w:t>ata collection and analys</w:t>
      </w:r>
      <w:r w:rsidR="00256E1B">
        <w:rPr>
          <w:rFonts w:ascii="Times New Roman" w:eastAsia="Times New Roman" w:hAnsi="Times New Roman"/>
          <w:color w:val="000000"/>
        </w:rPr>
        <w:t>e</w:t>
      </w:r>
      <w:r w:rsidR="00827D8B">
        <w:rPr>
          <w:rFonts w:ascii="Times New Roman" w:eastAsia="Times New Roman" w:hAnsi="Times New Roman"/>
          <w:color w:val="000000"/>
        </w:rPr>
        <w:t>s will be performed by the EDO.</w:t>
      </w:r>
    </w:p>
    <w:p w14:paraId="3E7774BB" w14:textId="77777777" w:rsidR="00827D8B" w:rsidRPr="00652AAF" w:rsidRDefault="00827D8B" w:rsidP="0035776B">
      <w:pPr>
        <w:pStyle w:val="NoSpacing"/>
        <w:jc w:val="both"/>
        <w:rPr>
          <w:rFonts w:ascii="Times New Roman" w:hAnsi="Times New Roman"/>
          <w:b/>
        </w:rPr>
      </w:pPr>
    </w:p>
    <w:p w14:paraId="07C601C1" w14:textId="77777777" w:rsidR="00827D8B" w:rsidRDefault="00827D8B" w:rsidP="0035776B">
      <w:pPr>
        <w:pStyle w:val="NoSpacing"/>
        <w:jc w:val="both"/>
        <w:rPr>
          <w:rFonts w:ascii="Times New Roman" w:hAnsi="Times New Roman"/>
          <w:b/>
        </w:rPr>
      </w:pPr>
      <w:r>
        <w:rPr>
          <w:rFonts w:ascii="Times New Roman" w:hAnsi="Times New Roman"/>
          <w:b/>
        </w:rPr>
        <w:t>Notes on Cost</w:t>
      </w:r>
    </w:p>
    <w:p w14:paraId="1A0EEF6C" w14:textId="75DA6154" w:rsidR="00827D8B" w:rsidRPr="00E32314" w:rsidRDefault="00827D8B" w:rsidP="0035776B">
      <w:pPr>
        <w:spacing w:after="0" w:line="240" w:lineRule="auto"/>
        <w:jc w:val="both"/>
        <w:rPr>
          <w:rFonts w:ascii="Times New Roman" w:eastAsia="Times New Roman" w:hAnsi="Times New Roman"/>
          <w:color w:val="000000"/>
        </w:rPr>
      </w:pPr>
      <w:r>
        <w:rPr>
          <w:rFonts w:ascii="Times New Roman" w:eastAsia="Times New Roman" w:hAnsi="Times New Roman"/>
          <w:color w:val="000000"/>
        </w:rPr>
        <w:t xml:space="preserve">The FY20 estimated costs for </w:t>
      </w:r>
      <w:r w:rsidR="0051076B">
        <w:rPr>
          <w:rFonts w:ascii="Times New Roman" w:eastAsia="Times New Roman" w:hAnsi="Times New Roman"/>
          <w:color w:val="000000"/>
        </w:rPr>
        <w:t xml:space="preserve">acquiring </w:t>
      </w:r>
      <w:r w:rsidR="00050B1C">
        <w:rPr>
          <w:rFonts w:ascii="Times New Roman" w:eastAsia="Times New Roman" w:hAnsi="Times New Roman"/>
          <w:color w:val="000000"/>
        </w:rPr>
        <w:t xml:space="preserve">and </w:t>
      </w:r>
      <w:r w:rsidR="00F14A39">
        <w:rPr>
          <w:rFonts w:ascii="Times New Roman" w:eastAsia="Times New Roman" w:hAnsi="Times New Roman"/>
          <w:color w:val="000000"/>
        </w:rPr>
        <w:t xml:space="preserve">installing </w:t>
      </w:r>
      <w:r w:rsidR="00CA6111">
        <w:rPr>
          <w:rFonts w:ascii="Times New Roman" w:eastAsia="Times New Roman" w:hAnsi="Times New Roman"/>
          <w:color w:val="000000"/>
        </w:rPr>
        <w:t>time</w:t>
      </w:r>
      <w:r w:rsidR="00B27E67">
        <w:rPr>
          <w:rFonts w:ascii="Times New Roman" w:eastAsia="Times New Roman" w:hAnsi="Times New Roman"/>
          <w:color w:val="000000"/>
        </w:rPr>
        <w:t>-lapse</w:t>
      </w:r>
      <w:r w:rsidR="0051076B">
        <w:rPr>
          <w:rFonts w:ascii="Times New Roman" w:eastAsia="Times New Roman" w:hAnsi="Times New Roman"/>
          <w:color w:val="000000"/>
        </w:rPr>
        <w:t xml:space="preserve"> </w:t>
      </w:r>
      <w:r w:rsidR="0051076B">
        <w:rPr>
          <w:rFonts w:ascii="Times New Roman" w:hAnsi="Times New Roman"/>
        </w:rPr>
        <w:t>cameras on the bank line of Program Habitat Complexes is estimated to be $4,000.</w:t>
      </w:r>
      <w:r w:rsidRPr="5DA88945">
        <w:rPr>
          <w:rFonts w:ascii="Times New Roman" w:hAnsi="Times New Roman"/>
          <w:b/>
          <w:bCs/>
        </w:rPr>
        <w:br w:type="page"/>
      </w:r>
    </w:p>
    <w:p w14:paraId="73073E2F" w14:textId="77777777" w:rsidR="004B6528" w:rsidRPr="00652AAF" w:rsidRDefault="00813188" w:rsidP="008B256F">
      <w:pPr>
        <w:pStyle w:val="NoSpacing"/>
        <w:rPr>
          <w:rFonts w:ascii="Times New Roman" w:hAnsi="Times New Roman"/>
          <w:b/>
        </w:rPr>
      </w:pPr>
      <w:r>
        <w:rPr>
          <w:rFonts w:ascii="Times New Roman" w:hAnsi="Times New Roman"/>
          <w:b/>
          <w:noProof/>
        </w:rPr>
        <w:lastRenderedPageBreak/>
        <mc:AlternateContent>
          <mc:Choice Requires="wps">
            <w:drawing>
              <wp:anchor distT="0" distB="0" distL="114300" distR="114300" simplePos="0" relativeHeight="251658253" behindDoc="0" locked="0" layoutInCell="1" allowOverlap="1" wp14:anchorId="09C55AD9" wp14:editId="6768915E">
                <wp:simplePos x="0" y="0"/>
                <wp:positionH relativeFrom="column">
                  <wp:posOffset>-12065</wp:posOffset>
                </wp:positionH>
                <wp:positionV relativeFrom="paragraph">
                  <wp:posOffset>-36195</wp:posOffset>
                </wp:positionV>
                <wp:extent cx="5956300" cy="327025"/>
                <wp:effectExtent l="0" t="0" r="25400" b="15875"/>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327025"/>
                        </a:xfrm>
                        <a:prstGeom prst="rect">
                          <a:avLst/>
                        </a:prstGeom>
                        <a:solidFill>
                          <a:schemeClr val="accent4">
                            <a:lumMod val="40000"/>
                            <a:lumOff val="60000"/>
                          </a:schemeClr>
                        </a:solidFill>
                        <a:ln w="9525">
                          <a:solidFill>
                            <a:srgbClr val="000000"/>
                          </a:solidFill>
                          <a:miter lim="800000"/>
                          <a:headEnd/>
                          <a:tailEnd/>
                        </a:ln>
                      </wps:spPr>
                      <wps:txbx>
                        <w:txbxContent>
                          <w:p w14:paraId="17E393A1" w14:textId="567CF31B" w:rsidR="00244B22" w:rsidRPr="00C132CB" w:rsidRDefault="00244B22" w:rsidP="00CF734F">
                            <w:pPr>
                              <w:spacing w:line="240" w:lineRule="auto"/>
                              <w:jc w:val="center"/>
                              <w:rPr>
                                <w:rFonts w:ascii="Arial Black" w:hAnsi="Arial Black"/>
                                <w:b/>
                              </w:rPr>
                            </w:pPr>
                            <w:r w:rsidRPr="00C132CB">
                              <w:rPr>
                                <w:rFonts w:ascii="Arial Black" w:hAnsi="Arial Black"/>
                                <w:b/>
                              </w:rPr>
                              <w:t xml:space="preserve">PROGRAM TASK &amp; ID:  </w:t>
                            </w:r>
                            <w:r w:rsidRPr="0065342E">
                              <w:rPr>
                                <w:rFonts w:ascii="Arial Black" w:hAnsi="Arial Black"/>
                                <w:b/>
                              </w:rPr>
                              <w:t>PD-15</w:t>
                            </w:r>
                            <w:r w:rsidR="00604A12" w:rsidRPr="0065342E">
                              <w:rPr>
                                <w:rFonts w:ascii="Arial Black" w:hAnsi="Arial Black"/>
                                <w:b/>
                              </w:rPr>
                              <w:t xml:space="preserve">. </w:t>
                            </w:r>
                            <w:r w:rsidRPr="0065342E">
                              <w:rPr>
                                <w:rFonts w:ascii="Arial Black" w:hAnsi="Arial Black"/>
                                <w:b/>
                              </w:rPr>
                              <w:t>AMP Permits</w:t>
                            </w:r>
                          </w:p>
                          <w:p w14:paraId="10A35890" w14:textId="77777777" w:rsidR="00244B22" w:rsidRDefault="00244B22" w:rsidP="00CF734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C55AD9" id="_x0000_s1059" type="#_x0000_t202" style="position:absolute;margin-left:-.95pt;margin-top:-2.85pt;width:469pt;height:25.7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" fillcolor="#ccc0d9 [1303]">
                <v:textbox>
                  <w:txbxContent>
                    <w:p w14:paraId="17E393A1" w14:textId="567CF31B" w:rsidR="00244B22" w:rsidRPr="00C132CB" w:rsidRDefault="00244B22" w:rsidP="00CF734F">
                      <w:pPr>
                        <w:spacing w:line="240" w:lineRule="auto"/>
                        <w:jc w:val="center"/>
                        <w:rPr>
                          <w:rFonts w:ascii="Arial Black" w:hAnsi="Arial Black"/>
                          <w:b/>
                        </w:rPr>
                      </w:pPr>
                      <w:r w:rsidRPr="00C132CB">
                        <w:rPr>
                          <w:rFonts w:ascii="Arial Black" w:hAnsi="Arial Black"/>
                          <w:b/>
                        </w:rPr>
                        <w:t xml:space="preserve">PROGRAM TASK &amp; ID:  </w:t>
                      </w:r>
                      <w:r w:rsidRPr="0065342E">
                        <w:rPr>
                          <w:rFonts w:ascii="Arial Black" w:hAnsi="Arial Black"/>
                          <w:b/>
                        </w:rPr>
                        <w:t>PD-15</w:t>
                      </w:r>
                      <w:r w:rsidR="00604A12" w:rsidRPr="0065342E">
                        <w:rPr>
                          <w:rFonts w:ascii="Arial Black" w:hAnsi="Arial Black"/>
                          <w:b/>
                        </w:rPr>
                        <w:t xml:space="preserve">. </w:t>
                      </w:r>
                      <w:r w:rsidRPr="0065342E">
                        <w:rPr>
                          <w:rFonts w:ascii="Arial Black" w:hAnsi="Arial Black"/>
                          <w:b/>
                        </w:rPr>
                        <w:t>AMP Permits</w:t>
                      </w:r>
                    </w:p>
                    <w:p w14:paraId="10A35890" w14:textId="77777777" w:rsidR="00244B22" w:rsidRDefault="00244B22" w:rsidP="00CF734F"/>
                  </w:txbxContent>
                </v:textbox>
              </v:shape>
            </w:pict>
          </mc:Fallback>
        </mc:AlternateContent>
      </w:r>
    </w:p>
    <w:p w14:paraId="77E98C07" w14:textId="77777777" w:rsidR="00742E92" w:rsidRPr="00652AAF" w:rsidRDefault="00742E92" w:rsidP="00F62739">
      <w:pPr>
        <w:pStyle w:val="NoSpacing"/>
        <w:rPr>
          <w:rFonts w:ascii="Times New Roman" w:hAnsi="Times New Roman"/>
          <w:b/>
        </w:rPr>
      </w:pPr>
    </w:p>
    <w:p w14:paraId="55ADEB97" w14:textId="4F4EE9C8" w:rsidR="00F62739" w:rsidRPr="00652AAF" w:rsidRDefault="00F62739" w:rsidP="00F62739">
      <w:pPr>
        <w:pStyle w:val="NoSpacing"/>
        <w:rPr>
          <w:rFonts w:ascii="Times New Roman" w:hAnsi="Times New Roman"/>
        </w:rPr>
      </w:pPr>
    </w:p>
    <w:tbl>
      <w:tblPr>
        <w:tblStyle w:val="TableGrid"/>
        <w:tblW w:w="0" w:type="auto"/>
        <w:jc w:val="center"/>
        <w:shd w:val="clear" w:color="auto" w:fill="CCC0D9" w:themeFill="accent4" w:themeFillTint="66"/>
        <w:tblLook w:val="04A0" w:firstRow="1" w:lastRow="0" w:firstColumn="1" w:lastColumn="0" w:noHBand="0" w:noVBand="1"/>
      </w:tblPr>
      <w:tblGrid>
        <w:gridCol w:w="990"/>
        <w:gridCol w:w="1615"/>
        <w:gridCol w:w="1980"/>
        <w:gridCol w:w="1890"/>
      </w:tblGrid>
      <w:tr w:rsidR="008E740B" w14:paraId="2F57C5D7" w14:textId="77777777" w:rsidTr="002D0AE4">
        <w:trPr>
          <w:jc w:val="center"/>
        </w:trPr>
        <w:tc>
          <w:tcPr>
            <w:tcW w:w="990" w:type="dxa"/>
            <w:shd w:val="clear" w:color="auto" w:fill="CCC0D9" w:themeFill="accent4" w:themeFillTint="66"/>
            <w:vAlign w:val="center"/>
          </w:tcPr>
          <w:p w14:paraId="09C58649" w14:textId="77777777" w:rsidR="008E740B" w:rsidRPr="002A5DA7" w:rsidRDefault="008E740B" w:rsidP="002D0AE4">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CCC0D9" w:themeFill="accent4" w:themeFillTint="66"/>
            <w:vAlign w:val="center"/>
          </w:tcPr>
          <w:p w14:paraId="79BD5510" w14:textId="77777777" w:rsidR="008E740B" w:rsidRPr="002A5DA7" w:rsidRDefault="008E740B" w:rsidP="002D0AE4">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CCC0D9" w:themeFill="accent4" w:themeFillTint="66"/>
            <w:vAlign w:val="center"/>
          </w:tcPr>
          <w:p w14:paraId="6F755001" w14:textId="77777777" w:rsidR="008E740B" w:rsidRPr="002A5DA7" w:rsidRDefault="008E740B" w:rsidP="002D0AE4">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CCC0D9" w:themeFill="accent4" w:themeFillTint="66"/>
            <w:vAlign w:val="center"/>
          </w:tcPr>
          <w:p w14:paraId="028B26AF" w14:textId="77777777" w:rsidR="008E740B" w:rsidRPr="002A5DA7" w:rsidRDefault="008E740B" w:rsidP="002D0AE4">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8E740B" w14:paraId="3CD17CF8" w14:textId="77777777" w:rsidTr="002D0AE4">
        <w:trPr>
          <w:jc w:val="center"/>
        </w:trPr>
        <w:tc>
          <w:tcPr>
            <w:tcW w:w="990" w:type="dxa"/>
            <w:shd w:val="clear" w:color="auto" w:fill="auto"/>
            <w:vAlign w:val="center"/>
          </w:tcPr>
          <w:p w14:paraId="554DA0C6" w14:textId="77777777" w:rsidR="008E740B" w:rsidRDefault="008E740B" w:rsidP="002D0AE4">
            <w:pPr>
              <w:pStyle w:val="NoSpacing"/>
              <w:jc w:val="center"/>
              <w:rPr>
                <w:rFonts w:ascii="Times New Roman" w:hAnsi="Times New Roman"/>
                <w:b/>
              </w:rPr>
            </w:pPr>
            <w:r>
              <w:rPr>
                <w:rFonts w:ascii="Times New Roman" w:hAnsi="Times New Roman"/>
                <w:b/>
              </w:rPr>
              <w:t>2020</w:t>
            </w:r>
          </w:p>
        </w:tc>
        <w:tc>
          <w:tcPr>
            <w:tcW w:w="1615" w:type="dxa"/>
            <w:shd w:val="clear" w:color="auto" w:fill="auto"/>
            <w:vAlign w:val="center"/>
          </w:tcPr>
          <w:p w14:paraId="1E1DAA57" w14:textId="0B8E8CFD" w:rsidR="008E740B" w:rsidRPr="002A5DA7" w:rsidRDefault="008E740B" w:rsidP="002D0AE4">
            <w:pPr>
              <w:pStyle w:val="NoSpacing"/>
              <w:jc w:val="center"/>
              <w:rPr>
                <w:rFonts w:ascii="Times New Roman" w:hAnsi="Times New Roman"/>
              </w:rPr>
            </w:pPr>
            <w:r w:rsidRPr="2AACE803">
              <w:rPr>
                <w:rFonts w:ascii="Times New Roman" w:hAnsi="Times New Roman"/>
              </w:rPr>
              <w:t>$</w:t>
            </w:r>
            <w:r>
              <w:rPr>
                <w:rFonts w:ascii="Times New Roman" w:hAnsi="Times New Roman"/>
              </w:rPr>
              <w:t>50</w:t>
            </w:r>
            <w:r w:rsidRPr="2AACE803">
              <w:rPr>
                <w:rFonts w:ascii="Times New Roman" w:hAnsi="Times New Roman"/>
              </w:rPr>
              <w:t>,000</w:t>
            </w:r>
          </w:p>
        </w:tc>
        <w:tc>
          <w:tcPr>
            <w:tcW w:w="1980" w:type="dxa"/>
            <w:shd w:val="clear" w:color="auto" w:fill="auto"/>
            <w:vAlign w:val="center"/>
          </w:tcPr>
          <w:p w14:paraId="731CA059" w14:textId="77777777" w:rsidR="008E740B" w:rsidRPr="002A5DA7" w:rsidRDefault="008E740B" w:rsidP="002D0AE4">
            <w:pPr>
              <w:pStyle w:val="NoSpacing"/>
              <w:jc w:val="center"/>
              <w:rPr>
                <w:rFonts w:ascii="Times New Roman" w:hAnsi="Times New Roman"/>
                <w:bCs/>
              </w:rPr>
            </w:pPr>
          </w:p>
        </w:tc>
        <w:tc>
          <w:tcPr>
            <w:tcW w:w="1890" w:type="dxa"/>
            <w:shd w:val="clear" w:color="auto" w:fill="auto"/>
            <w:vAlign w:val="center"/>
          </w:tcPr>
          <w:p w14:paraId="2C4060E2" w14:textId="77777777" w:rsidR="008E740B" w:rsidRPr="002A5DA7" w:rsidRDefault="008E740B" w:rsidP="002D0AE4">
            <w:pPr>
              <w:pStyle w:val="NoSpacing"/>
              <w:jc w:val="center"/>
              <w:rPr>
                <w:rFonts w:ascii="Times New Roman" w:hAnsi="Times New Roman"/>
                <w:bCs/>
              </w:rPr>
            </w:pPr>
          </w:p>
        </w:tc>
      </w:tr>
    </w:tbl>
    <w:p w14:paraId="5B9F98C8" w14:textId="65DD6779" w:rsidR="00541A87" w:rsidRPr="00652AAF" w:rsidRDefault="00541A87" w:rsidP="00541A87">
      <w:pPr>
        <w:pStyle w:val="NoSpacing"/>
        <w:rPr>
          <w:rFonts w:ascii="Times New Roman" w:hAnsi="Times New Roman"/>
        </w:rPr>
      </w:pPr>
    </w:p>
    <w:p w14:paraId="022F46FE" w14:textId="77777777" w:rsidR="00541A87" w:rsidRPr="00652AAF" w:rsidRDefault="00541A87" w:rsidP="00541A87">
      <w:pPr>
        <w:pStyle w:val="NoSpacing"/>
        <w:rPr>
          <w:rFonts w:ascii="Times New Roman" w:hAnsi="Times New Roman"/>
          <w:b/>
        </w:rPr>
      </w:pPr>
      <w:r w:rsidRPr="00652AAF">
        <w:rPr>
          <w:rFonts w:ascii="Times New Roman" w:hAnsi="Times New Roman"/>
          <w:b/>
        </w:rPr>
        <w:t>Task Description</w:t>
      </w:r>
    </w:p>
    <w:p w14:paraId="6AC325FC" w14:textId="01BE983E" w:rsidR="00541A87" w:rsidRDefault="00541A87" w:rsidP="00541A87">
      <w:pPr>
        <w:pStyle w:val="NoSpacing"/>
        <w:rPr>
          <w:rFonts w:ascii="Times New Roman" w:eastAsia="Times New Roman" w:hAnsi="Times New Roman"/>
        </w:rPr>
      </w:pPr>
      <w:r w:rsidRPr="006039FE">
        <w:rPr>
          <w:rFonts w:ascii="Times New Roman" w:eastAsia="Times New Roman" w:hAnsi="Times New Roman"/>
        </w:rPr>
        <w:t>Contract services from HDR (extens</w:t>
      </w:r>
      <w:r>
        <w:rPr>
          <w:rFonts w:ascii="Times New Roman" w:eastAsia="Times New Roman" w:hAnsi="Times New Roman"/>
        </w:rPr>
        <w:t>ion of existing permit work</w:t>
      </w:r>
      <w:r w:rsidRPr="006039FE">
        <w:rPr>
          <w:rFonts w:ascii="Times New Roman" w:eastAsia="Times New Roman" w:hAnsi="Times New Roman"/>
        </w:rPr>
        <w:t>) to secure site-specific Individual Per</w:t>
      </w:r>
      <w:r w:rsidR="00F102D3">
        <w:rPr>
          <w:rFonts w:ascii="Times New Roman" w:eastAsia="Times New Roman" w:hAnsi="Times New Roman"/>
        </w:rPr>
        <w:t xml:space="preserve">mits </w:t>
      </w:r>
      <w:r w:rsidRPr="006039FE">
        <w:rPr>
          <w:rFonts w:ascii="Times New Roman" w:eastAsia="Times New Roman" w:hAnsi="Times New Roman"/>
        </w:rPr>
        <w:t xml:space="preserve">for AMP management </w:t>
      </w:r>
      <w:r w:rsidR="003F662E">
        <w:rPr>
          <w:rFonts w:ascii="Times New Roman" w:eastAsia="Times New Roman" w:hAnsi="Times New Roman"/>
        </w:rPr>
        <w:t xml:space="preserve">actions </w:t>
      </w:r>
      <w:r w:rsidR="00FB524F">
        <w:rPr>
          <w:rFonts w:ascii="Times New Roman" w:eastAsia="Times New Roman" w:hAnsi="Times New Roman"/>
        </w:rPr>
        <w:t>and for sediment augmentation</w:t>
      </w:r>
      <w:r w:rsidR="00D00698">
        <w:rPr>
          <w:rFonts w:ascii="Times New Roman" w:eastAsia="Times New Roman" w:hAnsi="Times New Roman"/>
        </w:rPr>
        <w:t xml:space="preserve"> at the Plum Creek Complex</w:t>
      </w:r>
      <w:r w:rsidR="00252D3D">
        <w:rPr>
          <w:rFonts w:ascii="Times New Roman" w:eastAsia="Times New Roman" w:hAnsi="Times New Roman"/>
        </w:rPr>
        <w:t>.</w:t>
      </w:r>
    </w:p>
    <w:p w14:paraId="5B9518BA" w14:textId="77777777" w:rsidR="00541A87" w:rsidRPr="00652AAF" w:rsidRDefault="00541A87" w:rsidP="00541A87">
      <w:pPr>
        <w:pStyle w:val="NoSpacing"/>
        <w:rPr>
          <w:rFonts w:ascii="Times New Roman" w:hAnsi="Times New Roman"/>
          <w:b/>
        </w:rPr>
      </w:pPr>
    </w:p>
    <w:p w14:paraId="6DF4BD95" w14:textId="77777777" w:rsidR="00541A87" w:rsidRPr="00652AAF" w:rsidRDefault="00541A87" w:rsidP="00541A87">
      <w:pPr>
        <w:pStyle w:val="NoSpacing"/>
        <w:rPr>
          <w:rFonts w:ascii="Times New Roman" w:hAnsi="Times New Roman"/>
          <w:b/>
        </w:rPr>
      </w:pPr>
      <w:r w:rsidRPr="00652AAF">
        <w:rPr>
          <w:rFonts w:ascii="Times New Roman" w:hAnsi="Times New Roman"/>
          <w:b/>
        </w:rPr>
        <w:t>Notes on Cost</w:t>
      </w:r>
    </w:p>
    <w:p w14:paraId="2586300E" w14:textId="58DFC351" w:rsidR="0053630B" w:rsidRDefault="00CE3459" w:rsidP="009815AE">
      <w:pPr>
        <w:keepNext/>
        <w:widowControl w:val="0"/>
        <w:spacing w:after="0" w:line="240" w:lineRule="auto"/>
        <w:jc w:val="both"/>
        <w:outlineLvl w:val="1"/>
        <w:rPr>
          <w:rFonts w:ascii="Times New Roman" w:eastAsia="MS Gothic" w:hAnsi="Times New Roman"/>
          <w:color w:val="000000"/>
        </w:rPr>
      </w:pPr>
      <w:bookmarkStart w:id="12" w:name="_Toc22811004"/>
      <w:r w:rsidRPr="00797C97">
        <w:rPr>
          <w:rFonts w:ascii="Times New Roman" w:eastAsia="MS Gothic" w:hAnsi="Times New Roman"/>
          <w:color w:val="000000"/>
        </w:rPr>
        <w:t xml:space="preserve">HDR was </w:t>
      </w:r>
      <w:r w:rsidR="00850153" w:rsidRPr="00797C97">
        <w:rPr>
          <w:rFonts w:ascii="Times New Roman" w:eastAsia="MS Gothic" w:hAnsi="Times New Roman"/>
          <w:color w:val="000000"/>
        </w:rPr>
        <w:t>selected in 2014 through the Program’s competitive selection process</w:t>
      </w:r>
      <w:r w:rsidR="00A402F9" w:rsidRPr="00797C97">
        <w:rPr>
          <w:rFonts w:ascii="Times New Roman" w:eastAsia="MS Gothic" w:hAnsi="Times New Roman"/>
          <w:color w:val="000000"/>
        </w:rPr>
        <w:t xml:space="preserve"> to provide permitting services for the Program</w:t>
      </w:r>
      <w:r w:rsidR="00CC4C15" w:rsidRPr="00797C97">
        <w:rPr>
          <w:rFonts w:ascii="Times New Roman" w:eastAsia="MS Gothic" w:hAnsi="Times New Roman"/>
          <w:color w:val="000000"/>
        </w:rPr>
        <w:t xml:space="preserve">. </w:t>
      </w:r>
      <w:r w:rsidR="0016651B">
        <w:rPr>
          <w:rFonts w:ascii="Times New Roman" w:eastAsia="MS Gothic" w:hAnsi="Times New Roman"/>
          <w:color w:val="000000"/>
        </w:rPr>
        <w:t xml:space="preserve">HDR’s services have been retained through annul contract amendments. </w:t>
      </w:r>
      <w:r w:rsidR="00AD4759" w:rsidRPr="00797C97">
        <w:rPr>
          <w:rFonts w:ascii="Times New Roman" w:eastAsia="MS Gothic" w:hAnsi="Times New Roman"/>
          <w:color w:val="000000"/>
        </w:rPr>
        <w:t xml:space="preserve">For </w:t>
      </w:r>
      <w:r w:rsidR="00A9349E" w:rsidRPr="00797C97">
        <w:rPr>
          <w:rFonts w:ascii="Times New Roman" w:eastAsia="MS Gothic" w:hAnsi="Times New Roman"/>
          <w:color w:val="000000"/>
        </w:rPr>
        <w:t>20</w:t>
      </w:r>
      <w:r w:rsidR="005107F4">
        <w:rPr>
          <w:rFonts w:ascii="Times New Roman" w:eastAsia="MS Gothic" w:hAnsi="Times New Roman"/>
          <w:color w:val="000000"/>
        </w:rPr>
        <w:t>20</w:t>
      </w:r>
      <w:r w:rsidR="00A402F9" w:rsidRPr="00797C97">
        <w:rPr>
          <w:rFonts w:ascii="Times New Roman" w:eastAsia="MS Gothic" w:hAnsi="Times New Roman"/>
          <w:color w:val="000000"/>
        </w:rPr>
        <w:t xml:space="preserve">, HDR’s </w:t>
      </w:r>
      <w:r w:rsidR="00B47A51" w:rsidRPr="00797C97">
        <w:rPr>
          <w:rFonts w:ascii="Times New Roman" w:eastAsia="MS Gothic" w:hAnsi="Times New Roman"/>
          <w:color w:val="000000"/>
        </w:rPr>
        <w:t>esti</w:t>
      </w:r>
      <w:r w:rsidR="00AD4759" w:rsidRPr="00797C97">
        <w:rPr>
          <w:rFonts w:ascii="Times New Roman" w:eastAsia="MS Gothic" w:hAnsi="Times New Roman"/>
          <w:color w:val="000000"/>
        </w:rPr>
        <w:t>mated costs are $5</w:t>
      </w:r>
      <w:r w:rsidR="00B47A51" w:rsidRPr="00797C97">
        <w:rPr>
          <w:rFonts w:ascii="Times New Roman" w:eastAsia="MS Gothic" w:hAnsi="Times New Roman"/>
          <w:color w:val="000000"/>
        </w:rPr>
        <w:t xml:space="preserve">0,000 </w:t>
      </w:r>
      <w:r w:rsidR="00A402F9" w:rsidRPr="00797C97">
        <w:rPr>
          <w:rFonts w:ascii="Times New Roman" w:eastAsia="MS Gothic" w:hAnsi="Times New Roman"/>
          <w:color w:val="000000"/>
        </w:rPr>
        <w:t xml:space="preserve">based on previous permitting work for the Program and are high enough </w:t>
      </w:r>
      <w:r w:rsidR="00B47A51" w:rsidRPr="00797C97">
        <w:rPr>
          <w:rFonts w:ascii="Times New Roman" w:eastAsia="MS Gothic" w:hAnsi="Times New Roman"/>
          <w:color w:val="000000"/>
        </w:rPr>
        <w:t>to ensure enough budget is available to account for unforeseen eventualities in the permitting process that could slow down permi</w:t>
      </w:r>
      <w:r w:rsidR="00A402F9" w:rsidRPr="00797C97">
        <w:rPr>
          <w:rFonts w:ascii="Times New Roman" w:eastAsia="MS Gothic" w:hAnsi="Times New Roman"/>
          <w:color w:val="000000"/>
        </w:rPr>
        <w:t>t acquisition.</w:t>
      </w:r>
      <w:r w:rsidR="0016651B">
        <w:rPr>
          <w:rFonts w:ascii="Times New Roman" w:eastAsia="MS Gothic" w:hAnsi="Times New Roman"/>
          <w:color w:val="000000"/>
        </w:rPr>
        <w:t xml:space="preserve"> The EDO will seek approval </w:t>
      </w:r>
      <w:r w:rsidR="006549A1">
        <w:rPr>
          <w:rFonts w:ascii="Times New Roman" w:eastAsia="MS Gothic" w:hAnsi="Times New Roman"/>
          <w:color w:val="000000"/>
        </w:rPr>
        <w:t xml:space="preserve">from the GC to </w:t>
      </w:r>
      <w:r w:rsidR="00662968">
        <w:rPr>
          <w:rFonts w:ascii="Times New Roman" w:eastAsia="MS Gothic" w:hAnsi="Times New Roman"/>
          <w:color w:val="000000"/>
        </w:rPr>
        <w:t>continue contracting with HDR for these services via a sole-source contract.</w:t>
      </w:r>
      <w:bookmarkEnd w:id="12"/>
    </w:p>
    <w:p w14:paraId="46909911" w14:textId="77777777" w:rsidR="0053630B" w:rsidRDefault="0053630B" w:rsidP="009815AE">
      <w:pPr>
        <w:keepNext/>
        <w:widowControl w:val="0"/>
        <w:spacing w:after="0" w:line="240" w:lineRule="auto"/>
        <w:jc w:val="both"/>
        <w:outlineLvl w:val="1"/>
        <w:rPr>
          <w:rFonts w:ascii="Times New Roman" w:eastAsia="MS Gothic" w:hAnsi="Times New Roman"/>
          <w:color w:val="000000"/>
        </w:rPr>
      </w:pPr>
    </w:p>
    <w:p w14:paraId="6119DE76" w14:textId="6A6B1E0D" w:rsidR="007F4C8C" w:rsidRPr="00B67C45" w:rsidRDefault="007F4C8C" w:rsidP="00E32314">
      <w:pPr>
        <w:pStyle w:val="NoSpacing"/>
        <w:numPr>
          <w:ilvl w:val="0"/>
          <w:numId w:val="31"/>
        </w:numPr>
        <w:rPr>
          <w:rFonts w:ascii="Times New Roman" w:hAnsi="Times New Roman"/>
        </w:rPr>
      </w:pPr>
      <w:r>
        <w:br w:type="page"/>
      </w:r>
    </w:p>
    <w:p w14:paraId="38783873" w14:textId="77777777" w:rsidR="00BD7B71" w:rsidRPr="00BD7B71" w:rsidRDefault="00813188" w:rsidP="00BD7B71">
      <w:pPr>
        <w:spacing w:after="0" w:line="240" w:lineRule="auto"/>
        <w:rPr>
          <w:rFonts w:ascii="Times New Roman" w:hAnsi="Times New Roman"/>
          <w:b/>
        </w:rPr>
      </w:pPr>
      <w:r>
        <w:rPr>
          <w:rFonts w:ascii="Times New Roman" w:hAnsi="Times New Roman"/>
          <w:b/>
          <w:noProof/>
        </w:rPr>
        <w:lastRenderedPageBreak/>
        <mc:AlternateContent>
          <mc:Choice Requires="wps">
            <w:drawing>
              <wp:anchor distT="0" distB="0" distL="114300" distR="114300" simplePos="0" relativeHeight="251658255" behindDoc="0" locked="0" layoutInCell="1" allowOverlap="1" wp14:anchorId="1C37272E" wp14:editId="5CE9751F">
                <wp:simplePos x="0" y="0"/>
                <wp:positionH relativeFrom="column">
                  <wp:posOffset>-20320</wp:posOffset>
                </wp:positionH>
                <wp:positionV relativeFrom="paragraph">
                  <wp:posOffset>-19685</wp:posOffset>
                </wp:positionV>
                <wp:extent cx="5956300" cy="327025"/>
                <wp:effectExtent l="0" t="0" r="25400" b="1587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327025"/>
                        </a:xfrm>
                        <a:prstGeom prst="rect">
                          <a:avLst/>
                        </a:prstGeom>
                        <a:solidFill>
                          <a:schemeClr val="accent4">
                            <a:lumMod val="40000"/>
                            <a:lumOff val="60000"/>
                          </a:schemeClr>
                        </a:solidFill>
                        <a:ln w="9525">
                          <a:solidFill>
                            <a:srgbClr val="000000"/>
                          </a:solidFill>
                          <a:miter lim="800000"/>
                          <a:headEnd/>
                          <a:tailEnd/>
                        </a:ln>
                      </wps:spPr>
                      <wps:txbx>
                        <w:txbxContent>
                          <w:p w14:paraId="1EDD221B" w14:textId="63A57C1E" w:rsidR="00244B22" w:rsidRPr="00C132CB" w:rsidRDefault="00244B22" w:rsidP="00BD7B71">
                            <w:pPr>
                              <w:spacing w:line="240" w:lineRule="auto"/>
                              <w:jc w:val="center"/>
                              <w:rPr>
                                <w:rFonts w:ascii="Arial Black" w:hAnsi="Arial Black"/>
                                <w:b/>
                              </w:rPr>
                            </w:pPr>
                            <w:r w:rsidRPr="00C132CB">
                              <w:rPr>
                                <w:rFonts w:ascii="Arial Black" w:hAnsi="Arial Black"/>
                                <w:b/>
                              </w:rPr>
                              <w:t xml:space="preserve">PROGRAM TASK &amp; ID:  </w:t>
                            </w:r>
                            <w:r w:rsidRPr="0065342E">
                              <w:rPr>
                                <w:rFonts w:ascii="Arial Black" w:hAnsi="Arial Black"/>
                                <w:b/>
                              </w:rPr>
                              <w:t>PD-18</w:t>
                            </w:r>
                            <w:r w:rsidR="00604A12" w:rsidRPr="0065342E">
                              <w:rPr>
                                <w:rFonts w:ascii="Arial Black" w:hAnsi="Arial Black"/>
                                <w:b/>
                              </w:rPr>
                              <w:t xml:space="preserve">. </w:t>
                            </w:r>
                            <w:r w:rsidRPr="0065342E">
                              <w:rPr>
                                <w:rFonts w:ascii="Arial Black" w:hAnsi="Arial Black"/>
                                <w:b/>
                              </w:rPr>
                              <w:t>AMP-Related Equipment</w:t>
                            </w:r>
                          </w:p>
                          <w:p w14:paraId="24722BDE" w14:textId="77777777" w:rsidR="00244B22" w:rsidRDefault="00244B22" w:rsidP="00BD7B7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37272E" id="_x0000_s1060" type="#_x0000_t202" style="position:absolute;margin-left:-1.6pt;margin-top:-1.55pt;width:469pt;height:25.7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" fillcolor="#ccc0d9 [1303]">
                <v:textbox>
                  <w:txbxContent>
                    <w:p w14:paraId="1EDD221B" w14:textId="63A57C1E" w:rsidR="00244B22" w:rsidRPr="00C132CB" w:rsidRDefault="00244B22" w:rsidP="00BD7B71">
                      <w:pPr>
                        <w:spacing w:line="240" w:lineRule="auto"/>
                        <w:jc w:val="center"/>
                        <w:rPr>
                          <w:rFonts w:ascii="Arial Black" w:hAnsi="Arial Black"/>
                          <w:b/>
                        </w:rPr>
                      </w:pPr>
                      <w:r w:rsidRPr="00C132CB">
                        <w:rPr>
                          <w:rFonts w:ascii="Arial Black" w:hAnsi="Arial Black"/>
                          <w:b/>
                        </w:rPr>
                        <w:t xml:space="preserve">PROGRAM TASK &amp; ID:  </w:t>
                      </w:r>
                      <w:r w:rsidRPr="0065342E">
                        <w:rPr>
                          <w:rFonts w:ascii="Arial Black" w:hAnsi="Arial Black"/>
                          <w:b/>
                        </w:rPr>
                        <w:t>PD-18</w:t>
                      </w:r>
                      <w:r w:rsidR="00604A12" w:rsidRPr="0065342E">
                        <w:rPr>
                          <w:rFonts w:ascii="Arial Black" w:hAnsi="Arial Black"/>
                          <w:b/>
                        </w:rPr>
                        <w:t xml:space="preserve">. </w:t>
                      </w:r>
                      <w:r w:rsidRPr="0065342E">
                        <w:rPr>
                          <w:rFonts w:ascii="Arial Black" w:hAnsi="Arial Black"/>
                          <w:b/>
                        </w:rPr>
                        <w:t>AMP-Related Equipment</w:t>
                      </w:r>
                    </w:p>
                    <w:p w14:paraId="24722BDE" w14:textId="77777777" w:rsidR="00244B22" w:rsidRDefault="00244B22" w:rsidP="00BD7B71"/>
                  </w:txbxContent>
                </v:textbox>
              </v:shape>
            </w:pict>
          </mc:Fallback>
        </mc:AlternateContent>
      </w:r>
    </w:p>
    <w:p w14:paraId="771A569C" w14:textId="77777777" w:rsidR="00BD7B71" w:rsidRPr="00BD7B71" w:rsidRDefault="00BD7B71" w:rsidP="00BD7B71">
      <w:pPr>
        <w:spacing w:after="0" w:line="240" w:lineRule="auto"/>
        <w:rPr>
          <w:rFonts w:ascii="Times New Roman" w:hAnsi="Times New Roman"/>
          <w:b/>
        </w:rPr>
      </w:pPr>
    </w:p>
    <w:p w14:paraId="48799FC6" w14:textId="00B7EEE6" w:rsidR="00BD7B71" w:rsidRPr="00BD7B71" w:rsidRDefault="00BD7B71" w:rsidP="00BD7B71">
      <w:pPr>
        <w:spacing w:after="0" w:line="240" w:lineRule="auto"/>
        <w:rPr>
          <w:rFonts w:ascii="Times New Roman" w:hAnsi="Times New Roman"/>
        </w:rPr>
      </w:pPr>
    </w:p>
    <w:tbl>
      <w:tblPr>
        <w:tblStyle w:val="TableGrid"/>
        <w:tblW w:w="0" w:type="auto"/>
        <w:jc w:val="center"/>
        <w:shd w:val="clear" w:color="auto" w:fill="CCC0D9" w:themeFill="accent4" w:themeFillTint="66"/>
        <w:tblLook w:val="04A0" w:firstRow="1" w:lastRow="0" w:firstColumn="1" w:lastColumn="0" w:noHBand="0" w:noVBand="1"/>
      </w:tblPr>
      <w:tblGrid>
        <w:gridCol w:w="990"/>
        <w:gridCol w:w="1615"/>
        <w:gridCol w:w="1980"/>
        <w:gridCol w:w="1890"/>
      </w:tblGrid>
      <w:tr w:rsidR="001E592A" w14:paraId="46257CF7" w14:textId="77777777" w:rsidTr="002D0AE4">
        <w:trPr>
          <w:jc w:val="center"/>
        </w:trPr>
        <w:tc>
          <w:tcPr>
            <w:tcW w:w="990" w:type="dxa"/>
            <w:shd w:val="clear" w:color="auto" w:fill="CCC0D9" w:themeFill="accent4" w:themeFillTint="66"/>
            <w:vAlign w:val="center"/>
          </w:tcPr>
          <w:p w14:paraId="3BFB079C" w14:textId="77777777" w:rsidR="001E592A" w:rsidRPr="002A5DA7" w:rsidRDefault="001E592A" w:rsidP="002D0AE4">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CCC0D9" w:themeFill="accent4" w:themeFillTint="66"/>
            <w:vAlign w:val="center"/>
          </w:tcPr>
          <w:p w14:paraId="285FD087" w14:textId="77777777" w:rsidR="001E592A" w:rsidRPr="002A5DA7" w:rsidRDefault="001E592A" w:rsidP="002D0AE4">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CCC0D9" w:themeFill="accent4" w:themeFillTint="66"/>
            <w:vAlign w:val="center"/>
          </w:tcPr>
          <w:p w14:paraId="7ECF913F" w14:textId="77777777" w:rsidR="001E592A" w:rsidRPr="002A5DA7" w:rsidRDefault="001E592A" w:rsidP="002D0AE4">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CCC0D9" w:themeFill="accent4" w:themeFillTint="66"/>
            <w:vAlign w:val="center"/>
          </w:tcPr>
          <w:p w14:paraId="7C0425A7" w14:textId="77777777" w:rsidR="001E592A" w:rsidRPr="002A5DA7" w:rsidRDefault="001E592A" w:rsidP="002D0AE4">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1E592A" w14:paraId="2C704F76" w14:textId="77777777" w:rsidTr="002D0AE4">
        <w:trPr>
          <w:jc w:val="center"/>
        </w:trPr>
        <w:tc>
          <w:tcPr>
            <w:tcW w:w="990" w:type="dxa"/>
            <w:shd w:val="clear" w:color="auto" w:fill="auto"/>
            <w:vAlign w:val="center"/>
          </w:tcPr>
          <w:p w14:paraId="2737EEF7" w14:textId="77777777" w:rsidR="001E592A" w:rsidRDefault="001E592A" w:rsidP="002D0AE4">
            <w:pPr>
              <w:pStyle w:val="NoSpacing"/>
              <w:jc w:val="center"/>
              <w:rPr>
                <w:rFonts w:ascii="Times New Roman" w:hAnsi="Times New Roman"/>
                <w:b/>
              </w:rPr>
            </w:pPr>
            <w:r>
              <w:rPr>
                <w:rFonts w:ascii="Times New Roman" w:hAnsi="Times New Roman"/>
                <w:b/>
              </w:rPr>
              <w:t>2020</w:t>
            </w:r>
          </w:p>
        </w:tc>
        <w:tc>
          <w:tcPr>
            <w:tcW w:w="1615" w:type="dxa"/>
            <w:shd w:val="clear" w:color="auto" w:fill="auto"/>
            <w:vAlign w:val="center"/>
          </w:tcPr>
          <w:p w14:paraId="27D74E67" w14:textId="11ABEF87" w:rsidR="001E592A" w:rsidRPr="002A5DA7" w:rsidRDefault="001E592A" w:rsidP="002D0AE4">
            <w:pPr>
              <w:pStyle w:val="NoSpacing"/>
              <w:jc w:val="center"/>
              <w:rPr>
                <w:rFonts w:ascii="Times New Roman" w:hAnsi="Times New Roman"/>
              </w:rPr>
            </w:pPr>
            <w:r w:rsidRPr="2AACE803">
              <w:rPr>
                <w:rFonts w:ascii="Times New Roman" w:hAnsi="Times New Roman"/>
              </w:rPr>
              <w:t>$</w:t>
            </w:r>
            <w:r>
              <w:rPr>
                <w:rFonts w:ascii="Times New Roman" w:hAnsi="Times New Roman"/>
              </w:rPr>
              <w:t>108</w:t>
            </w:r>
            <w:r w:rsidRPr="2AACE803">
              <w:rPr>
                <w:rFonts w:ascii="Times New Roman" w:hAnsi="Times New Roman"/>
              </w:rPr>
              <w:t>,000</w:t>
            </w:r>
          </w:p>
        </w:tc>
        <w:tc>
          <w:tcPr>
            <w:tcW w:w="1980" w:type="dxa"/>
            <w:shd w:val="clear" w:color="auto" w:fill="auto"/>
            <w:vAlign w:val="center"/>
          </w:tcPr>
          <w:p w14:paraId="09E782A3" w14:textId="77777777" w:rsidR="001E592A" w:rsidRPr="002A5DA7" w:rsidRDefault="001E592A" w:rsidP="002D0AE4">
            <w:pPr>
              <w:pStyle w:val="NoSpacing"/>
              <w:jc w:val="center"/>
              <w:rPr>
                <w:rFonts w:ascii="Times New Roman" w:hAnsi="Times New Roman"/>
                <w:bCs/>
              </w:rPr>
            </w:pPr>
          </w:p>
        </w:tc>
        <w:tc>
          <w:tcPr>
            <w:tcW w:w="1890" w:type="dxa"/>
            <w:shd w:val="clear" w:color="auto" w:fill="auto"/>
            <w:vAlign w:val="center"/>
          </w:tcPr>
          <w:p w14:paraId="118B6A0E" w14:textId="77777777" w:rsidR="001E592A" w:rsidRPr="002A5DA7" w:rsidRDefault="001E592A" w:rsidP="002D0AE4">
            <w:pPr>
              <w:pStyle w:val="NoSpacing"/>
              <w:jc w:val="center"/>
              <w:rPr>
                <w:rFonts w:ascii="Times New Roman" w:hAnsi="Times New Roman"/>
                <w:bCs/>
              </w:rPr>
            </w:pPr>
          </w:p>
        </w:tc>
      </w:tr>
    </w:tbl>
    <w:p w14:paraId="7331A18B" w14:textId="77777777" w:rsidR="00BD7B71" w:rsidRPr="00BD7B71" w:rsidRDefault="00BD7B71" w:rsidP="00BD7B71">
      <w:pPr>
        <w:spacing w:after="0" w:line="240" w:lineRule="auto"/>
        <w:rPr>
          <w:rFonts w:ascii="Times New Roman" w:hAnsi="Times New Roman"/>
          <w:b/>
        </w:rPr>
      </w:pPr>
    </w:p>
    <w:p w14:paraId="520F51FF" w14:textId="77777777" w:rsidR="00BD7B71" w:rsidRPr="00BD7B71" w:rsidRDefault="00BD7B71" w:rsidP="00BD7B71">
      <w:pPr>
        <w:spacing w:after="0" w:line="240" w:lineRule="auto"/>
        <w:rPr>
          <w:rFonts w:ascii="Times New Roman" w:hAnsi="Times New Roman"/>
          <w:b/>
        </w:rPr>
      </w:pPr>
      <w:r w:rsidRPr="00BD7B71">
        <w:rPr>
          <w:rFonts w:ascii="Times New Roman" w:hAnsi="Times New Roman"/>
          <w:b/>
        </w:rPr>
        <w:t>Task Description</w:t>
      </w:r>
    </w:p>
    <w:p w14:paraId="30C99142" w14:textId="77777777" w:rsidR="00BD7B71" w:rsidRPr="00BD7B71" w:rsidRDefault="002B6992" w:rsidP="00BD7B71">
      <w:pPr>
        <w:spacing w:after="0" w:line="240" w:lineRule="auto"/>
        <w:rPr>
          <w:rFonts w:ascii="Times New Roman" w:eastAsia="Times New Roman" w:hAnsi="Times New Roman"/>
        </w:rPr>
      </w:pPr>
      <w:r>
        <w:rPr>
          <w:rFonts w:ascii="Times New Roman" w:eastAsia="Times New Roman" w:hAnsi="Times New Roman"/>
        </w:rPr>
        <w:t xml:space="preserve">Headwaters Corporation </w:t>
      </w:r>
      <w:r w:rsidR="00383D90">
        <w:rPr>
          <w:rFonts w:ascii="Times New Roman" w:eastAsia="Times New Roman" w:hAnsi="Times New Roman"/>
        </w:rPr>
        <w:t>own</w:t>
      </w:r>
      <w:r>
        <w:rPr>
          <w:rFonts w:ascii="Times New Roman" w:eastAsia="Times New Roman" w:hAnsi="Times New Roman"/>
        </w:rPr>
        <w:t>s</w:t>
      </w:r>
      <w:r w:rsidR="00383D90">
        <w:rPr>
          <w:rFonts w:ascii="Times New Roman" w:eastAsia="Times New Roman" w:hAnsi="Times New Roman"/>
        </w:rPr>
        <w:t xml:space="preserve"> equipment and will charge the Program a use rate for Program-related activities.</w:t>
      </w:r>
    </w:p>
    <w:p w14:paraId="3FD660DA" w14:textId="77777777" w:rsidR="00BD7B71" w:rsidRPr="00BD7B71" w:rsidRDefault="00BD7B71" w:rsidP="00BD7B71">
      <w:pPr>
        <w:spacing w:after="0" w:line="240" w:lineRule="auto"/>
        <w:rPr>
          <w:rFonts w:ascii="Times New Roman" w:hAnsi="Times New Roman"/>
          <w:b/>
        </w:rPr>
      </w:pPr>
    </w:p>
    <w:p w14:paraId="20DDA5EC" w14:textId="77777777" w:rsidR="004E2328" w:rsidRPr="00BD7B71" w:rsidRDefault="004E2328" w:rsidP="004E2328">
      <w:pPr>
        <w:spacing w:after="0" w:line="240" w:lineRule="auto"/>
        <w:rPr>
          <w:rFonts w:ascii="Times New Roman" w:hAnsi="Times New Roman"/>
          <w:b/>
        </w:rPr>
      </w:pPr>
      <w:r>
        <w:rPr>
          <w:rFonts w:ascii="Times New Roman" w:hAnsi="Times New Roman"/>
          <w:b/>
        </w:rPr>
        <w:t>Notes on Cost</w:t>
      </w:r>
    </w:p>
    <w:p w14:paraId="09D4F49C" w14:textId="77777777" w:rsidR="00A77893" w:rsidRDefault="004E2328" w:rsidP="00A12AC3">
      <w:pPr>
        <w:spacing w:after="0" w:line="240" w:lineRule="auto"/>
        <w:jc w:val="both"/>
        <w:rPr>
          <w:rFonts w:ascii="Times New Roman" w:eastAsia="Times New Roman" w:hAnsi="Times New Roman"/>
          <w:color w:val="000000"/>
        </w:rPr>
      </w:pPr>
      <w:r w:rsidRPr="00266F4A">
        <w:rPr>
          <w:rFonts w:ascii="Times New Roman" w:eastAsia="Times New Roman" w:hAnsi="Times New Roman"/>
          <w:color w:val="000000"/>
        </w:rPr>
        <w:t>Equipment charges are calculated on an annual basis and then converted into monthly rates. The basic methodology was described in detail in a memo to the Finance Committee/Governance Committee d</w:t>
      </w:r>
      <w:r>
        <w:rPr>
          <w:rFonts w:ascii="Times New Roman" w:eastAsia="Times New Roman" w:hAnsi="Times New Roman"/>
          <w:color w:val="000000"/>
        </w:rPr>
        <w:t xml:space="preserve">ated 11/02/11. </w:t>
      </w:r>
      <w:r w:rsidRPr="00266F4A">
        <w:rPr>
          <w:rFonts w:ascii="Times New Roman" w:eastAsia="Times New Roman" w:hAnsi="Times New Roman"/>
          <w:color w:val="000000"/>
        </w:rPr>
        <w:t>The categories and associated calculation methods are summarized, and the corresponding values tabulated below.</w:t>
      </w:r>
    </w:p>
    <w:p w14:paraId="62A2440F" w14:textId="589F1B8D" w:rsidR="00A64D1B" w:rsidRDefault="00722560" w:rsidP="002D0AE4">
      <w:pPr>
        <w:spacing w:after="0" w:line="240" w:lineRule="auto"/>
        <w:jc w:val="center"/>
        <w:rPr>
          <w:rFonts w:ascii="Times New Roman" w:eastAsia="Times New Roman" w:hAnsi="Times New Roman"/>
          <w:b/>
          <w:color w:val="000000"/>
        </w:rPr>
      </w:pPr>
      <w:r w:rsidRPr="00722560">
        <w:rPr>
          <w:noProof/>
        </w:rPr>
        <w:drawing>
          <wp:inline distT="0" distB="0" distL="0" distR="0" wp14:anchorId="7D20A1CC" wp14:editId="1F07780E">
            <wp:extent cx="5943600" cy="53035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5303520"/>
                    </a:xfrm>
                    <a:prstGeom prst="rect">
                      <a:avLst/>
                    </a:prstGeom>
                    <a:noFill/>
                    <a:ln>
                      <a:noFill/>
                    </a:ln>
                  </pic:spPr>
                </pic:pic>
              </a:graphicData>
            </a:graphic>
          </wp:inline>
        </w:drawing>
      </w:r>
    </w:p>
    <w:p w14:paraId="52491B5A" w14:textId="77777777" w:rsidR="000E26B4" w:rsidRDefault="000E26B4" w:rsidP="000E26B4">
      <w:pPr>
        <w:spacing w:after="0" w:line="240" w:lineRule="auto"/>
        <w:jc w:val="both"/>
        <w:rPr>
          <w:rFonts w:ascii="Times New Roman" w:eastAsia="Times New Roman" w:hAnsi="Times New Roman"/>
          <w:color w:val="000000"/>
        </w:rPr>
      </w:pPr>
      <w:r w:rsidRPr="00266F4A">
        <w:rPr>
          <w:rFonts w:ascii="Times New Roman" w:eastAsia="Times New Roman" w:hAnsi="Times New Roman"/>
          <w:color w:val="000000"/>
        </w:rPr>
        <w:lastRenderedPageBreak/>
        <w:t>The cost categories used, and the calculation methodologies are as follows:</w:t>
      </w:r>
    </w:p>
    <w:p w14:paraId="59AB31F9" w14:textId="77777777" w:rsidR="000E26B4" w:rsidRPr="00266F4A" w:rsidRDefault="000E26B4" w:rsidP="000E26B4">
      <w:pPr>
        <w:spacing w:after="0" w:line="240" w:lineRule="auto"/>
        <w:jc w:val="both"/>
        <w:rPr>
          <w:rFonts w:ascii="Times New Roman" w:eastAsia="Times New Roman" w:hAnsi="Times New Roman"/>
          <w:color w:val="000000"/>
        </w:rPr>
      </w:pPr>
    </w:p>
    <w:p w14:paraId="17A8F4FA" w14:textId="77777777" w:rsidR="000E26B4" w:rsidRDefault="000E26B4" w:rsidP="000E26B4">
      <w:pPr>
        <w:pStyle w:val="ListParagraph"/>
        <w:numPr>
          <w:ilvl w:val="0"/>
          <w:numId w:val="16"/>
        </w:numPr>
        <w:jc w:val="both"/>
        <w:rPr>
          <w:rFonts w:ascii="Times New Roman" w:eastAsia="Times New Roman" w:hAnsi="Times New Roman"/>
          <w:color w:val="000000"/>
        </w:rPr>
      </w:pPr>
      <w:r>
        <w:rPr>
          <w:rFonts w:ascii="Times New Roman" w:eastAsia="Times New Roman" w:hAnsi="Times New Roman"/>
          <w:color w:val="000000"/>
        </w:rPr>
        <w:t>Use &amp; Maintenance – the use portion is calculated on an annualized replacement cost for the equipment and the maintenance portion is calculated based on experience data and known periodic significant maintenance items (e.g., replacement of the bottom shield or engine of the airboat) that are annualized to stabilize equipment costs between years.</w:t>
      </w:r>
    </w:p>
    <w:p w14:paraId="47CAD44A" w14:textId="77777777" w:rsidR="000E26B4" w:rsidRDefault="000E26B4" w:rsidP="000E26B4">
      <w:pPr>
        <w:pStyle w:val="ListParagraph"/>
        <w:ind w:left="360"/>
        <w:jc w:val="both"/>
        <w:rPr>
          <w:rFonts w:ascii="Times New Roman" w:eastAsia="Times New Roman" w:hAnsi="Times New Roman"/>
          <w:color w:val="000000"/>
        </w:rPr>
      </w:pPr>
    </w:p>
    <w:p w14:paraId="4B3F00EF" w14:textId="425AD0AA" w:rsidR="000E26B4" w:rsidRPr="00E32314" w:rsidRDefault="000E26B4" w:rsidP="000E26B4">
      <w:pPr>
        <w:pStyle w:val="ListParagraph"/>
        <w:numPr>
          <w:ilvl w:val="0"/>
          <w:numId w:val="16"/>
        </w:numPr>
        <w:jc w:val="both"/>
        <w:rPr>
          <w:rFonts w:ascii="Times New Roman" w:eastAsia="Times New Roman" w:hAnsi="Times New Roman"/>
          <w:color w:val="000000"/>
        </w:rPr>
      </w:pPr>
      <w:r>
        <w:rPr>
          <w:rFonts w:ascii="Times New Roman" w:eastAsia="Times New Roman" w:hAnsi="Times New Roman"/>
          <w:color w:val="000000"/>
        </w:rPr>
        <w:t>Fuel – the anticipated fuel costs based on anticipated miles, known miles per gallon rates, and anticipated cost of gasoline in Kearney, NE (weighted toward summer prices because that is the season of heaviest equipment use). A rate of $3.00/gallon is used in developing these costs.</w:t>
      </w:r>
      <w:r w:rsidR="0092137D">
        <w:rPr>
          <w:rFonts w:ascii="Times New Roman" w:eastAsia="Times New Roman" w:hAnsi="Times New Roman"/>
          <w:color w:val="000000"/>
        </w:rPr>
        <w:t xml:space="preserve"> </w:t>
      </w:r>
      <w:r w:rsidR="0092137D">
        <w:rPr>
          <w:rFonts w:ascii="Times New Roman" w:eastAsia="MS Gothic" w:hAnsi="Times New Roman"/>
          <w:color w:val="000000"/>
        </w:rPr>
        <w:t>The cost of fuel is a significant piece of the equipment costs (about 30% of the total), and the unit cost of gasoline is the most uncertain of all factors used in the development of these costs.</w:t>
      </w:r>
    </w:p>
    <w:p w14:paraId="0C14E90F" w14:textId="77777777" w:rsidR="006C3251" w:rsidRPr="00E32314" w:rsidRDefault="006C3251" w:rsidP="00E32314">
      <w:pPr>
        <w:pStyle w:val="ListParagraph"/>
        <w:rPr>
          <w:rFonts w:ascii="Times New Roman" w:eastAsia="Times New Roman" w:hAnsi="Times New Roman"/>
          <w:color w:val="000000"/>
        </w:rPr>
      </w:pPr>
    </w:p>
    <w:p w14:paraId="5A71F841" w14:textId="0D7E690D" w:rsidR="00316071" w:rsidRPr="002D0AE4" w:rsidRDefault="006C3251" w:rsidP="00E32314">
      <w:pPr>
        <w:pStyle w:val="ListParagraph"/>
        <w:numPr>
          <w:ilvl w:val="0"/>
          <w:numId w:val="16"/>
        </w:numPr>
        <w:jc w:val="both"/>
        <w:rPr>
          <w:rFonts w:ascii="Times New Roman" w:eastAsia="Times New Roman" w:hAnsi="Times New Roman"/>
          <w:color w:val="000000"/>
        </w:rPr>
      </w:pPr>
      <w:r w:rsidRPr="006374AB">
        <w:rPr>
          <w:rFonts w:ascii="Times New Roman" w:eastAsia="Times New Roman" w:hAnsi="Times New Roman"/>
          <w:color w:val="000000"/>
        </w:rPr>
        <w:t>License/Insurance – the cost of licensing (trucks, airboats, and trailers all require licenses) and insuring the equipment, including liability insurance, is included in this cost</w:t>
      </w:r>
      <w:r w:rsidRPr="006C3251">
        <w:rPr>
          <w:rFonts w:ascii="Times New Roman" w:eastAsia="Times New Roman" w:hAnsi="Times New Roman"/>
          <w:color w:val="000000"/>
        </w:rPr>
        <w:t>.</w:t>
      </w:r>
      <w:r w:rsidR="00316071" w:rsidRPr="002D0AE4">
        <w:rPr>
          <w:rFonts w:ascii="Times New Roman" w:hAnsi="Times New Roman"/>
          <w:b/>
        </w:rPr>
        <w:br w:type="page"/>
      </w:r>
    </w:p>
    <w:p w14:paraId="687904E6" w14:textId="0AF0E8B3" w:rsidR="00C64095" w:rsidRDefault="00651FC7" w:rsidP="00736A36">
      <w:pPr>
        <w:pStyle w:val="NoSpacing"/>
        <w:jc w:val="both"/>
        <w:rPr>
          <w:rFonts w:ascii="Times New Roman" w:hAnsi="Times New Roman"/>
          <w:b/>
        </w:rPr>
      </w:pPr>
      <w:r>
        <w:rPr>
          <w:rFonts w:ascii="Times New Roman" w:hAnsi="Times New Roman"/>
          <w:b/>
          <w:noProof/>
        </w:rPr>
        <w:lastRenderedPageBreak/>
        <mc:AlternateContent>
          <mc:Choice Requires="wps">
            <w:drawing>
              <wp:anchor distT="0" distB="0" distL="114300" distR="114300" simplePos="0" relativeHeight="251658254" behindDoc="0" locked="0" layoutInCell="1" allowOverlap="1" wp14:anchorId="43147CFF" wp14:editId="76D9305E">
                <wp:simplePos x="0" y="0"/>
                <wp:positionH relativeFrom="margin">
                  <wp:align>right</wp:align>
                </wp:positionH>
                <wp:positionV relativeFrom="paragraph">
                  <wp:posOffset>8255</wp:posOffset>
                </wp:positionV>
                <wp:extent cx="5928360" cy="510540"/>
                <wp:effectExtent l="0" t="0" r="15240" b="2286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8360" cy="510540"/>
                        </a:xfrm>
                        <a:prstGeom prst="rect">
                          <a:avLst/>
                        </a:prstGeom>
                        <a:solidFill>
                          <a:schemeClr val="accent4">
                            <a:lumMod val="40000"/>
                            <a:lumOff val="60000"/>
                          </a:schemeClr>
                        </a:solidFill>
                        <a:ln w="9525">
                          <a:solidFill>
                            <a:srgbClr val="000000"/>
                          </a:solidFill>
                          <a:miter lim="800000"/>
                          <a:headEnd/>
                          <a:tailEnd/>
                        </a:ln>
                      </wps:spPr>
                      <wps:txbx>
                        <w:txbxContent>
                          <w:p w14:paraId="096A2CD8" w14:textId="55D2BC3E" w:rsidR="00244B22" w:rsidRPr="00C64095" w:rsidRDefault="00244B22" w:rsidP="00C64095">
                            <w:pPr>
                              <w:jc w:val="center"/>
                              <w:rPr>
                                <w:rFonts w:ascii="Arial Black" w:hAnsi="Arial Black"/>
                                <w:b/>
                              </w:rPr>
                            </w:pPr>
                            <w:r w:rsidRPr="00C132CB">
                              <w:rPr>
                                <w:rFonts w:ascii="Arial Black" w:hAnsi="Arial Black"/>
                                <w:b/>
                              </w:rPr>
                              <w:t xml:space="preserve">PROGRAM TASK &amp; ID:  </w:t>
                            </w:r>
                            <w:r w:rsidRPr="00C64095">
                              <w:rPr>
                                <w:rFonts w:ascii="Arial Black" w:hAnsi="Arial Black"/>
                                <w:b/>
                              </w:rPr>
                              <w:t>IMRP-3</w:t>
                            </w:r>
                            <w:r w:rsidR="00604A12" w:rsidRPr="00C64095">
                              <w:rPr>
                                <w:rFonts w:ascii="Arial Black" w:hAnsi="Arial Black"/>
                                <w:b/>
                              </w:rPr>
                              <w:t xml:space="preserve">. </w:t>
                            </w:r>
                            <w:r w:rsidRPr="00C64095">
                              <w:rPr>
                                <w:rFonts w:ascii="Arial Black" w:hAnsi="Arial Black"/>
                                <w:b/>
                              </w:rPr>
                              <w:t>Adaptive Management Plan Special Advisors</w:t>
                            </w:r>
                          </w:p>
                          <w:p w14:paraId="4946FD4F" w14:textId="77777777" w:rsidR="00244B22" w:rsidRPr="00C132CB" w:rsidRDefault="00244B22" w:rsidP="002E18E1">
                            <w:pPr>
                              <w:spacing w:line="240" w:lineRule="auto"/>
                              <w:jc w:val="center"/>
                              <w:rPr>
                                <w:rFonts w:ascii="Arial Black" w:hAnsi="Arial Black"/>
                                <w:b/>
                              </w:rPr>
                            </w:pPr>
                          </w:p>
                          <w:p w14:paraId="4370AB4C" w14:textId="77777777" w:rsidR="00244B22" w:rsidRDefault="00244B22" w:rsidP="002E18E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147CFF" id="_x0000_s1061" type="#_x0000_t202" style="position:absolute;left:0;text-align:left;margin-left:415.6pt;margin-top:.65pt;width:466.8pt;height:40.2pt;z-index:25165825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" fillcolor="#ccc0d9 [1303]">
                <v:textbox>
                  <w:txbxContent>
                    <w:p w14:paraId="096A2CD8" w14:textId="55D2BC3E" w:rsidR="00244B22" w:rsidRPr="00C64095" w:rsidRDefault="00244B22" w:rsidP="00C64095">
                      <w:pPr>
                        <w:jc w:val="center"/>
                        <w:rPr>
                          <w:rFonts w:ascii="Arial Black" w:hAnsi="Arial Black"/>
                          <w:b/>
                        </w:rPr>
                      </w:pPr>
                      <w:r w:rsidRPr="00C132CB">
                        <w:rPr>
                          <w:rFonts w:ascii="Arial Black" w:hAnsi="Arial Black"/>
                          <w:b/>
                        </w:rPr>
                        <w:t xml:space="preserve">PROGRAM TASK &amp; ID:  </w:t>
                      </w:r>
                      <w:r w:rsidRPr="00C64095">
                        <w:rPr>
                          <w:rFonts w:ascii="Arial Black" w:hAnsi="Arial Black"/>
                          <w:b/>
                        </w:rPr>
                        <w:t>IMRP-3</w:t>
                      </w:r>
                      <w:r w:rsidR="00604A12" w:rsidRPr="00C64095">
                        <w:rPr>
                          <w:rFonts w:ascii="Arial Black" w:hAnsi="Arial Black"/>
                          <w:b/>
                        </w:rPr>
                        <w:t xml:space="preserve">. </w:t>
                      </w:r>
                      <w:r w:rsidRPr="00C64095">
                        <w:rPr>
                          <w:rFonts w:ascii="Arial Black" w:hAnsi="Arial Black"/>
                          <w:b/>
                        </w:rPr>
                        <w:t>Adaptive Management Plan Special Advisors</w:t>
                      </w:r>
                    </w:p>
                    <w:p w14:paraId="4946FD4F" w14:textId="77777777" w:rsidR="00244B22" w:rsidRPr="00C132CB" w:rsidRDefault="00244B22" w:rsidP="002E18E1">
                      <w:pPr>
                        <w:spacing w:line="240" w:lineRule="auto"/>
                        <w:jc w:val="center"/>
                        <w:rPr>
                          <w:rFonts w:ascii="Arial Black" w:hAnsi="Arial Black"/>
                          <w:b/>
                        </w:rPr>
                      </w:pPr>
                    </w:p>
                    <w:p w14:paraId="4370AB4C" w14:textId="77777777" w:rsidR="00244B22" w:rsidRDefault="00244B22" w:rsidP="002E18E1"/>
                  </w:txbxContent>
                </v:textbox>
                <w10:wrap anchorx="margin"/>
              </v:shape>
            </w:pict>
          </mc:Fallback>
        </mc:AlternateContent>
      </w:r>
      <w:r w:rsidR="003B0287" w:rsidRPr="007C79E8">
        <w:rPr>
          <w:rFonts w:ascii="Times New Roman" w:eastAsia="Times New Roman" w:hAnsi="Times New Roman"/>
          <w:color w:val="000000"/>
        </w:rPr>
        <w:t xml:space="preserve">Total budget is </w:t>
      </w:r>
      <w:r w:rsidR="003B0287">
        <w:rPr>
          <w:rFonts w:ascii="Times New Roman" w:eastAsia="Times New Roman" w:hAnsi="Times New Roman"/>
          <w:color w:val="000000"/>
        </w:rPr>
        <w:t xml:space="preserve">estimated at $63,720; this budget line item is rounded up to </w:t>
      </w:r>
      <w:r w:rsidR="003B0287" w:rsidRPr="007C79E8">
        <w:rPr>
          <w:rFonts w:ascii="Times New Roman" w:eastAsia="Times New Roman" w:hAnsi="Times New Roman"/>
          <w:color w:val="000000"/>
        </w:rPr>
        <w:t>$</w:t>
      </w:r>
      <w:r w:rsidR="003B0287">
        <w:rPr>
          <w:rFonts w:ascii="Times New Roman" w:eastAsia="Times New Roman" w:hAnsi="Times New Roman"/>
          <w:color w:val="000000"/>
        </w:rPr>
        <w:t>64</w:t>
      </w:r>
      <w:r w:rsidR="003B0287" w:rsidRPr="007C79E8">
        <w:rPr>
          <w:rFonts w:ascii="Times New Roman" w:eastAsia="Times New Roman" w:hAnsi="Times New Roman"/>
          <w:color w:val="000000"/>
        </w:rPr>
        <w:t>,000</w:t>
      </w:r>
      <w:r w:rsidR="003B0287">
        <w:rPr>
          <w:rFonts w:ascii="Times New Roman" w:eastAsia="Times New Roman" w:hAnsi="Times New Roman"/>
          <w:color w:val="000000"/>
        </w:rPr>
        <w:t>.</w:t>
      </w:r>
      <w:r w:rsidR="003B0287">
        <w:rPr>
          <w:rFonts w:ascii="Times New Roman" w:hAnsi="Times New Roman"/>
          <w:b/>
          <w:noProof/>
        </w:rPr>
        <w:t xml:space="preserve"> </w:t>
      </w:r>
    </w:p>
    <w:p w14:paraId="05BDD8CE" w14:textId="13120384" w:rsidR="0030649E" w:rsidRDefault="0030649E" w:rsidP="004917BB">
      <w:pPr>
        <w:pStyle w:val="NoSpacing"/>
        <w:rPr>
          <w:rFonts w:ascii="Times New Roman" w:hAnsi="Times New Roman"/>
          <w:b/>
        </w:rPr>
      </w:pPr>
    </w:p>
    <w:p w14:paraId="5F3303DE" w14:textId="23DAE3E1" w:rsidR="00651FC7" w:rsidRDefault="00651FC7" w:rsidP="004917BB">
      <w:pPr>
        <w:pStyle w:val="NoSpacing"/>
        <w:rPr>
          <w:rFonts w:ascii="Times New Roman" w:hAnsi="Times New Roman"/>
          <w:b/>
        </w:rPr>
      </w:pPr>
    </w:p>
    <w:p w14:paraId="43283BDB" w14:textId="607EAF5D" w:rsidR="00651FC7" w:rsidRDefault="00651FC7" w:rsidP="004917BB">
      <w:pPr>
        <w:pStyle w:val="NoSpacing"/>
        <w:rPr>
          <w:rFonts w:ascii="Times New Roman" w:hAnsi="Times New Roman"/>
          <w:b/>
        </w:rPr>
      </w:pPr>
    </w:p>
    <w:tbl>
      <w:tblPr>
        <w:tblStyle w:val="TableGrid"/>
        <w:tblW w:w="0" w:type="auto"/>
        <w:jc w:val="center"/>
        <w:shd w:val="clear" w:color="auto" w:fill="CCC0D9" w:themeFill="accent4" w:themeFillTint="66"/>
        <w:tblLook w:val="04A0" w:firstRow="1" w:lastRow="0" w:firstColumn="1" w:lastColumn="0" w:noHBand="0" w:noVBand="1"/>
      </w:tblPr>
      <w:tblGrid>
        <w:gridCol w:w="990"/>
        <w:gridCol w:w="1615"/>
        <w:gridCol w:w="1980"/>
        <w:gridCol w:w="1890"/>
      </w:tblGrid>
      <w:tr w:rsidR="00C061EB" w14:paraId="33C236A0" w14:textId="77777777" w:rsidTr="002D0AE4">
        <w:trPr>
          <w:jc w:val="center"/>
        </w:trPr>
        <w:tc>
          <w:tcPr>
            <w:tcW w:w="990" w:type="dxa"/>
            <w:shd w:val="clear" w:color="auto" w:fill="CCC0D9" w:themeFill="accent4" w:themeFillTint="66"/>
            <w:vAlign w:val="center"/>
          </w:tcPr>
          <w:p w14:paraId="0285CA6C" w14:textId="77777777" w:rsidR="00C061EB" w:rsidRPr="002A5DA7" w:rsidRDefault="00C061EB" w:rsidP="002D0AE4">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CCC0D9" w:themeFill="accent4" w:themeFillTint="66"/>
            <w:vAlign w:val="center"/>
          </w:tcPr>
          <w:p w14:paraId="61B34EC0" w14:textId="77777777" w:rsidR="00C061EB" w:rsidRPr="002A5DA7" w:rsidRDefault="00C061EB" w:rsidP="002D0AE4">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CCC0D9" w:themeFill="accent4" w:themeFillTint="66"/>
            <w:vAlign w:val="center"/>
          </w:tcPr>
          <w:p w14:paraId="36E0FA76" w14:textId="77777777" w:rsidR="00C061EB" w:rsidRPr="002A5DA7" w:rsidRDefault="00C061EB" w:rsidP="002D0AE4">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CCC0D9" w:themeFill="accent4" w:themeFillTint="66"/>
            <w:vAlign w:val="center"/>
          </w:tcPr>
          <w:p w14:paraId="6FF5621F" w14:textId="77777777" w:rsidR="00C061EB" w:rsidRPr="002A5DA7" w:rsidRDefault="00C061EB" w:rsidP="002D0AE4">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C061EB" w14:paraId="702C1A94" w14:textId="77777777" w:rsidTr="002D0AE4">
        <w:trPr>
          <w:jc w:val="center"/>
        </w:trPr>
        <w:tc>
          <w:tcPr>
            <w:tcW w:w="990" w:type="dxa"/>
            <w:shd w:val="clear" w:color="auto" w:fill="auto"/>
            <w:vAlign w:val="center"/>
          </w:tcPr>
          <w:p w14:paraId="3CB6593D" w14:textId="77777777" w:rsidR="00C061EB" w:rsidRDefault="00C061EB" w:rsidP="002D0AE4">
            <w:pPr>
              <w:pStyle w:val="NoSpacing"/>
              <w:jc w:val="center"/>
              <w:rPr>
                <w:rFonts w:ascii="Times New Roman" w:hAnsi="Times New Roman"/>
                <w:b/>
              </w:rPr>
            </w:pPr>
            <w:r>
              <w:rPr>
                <w:rFonts w:ascii="Times New Roman" w:hAnsi="Times New Roman"/>
                <w:b/>
              </w:rPr>
              <w:t>2020</w:t>
            </w:r>
          </w:p>
        </w:tc>
        <w:tc>
          <w:tcPr>
            <w:tcW w:w="1615" w:type="dxa"/>
            <w:shd w:val="clear" w:color="auto" w:fill="auto"/>
            <w:vAlign w:val="center"/>
          </w:tcPr>
          <w:p w14:paraId="3A8A4D15" w14:textId="5D1CFADA" w:rsidR="00C061EB" w:rsidRPr="002A5DA7" w:rsidRDefault="00C061EB" w:rsidP="002D0AE4">
            <w:pPr>
              <w:pStyle w:val="NoSpacing"/>
              <w:jc w:val="center"/>
              <w:rPr>
                <w:rFonts w:ascii="Times New Roman" w:hAnsi="Times New Roman"/>
              </w:rPr>
            </w:pPr>
            <w:r w:rsidRPr="2AACE803">
              <w:rPr>
                <w:rFonts w:ascii="Times New Roman" w:hAnsi="Times New Roman"/>
              </w:rPr>
              <w:t>$</w:t>
            </w:r>
            <w:r w:rsidR="00F47E61">
              <w:rPr>
                <w:rFonts w:ascii="Times New Roman" w:hAnsi="Times New Roman"/>
              </w:rPr>
              <w:t>200</w:t>
            </w:r>
            <w:r w:rsidRPr="2AACE803">
              <w:rPr>
                <w:rFonts w:ascii="Times New Roman" w:hAnsi="Times New Roman"/>
              </w:rPr>
              <w:t>,000</w:t>
            </w:r>
          </w:p>
        </w:tc>
        <w:tc>
          <w:tcPr>
            <w:tcW w:w="1980" w:type="dxa"/>
            <w:shd w:val="clear" w:color="auto" w:fill="auto"/>
            <w:vAlign w:val="center"/>
          </w:tcPr>
          <w:p w14:paraId="66BBE2E3" w14:textId="77777777" w:rsidR="00C061EB" w:rsidRPr="002A5DA7" w:rsidRDefault="00C061EB" w:rsidP="002D0AE4">
            <w:pPr>
              <w:pStyle w:val="NoSpacing"/>
              <w:jc w:val="center"/>
              <w:rPr>
                <w:rFonts w:ascii="Times New Roman" w:hAnsi="Times New Roman"/>
                <w:bCs/>
              </w:rPr>
            </w:pPr>
          </w:p>
        </w:tc>
        <w:tc>
          <w:tcPr>
            <w:tcW w:w="1890" w:type="dxa"/>
            <w:shd w:val="clear" w:color="auto" w:fill="auto"/>
            <w:vAlign w:val="center"/>
          </w:tcPr>
          <w:p w14:paraId="50FC0A83" w14:textId="77777777" w:rsidR="00C061EB" w:rsidRPr="002A5DA7" w:rsidRDefault="00C061EB" w:rsidP="002D0AE4">
            <w:pPr>
              <w:pStyle w:val="NoSpacing"/>
              <w:jc w:val="center"/>
              <w:rPr>
                <w:rFonts w:ascii="Times New Roman" w:hAnsi="Times New Roman"/>
                <w:bCs/>
              </w:rPr>
            </w:pPr>
          </w:p>
        </w:tc>
      </w:tr>
    </w:tbl>
    <w:p w14:paraId="0646FA39" w14:textId="77777777" w:rsidR="00C061EB" w:rsidRPr="00652AAF" w:rsidRDefault="00C061EB" w:rsidP="004917BB">
      <w:pPr>
        <w:pStyle w:val="NoSpacing"/>
        <w:rPr>
          <w:rFonts w:ascii="Times New Roman" w:hAnsi="Times New Roman"/>
          <w:b/>
        </w:rPr>
      </w:pPr>
    </w:p>
    <w:p w14:paraId="7A315E7B" w14:textId="77777777" w:rsidR="004917BB" w:rsidRPr="00652AAF" w:rsidRDefault="004917BB" w:rsidP="004917BB">
      <w:pPr>
        <w:pStyle w:val="NoSpacing"/>
        <w:rPr>
          <w:rFonts w:ascii="Times New Roman" w:hAnsi="Times New Roman"/>
          <w:b/>
        </w:rPr>
      </w:pPr>
      <w:r w:rsidRPr="00652AAF">
        <w:rPr>
          <w:rFonts w:ascii="Times New Roman" w:hAnsi="Times New Roman"/>
          <w:b/>
        </w:rPr>
        <w:t>Task Description</w:t>
      </w:r>
    </w:p>
    <w:p w14:paraId="53029CFA" w14:textId="6F3DA254" w:rsidR="002D4A4A" w:rsidRDefault="00651FC7" w:rsidP="00167D76">
      <w:pPr>
        <w:pStyle w:val="ListParagraph"/>
        <w:numPr>
          <w:ilvl w:val="0"/>
          <w:numId w:val="11"/>
        </w:numPr>
        <w:jc w:val="both"/>
        <w:rPr>
          <w:rFonts w:ascii="Times New Roman" w:eastAsia="Times New Roman" w:hAnsi="Times New Roman"/>
          <w:color w:val="000000"/>
        </w:rPr>
      </w:pPr>
      <w:r>
        <w:rPr>
          <w:rFonts w:ascii="Times New Roman" w:eastAsia="Times New Roman" w:hAnsi="Times New Roman"/>
          <w:color w:val="000000"/>
        </w:rPr>
        <w:t xml:space="preserve">Compass will be retained as a Special Advisor to the EDO to facilitate </w:t>
      </w:r>
      <w:r w:rsidR="00247622">
        <w:rPr>
          <w:rFonts w:ascii="Times New Roman" w:eastAsia="Times New Roman" w:hAnsi="Times New Roman"/>
          <w:color w:val="000000"/>
        </w:rPr>
        <w:t xml:space="preserve">a process to evaluate existing </w:t>
      </w:r>
      <w:r w:rsidR="002302B4">
        <w:rPr>
          <w:rFonts w:ascii="Times New Roman" w:eastAsia="Times New Roman" w:hAnsi="Times New Roman"/>
          <w:color w:val="000000"/>
        </w:rPr>
        <w:t>USFWS target flows</w:t>
      </w:r>
      <w:r w:rsidR="00C101E4">
        <w:rPr>
          <w:rFonts w:ascii="Times New Roman" w:eastAsia="Times New Roman" w:hAnsi="Times New Roman"/>
          <w:color w:val="000000"/>
        </w:rPr>
        <w:t xml:space="preserve"> as per GC guidance in the Program Extension Document.</w:t>
      </w:r>
    </w:p>
    <w:p w14:paraId="264D0C3F" w14:textId="000BC73B" w:rsidR="007274B3" w:rsidRPr="00BF164E" w:rsidRDefault="002D4A4A" w:rsidP="00167D76">
      <w:pPr>
        <w:pStyle w:val="ListParagraph"/>
        <w:numPr>
          <w:ilvl w:val="0"/>
          <w:numId w:val="11"/>
        </w:numPr>
        <w:jc w:val="both"/>
        <w:rPr>
          <w:rFonts w:ascii="Times New Roman" w:eastAsia="Times New Roman" w:hAnsi="Times New Roman"/>
          <w:color w:val="000000"/>
        </w:rPr>
      </w:pPr>
      <w:r>
        <w:rPr>
          <w:rFonts w:ascii="Times New Roman" w:eastAsia="Times New Roman" w:hAnsi="Times New Roman"/>
          <w:color w:val="000000"/>
        </w:rPr>
        <w:t>Advisor</w:t>
      </w:r>
      <w:r w:rsidR="001B7B1A">
        <w:rPr>
          <w:rFonts w:ascii="Times New Roman" w:eastAsia="Times New Roman" w:hAnsi="Times New Roman"/>
          <w:color w:val="000000"/>
        </w:rPr>
        <w:t>(s)</w:t>
      </w:r>
      <w:r w:rsidR="006B6925" w:rsidRPr="007274B3">
        <w:rPr>
          <w:rFonts w:ascii="Times New Roman" w:eastAsia="Times New Roman" w:hAnsi="Times New Roman"/>
          <w:color w:val="000000"/>
        </w:rPr>
        <w:t xml:space="preserve"> on AMP-related specialty topic of geomorphology</w:t>
      </w:r>
      <w:r w:rsidR="00CC4C15" w:rsidRPr="007274B3">
        <w:rPr>
          <w:rFonts w:ascii="Times New Roman" w:eastAsia="Times New Roman" w:hAnsi="Times New Roman"/>
          <w:color w:val="000000"/>
        </w:rPr>
        <w:t xml:space="preserve">. </w:t>
      </w:r>
      <w:r w:rsidR="006B6925" w:rsidRPr="007274B3">
        <w:rPr>
          <w:rFonts w:ascii="Times New Roman" w:eastAsia="Times New Roman" w:hAnsi="Times New Roman"/>
          <w:color w:val="000000"/>
        </w:rPr>
        <w:t>R</w:t>
      </w:r>
      <w:r w:rsidR="004A1DE4" w:rsidRPr="007274B3">
        <w:rPr>
          <w:rFonts w:ascii="Times New Roman" w:eastAsia="Times New Roman" w:hAnsi="Times New Roman"/>
          <w:color w:val="000000"/>
        </w:rPr>
        <w:t>eview Program documents, attend workshop</w:t>
      </w:r>
      <w:r w:rsidR="000B6183">
        <w:rPr>
          <w:rFonts w:ascii="Times New Roman" w:eastAsia="Times New Roman" w:hAnsi="Times New Roman"/>
          <w:color w:val="000000"/>
        </w:rPr>
        <w:t xml:space="preserve">s and meetings, </w:t>
      </w:r>
      <w:r w:rsidR="004A1DE4" w:rsidRPr="007274B3">
        <w:rPr>
          <w:rFonts w:ascii="Times New Roman" w:eastAsia="Times New Roman" w:hAnsi="Times New Roman"/>
          <w:color w:val="000000"/>
        </w:rPr>
        <w:t>research</w:t>
      </w:r>
      <w:r w:rsidR="00780EF2">
        <w:rPr>
          <w:rFonts w:ascii="Times New Roman" w:eastAsia="Times New Roman" w:hAnsi="Times New Roman"/>
          <w:color w:val="000000"/>
        </w:rPr>
        <w:t>/monitoring design</w:t>
      </w:r>
      <w:r w:rsidR="004A1DE4" w:rsidRPr="007274B3">
        <w:rPr>
          <w:rFonts w:ascii="Times New Roman" w:eastAsia="Times New Roman" w:hAnsi="Times New Roman"/>
          <w:color w:val="000000"/>
        </w:rPr>
        <w:t xml:space="preserve">, </w:t>
      </w:r>
      <w:r w:rsidR="006272AD">
        <w:rPr>
          <w:rFonts w:ascii="Times New Roman" w:eastAsia="Times New Roman" w:hAnsi="Times New Roman"/>
          <w:color w:val="000000"/>
        </w:rPr>
        <w:t xml:space="preserve">modeling, </w:t>
      </w:r>
      <w:r w:rsidR="004A1DE4" w:rsidRPr="007274B3">
        <w:rPr>
          <w:rFonts w:ascii="Times New Roman" w:eastAsia="Times New Roman" w:hAnsi="Times New Roman"/>
          <w:color w:val="000000"/>
        </w:rPr>
        <w:t>and data analysis</w:t>
      </w:r>
      <w:r w:rsidR="006B6925" w:rsidRPr="007274B3">
        <w:rPr>
          <w:rFonts w:ascii="Times New Roman" w:eastAsia="Times New Roman" w:hAnsi="Times New Roman"/>
          <w:color w:val="000000"/>
        </w:rPr>
        <w:t>.</w:t>
      </w:r>
    </w:p>
    <w:p w14:paraId="74DB962A" w14:textId="77777777" w:rsidR="00E65D03" w:rsidRPr="00E65D03" w:rsidRDefault="00E65D03" w:rsidP="00E65D03">
      <w:pPr>
        <w:pStyle w:val="NoSpacing"/>
        <w:rPr>
          <w:rFonts w:ascii="Times New Roman" w:hAnsi="Times New Roman"/>
          <w:b/>
        </w:rPr>
      </w:pPr>
    </w:p>
    <w:p w14:paraId="5EB8B3DC" w14:textId="2A8555E3" w:rsidR="004917BB" w:rsidRPr="00652AAF" w:rsidRDefault="004917BB" w:rsidP="004917BB">
      <w:pPr>
        <w:pStyle w:val="NoSpacing"/>
        <w:rPr>
          <w:rFonts w:ascii="Times New Roman" w:hAnsi="Times New Roman"/>
          <w:b/>
        </w:rPr>
      </w:pPr>
      <w:r w:rsidRPr="00652AAF">
        <w:rPr>
          <w:rFonts w:ascii="Times New Roman" w:hAnsi="Times New Roman"/>
          <w:b/>
        </w:rPr>
        <w:t>Notes on Cost</w:t>
      </w:r>
    </w:p>
    <w:p w14:paraId="6ED8EAAB" w14:textId="6A438CFB" w:rsidR="00997E68" w:rsidRPr="00997E68" w:rsidRDefault="00651FC7" w:rsidP="00997E68">
      <w:pPr>
        <w:keepNext/>
        <w:widowControl w:val="0"/>
        <w:spacing w:after="0" w:line="240" w:lineRule="auto"/>
        <w:jc w:val="both"/>
        <w:outlineLvl w:val="1"/>
        <w:rPr>
          <w:rFonts w:ascii="Times New Roman" w:eastAsia="MS Gothic" w:hAnsi="Times New Roman"/>
          <w:color w:val="000000"/>
        </w:rPr>
      </w:pPr>
      <w:bookmarkStart w:id="13" w:name="_Toc22811005"/>
      <w:r>
        <w:rPr>
          <w:rFonts w:ascii="Times New Roman" w:eastAsia="MS Gothic" w:hAnsi="Times New Roman"/>
          <w:color w:val="000000"/>
        </w:rPr>
        <w:t xml:space="preserve">This </w:t>
      </w:r>
      <w:r w:rsidR="00FA7962">
        <w:rPr>
          <w:rFonts w:ascii="Times New Roman" w:eastAsia="MS Gothic" w:hAnsi="Times New Roman"/>
          <w:color w:val="000000"/>
        </w:rPr>
        <w:t>FY</w:t>
      </w:r>
      <w:r w:rsidR="001970D4">
        <w:rPr>
          <w:rFonts w:ascii="Times New Roman" w:eastAsia="MS Gothic" w:hAnsi="Times New Roman"/>
          <w:color w:val="000000"/>
        </w:rPr>
        <w:t>20</w:t>
      </w:r>
      <w:r w:rsidR="00FA7962">
        <w:rPr>
          <w:rFonts w:ascii="Times New Roman" w:eastAsia="MS Gothic" w:hAnsi="Times New Roman"/>
          <w:color w:val="000000"/>
        </w:rPr>
        <w:t xml:space="preserve"> </w:t>
      </w:r>
      <w:r w:rsidR="00997E68" w:rsidRPr="00997E68">
        <w:rPr>
          <w:rFonts w:ascii="Times New Roman" w:eastAsia="MS Gothic" w:hAnsi="Times New Roman"/>
          <w:color w:val="000000"/>
        </w:rPr>
        <w:t>budget line item is for expert assistance for the Executive Director’s Office (EDO) on key topics for the Program</w:t>
      </w:r>
      <w:r w:rsidR="00CC4C15" w:rsidRPr="00997E68">
        <w:rPr>
          <w:rFonts w:ascii="Times New Roman" w:eastAsia="MS Gothic" w:hAnsi="Times New Roman"/>
          <w:color w:val="000000"/>
        </w:rPr>
        <w:t xml:space="preserve">. </w:t>
      </w:r>
      <w:r w:rsidR="00997E68" w:rsidRPr="00997E68">
        <w:rPr>
          <w:rFonts w:ascii="Times New Roman" w:eastAsia="MS Gothic" w:hAnsi="Times New Roman"/>
          <w:color w:val="000000"/>
        </w:rPr>
        <w:t>The budget breakdown for this line item is as follows:</w:t>
      </w:r>
      <w:bookmarkEnd w:id="13"/>
    </w:p>
    <w:p w14:paraId="12AF839B" w14:textId="77777777" w:rsidR="00997E68" w:rsidRPr="009D46F7" w:rsidRDefault="00997E68" w:rsidP="00997E68">
      <w:pPr>
        <w:keepNext/>
        <w:widowControl w:val="0"/>
        <w:spacing w:after="0" w:line="240" w:lineRule="auto"/>
        <w:jc w:val="both"/>
        <w:outlineLvl w:val="1"/>
        <w:rPr>
          <w:rFonts w:ascii="Times New Roman" w:eastAsia="MS Gothic" w:hAnsi="Times New Roman"/>
          <w:color w:val="000000"/>
          <w:sz w:val="16"/>
          <w:szCs w:val="16"/>
        </w:rPr>
      </w:pPr>
    </w:p>
    <w:tbl>
      <w:tblPr>
        <w:tblStyle w:val="TableGrid8"/>
        <w:tblW w:w="9445" w:type="dxa"/>
        <w:jc w:val="center"/>
        <w:tblLayout w:type="fixed"/>
        <w:tblLook w:val="04A0" w:firstRow="1" w:lastRow="0" w:firstColumn="1" w:lastColumn="0" w:noHBand="0" w:noVBand="1"/>
      </w:tblPr>
      <w:tblGrid>
        <w:gridCol w:w="1705"/>
        <w:gridCol w:w="1890"/>
        <w:gridCol w:w="2790"/>
        <w:gridCol w:w="1710"/>
        <w:gridCol w:w="1350"/>
      </w:tblGrid>
      <w:tr w:rsidR="00085CA8" w:rsidRPr="009E73BB" w14:paraId="5526D5EE" w14:textId="77777777" w:rsidTr="002D0AE4">
        <w:trPr>
          <w:jc w:val="center"/>
        </w:trPr>
        <w:tc>
          <w:tcPr>
            <w:tcW w:w="1705" w:type="dxa"/>
            <w:shd w:val="clear" w:color="auto" w:fill="CCC0D9" w:themeFill="accent4" w:themeFillTint="66"/>
            <w:vAlign w:val="center"/>
          </w:tcPr>
          <w:p w14:paraId="725890EC" w14:textId="77777777" w:rsidR="00B76796" w:rsidRPr="009E73BB" w:rsidRDefault="00B76796" w:rsidP="002D0AE4">
            <w:pPr>
              <w:spacing w:after="0" w:line="240" w:lineRule="auto"/>
              <w:jc w:val="center"/>
              <w:rPr>
                <w:rFonts w:ascii="Times New Roman" w:eastAsia="Times New Roman" w:hAnsi="Times New Roman"/>
                <w:b/>
                <w:color w:val="000000"/>
              </w:rPr>
            </w:pPr>
            <w:bookmarkStart w:id="14" w:name="OLE_LINK3"/>
            <w:bookmarkStart w:id="15" w:name="OLE_LINK4"/>
            <w:r w:rsidRPr="009E73BB">
              <w:rPr>
                <w:rFonts w:ascii="Times New Roman" w:eastAsia="Times New Roman" w:hAnsi="Times New Roman"/>
                <w:b/>
                <w:color w:val="000000"/>
              </w:rPr>
              <w:t>Name</w:t>
            </w:r>
          </w:p>
        </w:tc>
        <w:tc>
          <w:tcPr>
            <w:tcW w:w="1890" w:type="dxa"/>
            <w:shd w:val="clear" w:color="auto" w:fill="CCC0D9" w:themeFill="accent4" w:themeFillTint="66"/>
            <w:vAlign w:val="center"/>
          </w:tcPr>
          <w:p w14:paraId="4ABC8FBE" w14:textId="77777777" w:rsidR="00B76796" w:rsidRPr="009E73BB" w:rsidRDefault="00B76796" w:rsidP="002D0AE4">
            <w:pPr>
              <w:spacing w:after="0" w:line="240" w:lineRule="auto"/>
              <w:jc w:val="center"/>
              <w:rPr>
                <w:rFonts w:ascii="Times New Roman" w:eastAsia="Times New Roman" w:hAnsi="Times New Roman"/>
                <w:b/>
                <w:color w:val="000000"/>
              </w:rPr>
            </w:pPr>
            <w:r w:rsidRPr="009E73BB">
              <w:rPr>
                <w:rFonts w:ascii="Times New Roman" w:eastAsia="Times New Roman" w:hAnsi="Times New Roman"/>
                <w:b/>
                <w:color w:val="000000"/>
              </w:rPr>
              <w:t>Area of Expertise</w:t>
            </w:r>
          </w:p>
        </w:tc>
        <w:tc>
          <w:tcPr>
            <w:tcW w:w="2790" w:type="dxa"/>
            <w:shd w:val="clear" w:color="auto" w:fill="CCC0D9" w:themeFill="accent4" w:themeFillTint="66"/>
            <w:vAlign w:val="center"/>
          </w:tcPr>
          <w:p w14:paraId="3EE335FA" w14:textId="77777777" w:rsidR="00B76796" w:rsidRPr="009E73BB" w:rsidRDefault="00B76796" w:rsidP="002D0AE4">
            <w:pPr>
              <w:spacing w:after="0" w:line="240" w:lineRule="auto"/>
              <w:jc w:val="center"/>
              <w:rPr>
                <w:rFonts w:ascii="Times New Roman" w:eastAsia="Times New Roman" w:hAnsi="Times New Roman"/>
                <w:b/>
                <w:color w:val="000000"/>
              </w:rPr>
            </w:pPr>
            <w:r w:rsidRPr="009E73BB">
              <w:rPr>
                <w:rFonts w:ascii="Times New Roman" w:eastAsia="Times New Roman" w:hAnsi="Times New Roman"/>
                <w:b/>
                <w:color w:val="000000"/>
              </w:rPr>
              <w:t>Hourly Rate</w:t>
            </w:r>
          </w:p>
        </w:tc>
        <w:tc>
          <w:tcPr>
            <w:tcW w:w="1710" w:type="dxa"/>
            <w:shd w:val="clear" w:color="auto" w:fill="CCC0D9" w:themeFill="accent4" w:themeFillTint="66"/>
            <w:vAlign w:val="center"/>
          </w:tcPr>
          <w:p w14:paraId="2D9A9C60" w14:textId="3A810A91" w:rsidR="00B76796" w:rsidRPr="009E73BB" w:rsidRDefault="00B76796" w:rsidP="002D0AE4">
            <w:pPr>
              <w:spacing w:after="0" w:line="240" w:lineRule="auto"/>
              <w:jc w:val="center"/>
              <w:rPr>
                <w:rFonts w:ascii="Times New Roman" w:eastAsia="Times New Roman" w:hAnsi="Times New Roman"/>
                <w:b/>
                <w:color w:val="000000"/>
              </w:rPr>
            </w:pPr>
            <w:r w:rsidRPr="009E73BB">
              <w:rPr>
                <w:rFonts w:ascii="Times New Roman" w:eastAsia="Times New Roman" w:hAnsi="Times New Roman"/>
                <w:b/>
                <w:color w:val="000000"/>
              </w:rPr>
              <w:t xml:space="preserve">Estimated </w:t>
            </w:r>
            <w:r w:rsidR="00401AB1" w:rsidRPr="009E73BB">
              <w:rPr>
                <w:rFonts w:ascii="Times New Roman" w:eastAsia="Times New Roman" w:hAnsi="Times New Roman"/>
                <w:b/>
                <w:color w:val="000000"/>
              </w:rPr>
              <w:t xml:space="preserve">8-hour </w:t>
            </w:r>
            <w:r w:rsidR="00BE43D0" w:rsidRPr="009E73BB">
              <w:rPr>
                <w:rFonts w:ascii="Times New Roman" w:eastAsia="Times New Roman" w:hAnsi="Times New Roman"/>
                <w:b/>
                <w:color w:val="000000"/>
              </w:rPr>
              <w:t>Days</w:t>
            </w:r>
          </w:p>
        </w:tc>
        <w:tc>
          <w:tcPr>
            <w:tcW w:w="1350" w:type="dxa"/>
            <w:shd w:val="clear" w:color="auto" w:fill="CCC0D9" w:themeFill="accent4" w:themeFillTint="66"/>
            <w:vAlign w:val="center"/>
          </w:tcPr>
          <w:p w14:paraId="1F6DDF93" w14:textId="354B64C5" w:rsidR="00B76796" w:rsidRPr="009E73BB" w:rsidRDefault="00401AB1" w:rsidP="002D0AE4">
            <w:pPr>
              <w:spacing w:after="0" w:line="240" w:lineRule="auto"/>
              <w:jc w:val="center"/>
              <w:rPr>
                <w:rFonts w:ascii="Times New Roman" w:eastAsia="Times New Roman" w:hAnsi="Times New Roman"/>
                <w:b/>
                <w:color w:val="000000"/>
              </w:rPr>
            </w:pPr>
            <w:r w:rsidRPr="009E73BB">
              <w:rPr>
                <w:rFonts w:ascii="Times New Roman" w:eastAsia="Times New Roman" w:hAnsi="Times New Roman"/>
                <w:b/>
                <w:color w:val="000000"/>
              </w:rPr>
              <w:t xml:space="preserve">FY20 </w:t>
            </w:r>
            <w:r w:rsidR="00B76796" w:rsidRPr="009E73BB">
              <w:rPr>
                <w:rFonts w:ascii="Times New Roman" w:eastAsia="Times New Roman" w:hAnsi="Times New Roman"/>
                <w:b/>
                <w:color w:val="000000"/>
              </w:rPr>
              <w:t>Total</w:t>
            </w:r>
          </w:p>
        </w:tc>
      </w:tr>
      <w:tr w:rsidR="00085CA8" w:rsidRPr="009E73BB" w14:paraId="4BBE5A2B" w14:textId="77777777" w:rsidTr="002D0AE4">
        <w:trPr>
          <w:jc w:val="center"/>
        </w:trPr>
        <w:tc>
          <w:tcPr>
            <w:tcW w:w="1705" w:type="dxa"/>
            <w:vAlign w:val="center"/>
          </w:tcPr>
          <w:p w14:paraId="4DE9E8E5" w14:textId="77777777" w:rsidR="00B76796" w:rsidRPr="009E73BB" w:rsidRDefault="002D4A4A" w:rsidP="002D0AE4">
            <w:pPr>
              <w:spacing w:after="0" w:line="240" w:lineRule="auto"/>
              <w:jc w:val="center"/>
              <w:rPr>
                <w:rFonts w:ascii="Times New Roman" w:eastAsia="Times New Roman" w:hAnsi="Times New Roman"/>
                <w:color w:val="000000"/>
              </w:rPr>
            </w:pPr>
            <w:r w:rsidRPr="009E73BB">
              <w:rPr>
                <w:rFonts w:ascii="Times New Roman" w:eastAsia="Times New Roman" w:hAnsi="Times New Roman"/>
                <w:color w:val="000000"/>
              </w:rPr>
              <w:t>Compass</w:t>
            </w:r>
          </w:p>
        </w:tc>
        <w:tc>
          <w:tcPr>
            <w:tcW w:w="1890" w:type="dxa"/>
            <w:vAlign w:val="center"/>
          </w:tcPr>
          <w:p w14:paraId="21988670" w14:textId="3B376EC0" w:rsidR="00B76796" w:rsidRPr="009E73BB" w:rsidRDefault="00651FC7" w:rsidP="002D0AE4">
            <w:pPr>
              <w:spacing w:after="0" w:line="240" w:lineRule="auto"/>
              <w:jc w:val="center"/>
              <w:rPr>
                <w:rFonts w:ascii="Times New Roman" w:eastAsia="Times New Roman" w:hAnsi="Times New Roman"/>
                <w:color w:val="000000"/>
              </w:rPr>
            </w:pPr>
            <w:r w:rsidRPr="009E73BB">
              <w:rPr>
                <w:rFonts w:ascii="Times New Roman" w:eastAsia="Times New Roman" w:hAnsi="Times New Roman"/>
                <w:color w:val="000000"/>
              </w:rPr>
              <w:t>Facilitation</w:t>
            </w:r>
            <w:r w:rsidR="00FC4F2C" w:rsidRPr="009E73BB">
              <w:rPr>
                <w:rFonts w:ascii="Times New Roman" w:eastAsia="Times New Roman" w:hAnsi="Times New Roman"/>
                <w:color w:val="000000"/>
              </w:rPr>
              <w:t xml:space="preserve"> for </w:t>
            </w:r>
            <w:r w:rsidR="00DC404D" w:rsidRPr="009E73BB">
              <w:rPr>
                <w:rFonts w:ascii="Times New Roman" w:eastAsia="Times New Roman" w:hAnsi="Times New Roman"/>
                <w:color w:val="000000"/>
              </w:rPr>
              <w:t xml:space="preserve">AMP Update </w:t>
            </w:r>
            <w:r w:rsidR="0099547F" w:rsidRPr="009E73BB">
              <w:rPr>
                <w:rFonts w:ascii="Times New Roman" w:eastAsia="Times New Roman" w:hAnsi="Times New Roman"/>
                <w:color w:val="000000"/>
              </w:rPr>
              <w:t xml:space="preserve">and Target Flow </w:t>
            </w:r>
            <w:r w:rsidR="00DC404D" w:rsidRPr="009E73BB">
              <w:rPr>
                <w:rFonts w:ascii="Times New Roman" w:eastAsia="Times New Roman" w:hAnsi="Times New Roman"/>
                <w:color w:val="000000"/>
              </w:rPr>
              <w:t>Process</w:t>
            </w:r>
            <w:r w:rsidR="0099547F" w:rsidRPr="009E73BB">
              <w:rPr>
                <w:rFonts w:ascii="Times New Roman" w:eastAsia="Times New Roman" w:hAnsi="Times New Roman"/>
                <w:color w:val="000000"/>
              </w:rPr>
              <w:t>es</w:t>
            </w:r>
          </w:p>
        </w:tc>
        <w:tc>
          <w:tcPr>
            <w:tcW w:w="2790" w:type="dxa"/>
            <w:vAlign w:val="center"/>
          </w:tcPr>
          <w:p w14:paraId="736A4A14" w14:textId="262D0F90" w:rsidR="00B76796" w:rsidRPr="009E73BB" w:rsidRDefault="00B91E4A" w:rsidP="002D0AE4">
            <w:pPr>
              <w:spacing w:after="0" w:line="240" w:lineRule="auto"/>
              <w:jc w:val="center"/>
              <w:rPr>
                <w:rFonts w:ascii="Times New Roman" w:eastAsia="Times New Roman" w:hAnsi="Times New Roman"/>
                <w:color w:val="000000"/>
              </w:rPr>
            </w:pPr>
            <w:r w:rsidRPr="009E73BB">
              <w:rPr>
                <w:rFonts w:ascii="Times New Roman" w:eastAsia="Times New Roman" w:hAnsi="Times New Roman"/>
                <w:color w:val="000000"/>
              </w:rPr>
              <w:t xml:space="preserve">Lee Failing </w:t>
            </w:r>
            <w:r w:rsidR="00113AD8" w:rsidRPr="009E73BB">
              <w:rPr>
                <w:rFonts w:ascii="Times New Roman" w:eastAsia="Times New Roman" w:hAnsi="Times New Roman"/>
                <w:color w:val="000000"/>
              </w:rPr>
              <w:t>–</w:t>
            </w:r>
            <w:r w:rsidRPr="009E73BB">
              <w:rPr>
                <w:rFonts w:ascii="Times New Roman" w:eastAsia="Times New Roman" w:hAnsi="Times New Roman"/>
                <w:color w:val="000000"/>
              </w:rPr>
              <w:t xml:space="preserve"> $</w:t>
            </w:r>
            <w:r w:rsidR="0005439B" w:rsidRPr="009E73BB">
              <w:rPr>
                <w:rFonts w:ascii="Times New Roman" w:eastAsia="Times New Roman" w:hAnsi="Times New Roman"/>
                <w:color w:val="000000"/>
              </w:rPr>
              <w:t>200</w:t>
            </w:r>
          </w:p>
          <w:p w14:paraId="4FA8E7D6" w14:textId="4D851186" w:rsidR="002D4A4A" w:rsidRPr="009E73BB" w:rsidRDefault="00B91E4A" w:rsidP="002D0AE4">
            <w:pPr>
              <w:spacing w:after="0" w:line="240" w:lineRule="auto"/>
              <w:jc w:val="center"/>
              <w:rPr>
                <w:rFonts w:ascii="Times New Roman" w:eastAsia="Times New Roman" w:hAnsi="Times New Roman"/>
                <w:color w:val="000000"/>
              </w:rPr>
            </w:pPr>
            <w:r w:rsidRPr="009E73BB">
              <w:rPr>
                <w:rFonts w:ascii="Times New Roman" w:eastAsia="Times New Roman" w:hAnsi="Times New Roman"/>
                <w:color w:val="000000"/>
              </w:rPr>
              <w:t xml:space="preserve">Philip Halteman </w:t>
            </w:r>
            <w:r w:rsidR="00113AD8" w:rsidRPr="009E73BB">
              <w:rPr>
                <w:rFonts w:ascii="Times New Roman" w:eastAsia="Times New Roman" w:hAnsi="Times New Roman"/>
                <w:color w:val="000000"/>
              </w:rPr>
              <w:t>–</w:t>
            </w:r>
            <w:r w:rsidRPr="009E73BB">
              <w:rPr>
                <w:rFonts w:ascii="Times New Roman" w:eastAsia="Times New Roman" w:hAnsi="Times New Roman"/>
                <w:color w:val="000000"/>
              </w:rPr>
              <w:t xml:space="preserve"> $150</w:t>
            </w:r>
          </w:p>
          <w:p w14:paraId="71B05B81" w14:textId="1E1940DA" w:rsidR="00DE71F0" w:rsidRPr="009E73BB" w:rsidRDefault="00DE71F0" w:rsidP="002D0AE4">
            <w:pPr>
              <w:spacing w:after="0" w:line="240" w:lineRule="auto"/>
              <w:jc w:val="center"/>
              <w:rPr>
                <w:rFonts w:ascii="Times New Roman" w:eastAsia="Times New Roman" w:hAnsi="Times New Roman"/>
                <w:color w:val="000000"/>
              </w:rPr>
            </w:pPr>
            <w:r w:rsidRPr="009E73BB">
              <w:rPr>
                <w:rFonts w:ascii="Times New Roman" w:eastAsia="Times New Roman" w:hAnsi="Times New Roman"/>
                <w:color w:val="000000"/>
              </w:rPr>
              <w:t>Christian Be</w:t>
            </w:r>
            <w:r w:rsidR="00086FA9" w:rsidRPr="009E73BB">
              <w:rPr>
                <w:rFonts w:ascii="Times New Roman" w:eastAsia="Times New Roman" w:hAnsi="Times New Roman"/>
                <w:color w:val="000000"/>
              </w:rPr>
              <w:t>audrie – $150</w:t>
            </w:r>
          </w:p>
          <w:p w14:paraId="1DD2DF46" w14:textId="77777777" w:rsidR="00B91E4A" w:rsidRPr="009E73BB" w:rsidRDefault="00B91E4A" w:rsidP="002D0AE4">
            <w:pPr>
              <w:spacing w:after="0" w:line="240" w:lineRule="auto"/>
              <w:jc w:val="center"/>
              <w:rPr>
                <w:rFonts w:ascii="Times New Roman" w:eastAsia="Times New Roman" w:hAnsi="Times New Roman"/>
                <w:color w:val="000000"/>
              </w:rPr>
            </w:pPr>
            <w:r w:rsidRPr="009E73BB">
              <w:rPr>
                <w:rFonts w:ascii="Times New Roman" w:eastAsia="Times New Roman" w:hAnsi="Times New Roman"/>
                <w:color w:val="000000"/>
              </w:rPr>
              <w:t>Support – $100</w:t>
            </w:r>
          </w:p>
        </w:tc>
        <w:tc>
          <w:tcPr>
            <w:tcW w:w="1710" w:type="dxa"/>
            <w:vAlign w:val="center"/>
          </w:tcPr>
          <w:p w14:paraId="3DCC54CD" w14:textId="5B4AE8A3" w:rsidR="00B76796" w:rsidRPr="009E73BB" w:rsidRDefault="00AB33FD" w:rsidP="002D0AE4">
            <w:pPr>
              <w:spacing w:after="0" w:line="240" w:lineRule="auto"/>
              <w:jc w:val="center"/>
              <w:rPr>
                <w:rFonts w:ascii="Times New Roman" w:eastAsia="Times New Roman" w:hAnsi="Times New Roman"/>
                <w:color w:val="000000"/>
              </w:rPr>
            </w:pPr>
            <w:r w:rsidRPr="009E73BB">
              <w:rPr>
                <w:rFonts w:ascii="Times New Roman" w:eastAsia="Times New Roman" w:hAnsi="Times New Roman"/>
                <w:color w:val="000000"/>
              </w:rPr>
              <w:t>24</w:t>
            </w:r>
          </w:p>
          <w:p w14:paraId="62DE042D" w14:textId="15750427" w:rsidR="002D4A4A" w:rsidRPr="009E73BB" w:rsidRDefault="007646C5" w:rsidP="002D0AE4">
            <w:pPr>
              <w:spacing w:after="0" w:line="240" w:lineRule="auto"/>
              <w:jc w:val="center"/>
              <w:rPr>
                <w:rFonts w:ascii="Times New Roman" w:eastAsia="Times New Roman" w:hAnsi="Times New Roman"/>
                <w:color w:val="000000"/>
              </w:rPr>
            </w:pPr>
            <w:r w:rsidRPr="009E73BB">
              <w:rPr>
                <w:rFonts w:ascii="Times New Roman" w:eastAsia="Times New Roman" w:hAnsi="Times New Roman"/>
                <w:color w:val="000000"/>
              </w:rPr>
              <w:t>43</w:t>
            </w:r>
          </w:p>
          <w:p w14:paraId="08F7ED87" w14:textId="6E79FF05" w:rsidR="00086FA9" w:rsidRPr="009E73BB" w:rsidRDefault="007646C5" w:rsidP="002D0AE4">
            <w:pPr>
              <w:spacing w:after="0" w:line="240" w:lineRule="auto"/>
              <w:jc w:val="center"/>
              <w:rPr>
                <w:rFonts w:ascii="Times New Roman" w:eastAsia="Times New Roman" w:hAnsi="Times New Roman"/>
                <w:color w:val="000000"/>
              </w:rPr>
            </w:pPr>
            <w:r w:rsidRPr="009E73BB">
              <w:rPr>
                <w:rFonts w:ascii="Times New Roman" w:eastAsia="Times New Roman" w:hAnsi="Times New Roman"/>
                <w:color w:val="000000"/>
              </w:rPr>
              <w:t>39</w:t>
            </w:r>
          </w:p>
          <w:p w14:paraId="7A532C07" w14:textId="59394E30" w:rsidR="00B91E4A" w:rsidRPr="009E73BB" w:rsidRDefault="00890D02" w:rsidP="002D0AE4">
            <w:pPr>
              <w:spacing w:after="0" w:line="240" w:lineRule="auto"/>
              <w:jc w:val="center"/>
              <w:rPr>
                <w:rFonts w:ascii="Times New Roman" w:eastAsia="Times New Roman" w:hAnsi="Times New Roman"/>
                <w:color w:val="000000"/>
              </w:rPr>
            </w:pPr>
            <w:r w:rsidRPr="009E73BB">
              <w:rPr>
                <w:rFonts w:ascii="Times New Roman" w:eastAsia="Times New Roman" w:hAnsi="Times New Roman"/>
                <w:color w:val="000000"/>
              </w:rPr>
              <w:t>16</w:t>
            </w:r>
          </w:p>
        </w:tc>
        <w:tc>
          <w:tcPr>
            <w:tcW w:w="1350" w:type="dxa"/>
            <w:vAlign w:val="center"/>
          </w:tcPr>
          <w:p w14:paraId="63CD0825" w14:textId="70B1BFD9" w:rsidR="00B76796" w:rsidRPr="009E73BB" w:rsidRDefault="00B91E4A" w:rsidP="002D0AE4">
            <w:pPr>
              <w:spacing w:after="0" w:line="240" w:lineRule="auto"/>
              <w:jc w:val="center"/>
              <w:rPr>
                <w:rFonts w:ascii="Times New Roman" w:eastAsia="Times New Roman" w:hAnsi="Times New Roman"/>
                <w:color w:val="000000"/>
              </w:rPr>
            </w:pPr>
            <w:r w:rsidRPr="009E73BB">
              <w:rPr>
                <w:rFonts w:ascii="Times New Roman" w:eastAsia="Times New Roman" w:hAnsi="Times New Roman"/>
                <w:color w:val="000000"/>
              </w:rPr>
              <w:t>$</w:t>
            </w:r>
            <w:r w:rsidR="00A25A1B" w:rsidRPr="009E73BB">
              <w:rPr>
                <w:rFonts w:ascii="Times New Roman" w:eastAsia="Times New Roman" w:hAnsi="Times New Roman"/>
                <w:color w:val="000000"/>
              </w:rPr>
              <w:t>15</w:t>
            </w:r>
            <w:r w:rsidR="008B6C27" w:rsidRPr="009E73BB">
              <w:rPr>
                <w:rFonts w:ascii="Times New Roman" w:eastAsia="Times New Roman" w:hAnsi="Times New Roman"/>
                <w:color w:val="000000"/>
              </w:rPr>
              <w:t>0,000</w:t>
            </w:r>
          </w:p>
        </w:tc>
      </w:tr>
      <w:tr w:rsidR="000B6183" w:rsidRPr="009E73BB" w14:paraId="688C2ED7" w14:textId="77777777" w:rsidTr="002D0AE4">
        <w:trPr>
          <w:jc w:val="center"/>
        </w:trPr>
        <w:tc>
          <w:tcPr>
            <w:tcW w:w="1705" w:type="dxa"/>
            <w:vAlign w:val="center"/>
          </w:tcPr>
          <w:p w14:paraId="6095FE95" w14:textId="77777777" w:rsidR="000B6183" w:rsidRPr="009E73BB" w:rsidRDefault="00FA7962" w:rsidP="002D0AE4">
            <w:pPr>
              <w:spacing w:after="0" w:line="240" w:lineRule="auto"/>
              <w:jc w:val="center"/>
              <w:rPr>
                <w:rFonts w:ascii="Times New Roman" w:eastAsia="Times New Roman" w:hAnsi="Times New Roman"/>
                <w:color w:val="000000"/>
              </w:rPr>
            </w:pPr>
            <w:r w:rsidRPr="009E73BB">
              <w:rPr>
                <w:rFonts w:ascii="Times New Roman" w:eastAsia="Times New Roman" w:hAnsi="Times New Roman"/>
                <w:color w:val="000000"/>
              </w:rPr>
              <w:t>Bob Mussetter</w:t>
            </w:r>
            <w:r w:rsidR="000B6183" w:rsidRPr="009E73BB">
              <w:rPr>
                <w:rFonts w:ascii="Times New Roman" w:eastAsia="Times New Roman" w:hAnsi="Times New Roman"/>
                <w:color w:val="000000"/>
              </w:rPr>
              <w:t>, P.E.</w:t>
            </w:r>
          </w:p>
        </w:tc>
        <w:tc>
          <w:tcPr>
            <w:tcW w:w="1890" w:type="dxa"/>
            <w:vAlign w:val="center"/>
          </w:tcPr>
          <w:p w14:paraId="75548799" w14:textId="77777777" w:rsidR="000B6183" w:rsidRPr="009E73BB" w:rsidRDefault="000B6183" w:rsidP="002D0AE4">
            <w:pPr>
              <w:spacing w:after="0" w:line="240" w:lineRule="auto"/>
              <w:jc w:val="center"/>
              <w:rPr>
                <w:rFonts w:ascii="Times New Roman" w:eastAsia="Times New Roman" w:hAnsi="Times New Roman"/>
                <w:color w:val="000000"/>
              </w:rPr>
            </w:pPr>
            <w:r w:rsidRPr="009E73BB">
              <w:rPr>
                <w:rFonts w:ascii="Times New Roman" w:eastAsia="Times New Roman" w:hAnsi="Times New Roman"/>
                <w:color w:val="000000"/>
              </w:rPr>
              <w:t>Sediment transport and geomorphology</w:t>
            </w:r>
          </w:p>
        </w:tc>
        <w:tc>
          <w:tcPr>
            <w:tcW w:w="2790" w:type="dxa"/>
            <w:vAlign w:val="center"/>
          </w:tcPr>
          <w:p w14:paraId="46E2E0E2" w14:textId="77777777" w:rsidR="000B6183" w:rsidRPr="009E73BB" w:rsidRDefault="000B6183" w:rsidP="002D0AE4">
            <w:pPr>
              <w:spacing w:after="0" w:line="240" w:lineRule="auto"/>
              <w:jc w:val="center"/>
              <w:rPr>
                <w:rFonts w:ascii="Times New Roman" w:eastAsia="Times New Roman" w:hAnsi="Times New Roman"/>
                <w:color w:val="000000"/>
                <w:highlight w:val="yellow"/>
              </w:rPr>
            </w:pPr>
            <w:r w:rsidRPr="009E73BB">
              <w:rPr>
                <w:rFonts w:ascii="Times New Roman" w:eastAsia="Times New Roman" w:hAnsi="Times New Roman"/>
                <w:color w:val="000000"/>
              </w:rPr>
              <w:t>$</w:t>
            </w:r>
            <w:r w:rsidR="00FA7962" w:rsidRPr="009E73BB">
              <w:rPr>
                <w:rFonts w:ascii="Times New Roman" w:eastAsia="Times New Roman" w:hAnsi="Times New Roman"/>
                <w:color w:val="000000"/>
              </w:rPr>
              <w:t>200</w:t>
            </w:r>
          </w:p>
        </w:tc>
        <w:tc>
          <w:tcPr>
            <w:tcW w:w="1710" w:type="dxa"/>
            <w:vAlign w:val="center"/>
          </w:tcPr>
          <w:p w14:paraId="08DA11F3" w14:textId="4E559E16" w:rsidR="000B6183" w:rsidRPr="009E73BB" w:rsidRDefault="00FA7962" w:rsidP="002D0AE4">
            <w:pPr>
              <w:spacing w:after="0" w:line="240" w:lineRule="auto"/>
              <w:jc w:val="center"/>
              <w:rPr>
                <w:rFonts w:ascii="Times New Roman" w:eastAsia="Times New Roman" w:hAnsi="Times New Roman"/>
                <w:color w:val="000000"/>
              </w:rPr>
            </w:pPr>
            <w:r w:rsidRPr="009E73BB">
              <w:rPr>
                <w:rFonts w:ascii="Times New Roman" w:eastAsia="Times New Roman" w:hAnsi="Times New Roman"/>
                <w:color w:val="000000"/>
              </w:rPr>
              <w:t>2</w:t>
            </w:r>
            <w:r w:rsidR="00BE43D0" w:rsidRPr="009E73BB">
              <w:rPr>
                <w:rFonts w:ascii="Times New Roman" w:eastAsia="Times New Roman" w:hAnsi="Times New Roman"/>
                <w:color w:val="000000"/>
              </w:rPr>
              <w:t>5</w:t>
            </w:r>
          </w:p>
        </w:tc>
        <w:tc>
          <w:tcPr>
            <w:tcW w:w="1350" w:type="dxa"/>
            <w:vAlign w:val="center"/>
          </w:tcPr>
          <w:p w14:paraId="30EF5492" w14:textId="77777777" w:rsidR="000B6183" w:rsidRPr="009E73BB" w:rsidRDefault="000B6183" w:rsidP="002D0AE4">
            <w:pPr>
              <w:spacing w:after="0" w:line="240" w:lineRule="auto"/>
              <w:jc w:val="center"/>
              <w:rPr>
                <w:rFonts w:ascii="Times New Roman" w:eastAsia="Times New Roman" w:hAnsi="Times New Roman"/>
                <w:color w:val="000000"/>
              </w:rPr>
            </w:pPr>
            <w:r w:rsidRPr="009E73BB">
              <w:rPr>
                <w:rFonts w:ascii="Times New Roman" w:eastAsia="Times New Roman" w:hAnsi="Times New Roman"/>
                <w:color w:val="000000"/>
              </w:rPr>
              <w:t>$</w:t>
            </w:r>
            <w:r w:rsidR="00FA7962" w:rsidRPr="009E73BB">
              <w:rPr>
                <w:rFonts w:ascii="Times New Roman" w:eastAsia="Times New Roman" w:hAnsi="Times New Roman"/>
                <w:color w:val="000000"/>
              </w:rPr>
              <w:t>40</w:t>
            </w:r>
            <w:r w:rsidRPr="009E73BB">
              <w:rPr>
                <w:rFonts w:ascii="Times New Roman" w:eastAsia="Times New Roman" w:hAnsi="Times New Roman"/>
                <w:color w:val="000000"/>
              </w:rPr>
              <w:t>,000</w:t>
            </w:r>
          </w:p>
        </w:tc>
      </w:tr>
      <w:tr w:rsidR="000B6183" w:rsidRPr="009E73BB" w14:paraId="0FB2329B" w14:textId="77777777" w:rsidTr="002D0AE4">
        <w:trPr>
          <w:jc w:val="center"/>
        </w:trPr>
        <w:tc>
          <w:tcPr>
            <w:tcW w:w="8095" w:type="dxa"/>
            <w:gridSpan w:val="4"/>
            <w:tcBorders>
              <w:bottom w:val="single" w:sz="4" w:space="0" w:color="auto"/>
            </w:tcBorders>
            <w:vAlign w:val="center"/>
          </w:tcPr>
          <w:p w14:paraId="64EDEB15" w14:textId="0B8DF59F" w:rsidR="000B6183" w:rsidRPr="009E73BB" w:rsidRDefault="000B6183" w:rsidP="002D0AE4">
            <w:pPr>
              <w:spacing w:after="0" w:line="240" w:lineRule="auto"/>
              <w:jc w:val="center"/>
              <w:rPr>
                <w:rFonts w:ascii="Times New Roman" w:eastAsia="Times New Roman" w:hAnsi="Times New Roman"/>
                <w:color w:val="000000"/>
              </w:rPr>
            </w:pPr>
            <w:r w:rsidRPr="009E73BB">
              <w:rPr>
                <w:rFonts w:ascii="Times New Roman" w:eastAsia="Times New Roman" w:hAnsi="Times New Roman"/>
                <w:color w:val="000000"/>
              </w:rPr>
              <w:t>Other Direct Costs (i.e. travel and pe</w:t>
            </w:r>
            <w:r w:rsidR="007B4C21" w:rsidRPr="009E73BB">
              <w:rPr>
                <w:rFonts w:ascii="Times New Roman" w:eastAsia="Times New Roman" w:hAnsi="Times New Roman"/>
                <w:color w:val="000000"/>
              </w:rPr>
              <w:t xml:space="preserve">r diem for </w:t>
            </w:r>
            <w:r w:rsidRPr="009E73BB">
              <w:rPr>
                <w:rFonts w:ascii="Times New Roman" w:eastAsia="Times New Roman" w:hAnsi="Times New Roman"/>
                <w:color w:val="000000"/>
              </w:rPr>
              <w:t>A</w:t>
            </w:r>
            <w:r w:rsidR="007B4C21" w:rsidRPr="009E73BB">
              <w:rPr>
                <w:rFonts w:ascii="Times New Roman" w:eastAsia="Times New Roman" w:hAnsi="Times New Roman"/>
                <w:color w:val="000000"/>
              </w:rPr>
              <w:t xml:space="preserve">MP Reporting Session, </w:t>
            </w:r>
            <w:r w:rsidRPr="009E73BB">
              <w:rPr>
                <w:rFonts w:ascii="Times New Roman" w:eastAsia="Times New Roman" w:hAnsi="Times New Roman"/>
                <w:color w:val="000000"/>
              </w:rPr>
              <w:t>trips to Kearney, NE</w:t>
            </w:r>
            <w:r w:rsidR="00D51516" w:rsidRPr="009E73BB">
              <w:rPr>
                <w:rFonts w:ascii="Times New Roman" w:eastAsia="Times New Roman" w:hAnsi="Times New Roman"/>
                <w:color w:val="000000"/>
              </w:rPr>
              <w:t>, etc.</w:t>
            </w:r>
            <w:r w:rsidRPr="009E73BB">
              <w:rPr>
                <w:rFonts w:ascii="Times New Roman" w:eastAsia="Times New Roman" w:hAnsi="Times New Roman"/>
                <w:color w:val="000000"/>
              </w:rPr>
              <w:t>)</w:t>
            </w:r>
          </w:p>
        </w:tc>
        <w:tc>
          <w:tcPr>
            <w:tcW w:w="1350" w:type="dxa"/>
            <w:tcBorders>
              <w:bottom w:val="single" w:sz="4" w:space="0" w:color="auto"/>
            </w:tcBorders>
            <w:vAlign w:val="center"/>
          </w:tcPr>
          <w:p w14:paraId="166083EF" w14:textId="77777777" w:rsidR="000B6183" w:rsidRPr="009E73BB" w:rsidRDefault="000B6183" w:rsidP="002D0AE4">
            <w:pPr>
              <w:spacing w:after="0" w:line="240" w:lineRule="auto"/>
              <w:jc w:val="center"/>
              <w:rPr>
                <w:rFonts w:ascii="Times New Roman" w:eastAsia="Times New Roman" w:hAnsi="Times New Roman"/>
                <w:color w:val="000000"/>
              </w:rPr>
            </w:pPr>
            <w:r w:rsidRPr="009E73BB">
              <w:rPr>
                <w:rFonts w:ascii="Times New Roman" w:eastAsia="Times New Roman" w:hAnsi="Times New Roman"/>
                <w:color w:val="000000"/>
              </w:rPr>
              <w:t>$</w:t>
            </w:r>
            <w:r w:rsidR="00FA7962" w:rsidRPr="009E73BB">
              <w:rPr>
                <w:rFonts w:ascii="Times New Roman" w:eastAsia="Times New Roman" w:hAnsi="Times New Roman"/>
                <w:color w:val="000000"/>
              </w:rPr>
              <w:t>10</w:t>
            </w:r>
            <w:r w:rsidRPr="009E73BB">
              <w:rPr>
                <w:rFonts w:ascii="Times New Roman" w:eastAsia="Times New Roman" w:hAnsi="Times New Roman"/>
                <w:color w:val="000000"/>
              </w:rPr>
              <w:t>,000</w:t>
            </w:r>
          </w:p>
        </w:tc>
      </w:tr>
      <w:tr w:rsidR="000B6183" w:rsidRPr="009E73BB" w14:paraId="68285B2A" w14:textId="77777777" w:rsidTr="002D0AE4">
        <w:trPr>
          <w:trHeight w:val="269"/>
          <w:jc w:val="center"/>
        </w:trPr>
        <w:tc>
          <w:tcPr>
            <w:tcW w:w="8095" w:type="dxa"/>
            <w:gridSpan w:val="4"/>
            <w:shd w:val="clear" w:color="auto" w:fill="E5DFEC" w:themeFill="accent4" w:themeFillTint="33"/>
            <w:vAlign w:val="center"/>
          </w:tcPr>
          <w:p w14:paraId="424C226D" w14:textId="77777777" w:rsidR="000B6183" w:rsidRPr="009E73BB" w:rsidRDefault="000B6183" w:rsidP="002D0AE4">
            <w:pPr>
              <w:spacing w:after="0" w:line="240" w:lineRule="auto"/>
              <w:jc w:val="center"/>
              <w:rPr>
                <w:rFonts w:ascii="Times New Roman" w:eastAsia="Times New Roman" w:hAnsi="Times New Roman"/>
                <w:b/>
                <w:color w:val="000000"/>
              </w:rPr>
            </w:pPr>
            <w:r w:rsidRPr="009E73BB">
              <w:rPr>
                <w:rFonts w:ascii="Times New Roman" w:eastAsia="Times New Roman" w:hAnsi="Times New Roman"/>
                <w:b/>
                <w:color w:val="000000"/>
              </w:rPr>
              <w:t>Total not to exceed</w:t>
            </w:r>
          </w:p>
        </w:tc>
        <w:tc>
          <w:tcPr>
            <w:tcW w:w="1350" w:type="dxa"/>
            <w:shd w:val="clear" w:color="auto" w:fill="E5DFEC" w:themeFill="accent4" w:themeFillTint="33"/>
            <w:vAlign w:val="center"/>
          </w:tcPr>
          <w:p w14:paraId="7DD17953" w14:textId="6E0DA8C9" w:rsidR="000B6183" w:rsidRPr="009E73BB" w:rsidRDefault="00FA7962" w:rsidP="002D0AE4">
            <w:pPr>
              <w:spacing w:after="0" w:line="240" w:lineRule="auto"/>
              <w:jc w:val="center"/>
              <w:rPr>
                <w:rFonts w:ascii="Times New Roman" w:eastAsia="Times New Roman" w:hAnsi="Times New Roman"/>
                <w:b/>
                <w:color w:val="000000"/>
              </w:rPr>
            </w:pPr>
            <w:r w:rsidRPr="009E73BB">
              <w:rPr>
                <w:rFonts w:ascii="Times New Roman" w:eastAsia="Times New Roman" w:hAnsi="Times New Roman"/>
                <w:b/>
                <w:color w:val="000000"/>
              </w:rPr>
              <w:t>$</w:t>
            </w:r>
            <w:r w:rsidR="008B6C27" w:rsidRPr="009E73BB">
              <w:rPr>
                <w:rFonts w:ascii="Times New Roman" w:eastAsia="Times New Roman" w:hAnsi="Times New Roman"/>
                <w:b/>
                <w:color w:val="000000"/>
              </w:rPr>
              <w:t>2</w:t>
            </w:r>
            <w:r w:rsidR="008B739B" w:rsidRPr="009E73BB">
              <w:rPr>
                <w:rFonts w:ascii="Times New Roman" w:eastAsia="Times New Roman" w:hAnsi="Times New Roman"/>
                <w:b/>
                <w:color w:val="000000"/>
              </w:rPr>
              <w:t>0</w:t>
            </w:r>
            <w:r w:rsidR="008B6C27" w:rsidRPr="009E73BB">
              <w:rPr>
                <w:rFonts w:ascii="Times New Roman" w:eastAsia="Times New Roman" w:hAnsi="Times New Roman"/>
                <w:b/>
                <w:color w:val="000000"/>
              </w:rPr>
              <w:t>0</w:t>
            </w:r>
            <w:r w:rsidRPr="009E73BB">
              <w:rPr>
                <w:rFonts w:ascii="Times New Roman" w:eastAsia="Times New Roman" w:hAnsi="Times New Roman"/>
                <w:b/>
                <w:color w:val="000000"/>
              </w:rPr>
              <w:t>,000</w:t>
            </w:r>
          </w:p>
        </w:tc>
      </w:tr>
      <w:bookmarkEnd w:id="14"/>
      <w:bookmarkEnd w:id="15"/>
    </w:tbl>
    <w:p w14:paraId="7D4EA287" w14:textId="77777777" w:rsidR="005A2DE0" w:rsidRDefault="005A2DE0" w:rsidP="008C61F4">
      <w:pPr>
        <w:spacing w:after="0" w:line="240" w:lineRule="auto"/>
        <w:jc w:val="both"/>
        <w:rPr>
          <w:rFonts w:ascii="Times New Roman" w:hAnsi="Times New Roman"/>
          <w:lang w:val="en-CA"/>
        </w:rPr>
      </w:pPr>
    </w:p>
    <w:p w14:paraId="69E31CD7" w14:textId="77777777" w:rsidR="00260B58" w:rsidRPr="00260B58" w:rsidRDefault="00260B58" w:rsidP="00673C40">
      <w:pPr>
        <w:spacing w:after="0" w:line="240" w:lineRule="auto"/>
        <w:jc w:val="both"/>
        <w:rPr>
          <w:rFonts w:ascii="Times New Roman" w:hAnsi="Times New Roman"/>
        </w:rPr>
      </w:pPr>
      <w:r w:rsidRPr="00260B58">
        <w:rPr>
          <w:rFonts w:ascii="Times New Roman" w:hAnsi="Times New Roman"/>
          <w:b/>
          <w:i/>
        </w:rPr>
        <w:t>General note on all Special Advisor budget line items</w:t>
      </w:r>
      <w:r w:rsidRPr="00260B58">
        <w:rPr>
          <w:rFonts w:ascii="Times New Roman" w:hAnsi="Times New Roman"/>
        </w:rPr>
        <w:t>: Please refer to the third paragraph in the Exceptions: section of the Procurement Policy adopted by the Govern</w:t>
      </w:r>
      <w:r w:rsidR="0043032B">
        <w:rPr>
          <w:rFonts w:ascii="Times New Roman" w:hAnsi="Times New Roman"/>
        </w:rPr>
        <w:t>ance Committee in June 2016</w:t>
      </w:r>
      <w:r w:rsidRPr="00260B58">
        <w:rPr>
          <w:rFonts w:ascii="Times New Roman" w:hAnsi="Times New Roman"/>
        </w:rPr>
        <w:t>, “Retention of special advisors to the ED of a technical or legal nature is exempt from the procedures provided in this directive.”</w:t>
      </w:r>
    </w:p>
    <w:p w14:paraId="48D650C0" w14:textId="77777777" w:rsidR="00500F39" w:rsidRDefault="00500F39" w:rsidP="00260B58">
      <w:pPr>
        <w:spacing w:after="0" w:line="240" w:lineRule="auto"/>
        <w:jc w:val="both"/>
        <w:rPr>
          <w:rFonts w:ascii="Times New Roman" w:eastAsia="Times New Roman" w:hAnsi="Times New Roman"/>
          <w:color w:val="000000"/>
        </w:rPr>
      </w:pPr>
    </w:p>
    <w:p w14:paraId="60E4BE20" w14:textId="54DD2868" w:rsidR="00260B58" w:rsidRPr="00260B58" w:rsidRDefault="00260B58" w:rsidP="00673C40">
      <w:pPr>
        <w:spacing w:after="0" w:line="240" w:lineRule="auto"/>
        <w:jc w:val="both"/>
        <w:rPr>
          <w:rFonts w:ascii="Times New Roman" w:eastAsia="Times New Roman" w:hAnsi="Times New Roman"/>
          <w:color w:val="000000"/>
        </w:rPr>
      </w:pPr>
      <w:r w:rsidRPr="00260B58">
        <w:rPr>
          <w:rFonts w:ascii="Times New Roman" w:eastAsia="Times New Roman" w:hAnsi="Times New Roman"/>
          <w:color w:val="000000"/>
        </w:rPr>
        <w:t>Consequently, special advisors are not selected through a competitive process involving advertised RFQs or RFPs. Special advisors are selected by the Executive Director based on qualifications – education, relevant experience, expertise and skills, reliability, credibility, and ability to work effectively with the ED and the staff of the EDO. Special Advisors and the firms they are associated with cannot do any other work for the Program, individually or as part of a team</w:t>
      </w:r>
      <w:r w:rsidR="00CC4C15" w:rsidRPr="00260B58">
        <w:rPr>
          <w:rFonts w:ascii="Times New Roman" w:eastAsia="Times New Roman" w:hAnsi="Times New Roman"/>
          <w:color w:val="000000"/>
        </w:rPr>
        <w:t xml:space="preserve">. </w:t>
      </w:r>
      <w:r w:rsidRPr="00260B58">
        <w:rPr>
          <w:rFonts w:ascii="Times New Roman" w:eastAsia="Times New Roman" w:hAnsi="Times New Roman"/>
          <w:color w:val="000000"/>
        </w:rPr>
        <w:t xml:space="preserve">This is a critical restriction and generally orients special advisor selection to individuals who are sole proprietors or part of small firms that would not likely be doing significant levels of work for the Program on other specific, larger projects. </w:t>
      </w:r>
    </w:p>
    <w:p w14:paraId="425EAC70" w14:textId="77777777" w:rsidR="00260B58" w:rsidRPr="00260B58" w:rsidRDefault="00260B58" w:rsidP="00260B58">
      <w:pPr>
        <w:spacing w:after="0" w:line="240" w:lineRule="auto"/>
        <w:jc w:val="both"/>
        <w:rPr>
          <w:rFonts w:ascii="Times New Roman" w:eastAsia="Times New Roman" w:hAnsi="Times New Roman"/>
          <w:color w:val="000000"/>
        </w:rPr>
      </w:pPr>
    </w:p>
    <w:p w14:paraId="311C68E3" w14:textId="57C1412B" w:rsidR="00260B58" w:rsidRDefault="00260B58" w:rsidP="00260B58">
      <w:pPr>
        <w:spacing w:after="0" w:line="240" w:lineRule="auto"/>
        <w:jc w:val="both"/>
        <w:rPr>
          <w:rFonts w:ascii="Times New Roman" w:hAnsi="Times New Roman"/>
          <w:color w:val="000000"/>
        </w:rPr>
      </w:pPr>
      <w:r w:rsidRPr="00260B58">
        <w:rPr>
          <w:rFonts w:ascii="Times New Roman" w:eastAsia="Times New Roman" w:hAnsi="Times New Roman"/>
          <w:color w:val="000000"/>
        </w:rPr>
        <w:t>The billing rates are negotiated with the special advisors by the ED and are kept within the industry standard of practice based on each individual’s qualifications</w:t>
      </w:r>
      <w:r w:rsidR="00CC4C15" w:rsidRPr="00260B58">
        <w:rPr>
          <w:rFonts w:ascii="Times New Roman" w:eastAsia="Times New Roman" w:hAnsi="Times New Roman"/>
          <w:color w:val="000000"/>
        </w:rPr>
        <w:t xml:space="preserve">. </w:t>
      </w:r>
      <w:r w:rsidRPr="00260B58">
        <w:rPr>
          <w:rFonts w:ascii="Times New Roman" w:eastAsia="Times New Roman" w:hAnsi="Times New Roman"/>
          <w:color w:val="000000"/>
        </w:rPr>
        <w:t>While industry standard of practice may not be precisely defined, anyone who is a practicing member of that professional community understands the limits of reasonableness associated with those boundaries</w:t>
      </w:r>
      <w:r w:rsidR="00CC4C15" w:rsidRPr="00260B58">
        <w:rPr>
          <w:rFonts w:ascii="Times New Roman" w:eastAsia="Times New Roman" w:hAnsi="Times New Roman"/>
          <w:color w:val="000000"/>
        </w:rPr>
        <w:t xml:space="preserve">. </w:t>
      </w:r>
      <w:r w:rsidRPr="00260B58">
        <w:rPr>
          <w:rFonts w:ascii="Times New Roman" w:eastAsia="Times New Roman" w:hAnsi="Times New Roman"/>
          <w:color w:val="000000"/>
        </w:rPr>
        <w:t xml:space="preserve">Appropriate expertise to make this assessment resides with the ED or EDO staff. </w:t>
      </w:r>
      <w:r w:rsidRPr="00260B58">
        <w:rPr>
          <w:rFonts w:ascii="Times New Roman" w:hAnsi="Times New Roman"/>
          <w:color w:val="000000"/>
        </w:rPr>
        <w:t xml:space="preserve">The industry standard of practice rates guidelines used in this process is </w:t>
      </w:r>
      <w:r w:rsidRPr="00260B58">
        <w:rPr>
          <w:rFonts w:ascii="Times New Roman" w:hAnsi="Times New Roman"/>
          <w:color w:val="000000"/>
        </w:rPr>
        <w:lastRenderedPageBreak/>
        <w:t>established based on an on-going market survey process comparing labor rates of similarly qualified professionals in the field.</w:t>
      </w:r>
    </w:p>
    <w:p w14:paraId="1A376A65" w14:textId="77777777" w:rsidR="00946C5E" w:rsidRPr="00A02AFE" w:rsidRDefault="00946C5E" w:rsidP="00260B58">
      <w:pPr>
        <w:spacing w:after="0" w:line="240" w:lineRule="auto"/>
        <w:jc w:val="both"/>
        <w:rPr>
          <w:rFonts w:ascii="Times New Roman" w:hAnsi="Times New Roman"/>
          <w:color w:val="000000"/>
        </w:rPr>
      </w:pPr>
    </w:p>
    <w:p w14:paraId="29F09F90" w14:textId="1FE14A70" w:rsidR="00260B58" w:rsidRPr="00260B58" w:rsidRDefault="00260B58" w:rsidP="00E62B28">
      <w:pPr>
        <w:spacing w:line="240" w:lineRule="auto"/>
        <w:jc w:val="both"/>
        <w:rPr>
          <w:rFonts w:ascii="Times New Roman" w:hAnsi="Times New Roman"/>
          <w:color w:val="000000"/>
        </w:rPr>
      </w:pPr>
      <w:r w:rsidRPr="00260B58">
        <w:rPr>
          <w:rFonts w:ascii="Times New Roman" w:hAnsi="Times New Roman"/>
          <w:color w:val="000000"/>
        </w:rPr>
        <w:t>In the case of Special Advisors, individuals with similar experience and qualifications have been part of consultant teams selected through the Program’s competitive proc</w:t>
      </w:r>
      <w:r w:rsidR="0043032B">
        <w:rPr>
          <w:rFonts w:ascii="Times New Roman" w:hAnsi="Times New Roman"/>
          <w:color w:val="000000"/>
        </w:rPr>
        <w:t>urement process over an eight-plus-</w:t>
      </w:r>
      <w:r w:rsidRPr="00260B58">
        <w:rPr>
          <w:rFonts w:ascii="Times New Roman" w:hAnsi="Times New Roman"/>
          <w:color w:val="000000"/>
        </w:rPr>
        <w:t>year period. Comparison of the Special Advisor rates to the rates charged by comparable individuals through the competitive procurement process provides an indisputable basis for comparison. In all cases the Special Advisor rates are not only within the range of rates seen on the consultant teams which have been selected competitively, but typically at the middle to lower end of the range</w:t>
      </w:r>
      <w:r w:rsidR="00CC4C15" w:rsidRPr="00260B58">
        <w:rPr>
          <w:rFonts w:ascii="Times New Roman" w:hAnsi="Times New Roman"/>
          <w:color w:val="000000"/>
        </w:rPr>
        <w:t xml:space="preserve">. </w:t>
      </w:r>
      <w:r w:rsidRPr="00260B58">
        <w:rPr>
          <w:rFonts w:ascii="Times New Roman" w:hAnsi="Times New Roman"/>
          <w:color w:val="000000"/>
        </w:rPr>
        <w:t>As rates charged by Special Advisors are at the middle to low end of the range of rates for similar work acquired through the Program’s competitive procurement process, the estimate for Special Advisors is considered fair and reasonable.</w:t>
      </w:r>
    </w:p>
    <w:p w14:paraId="3FF75CE8" w14:textId="42B462BA" w:rsidR="006374AB" w:rsidRDefault="00260B58" w:rsidP="00E62B28">
      <w:pPr>
        <w:pStyle w:val="NoSpacing"/>
        <w:jc w:val="both"/>
        <w:rPr>
          <w:rFonts w:ascii="Times New Roman" w:hAnsi="Times New Roman"/>
          <w:b/>
        </w:rPr>
      </w:pPr>
      <w:r w:rsidRPr="00260B58">
        <w:rPr>
          <w:rFonts w:ascii="Times New Roman" w:eastAsia="Times New Roman" w:hAnsi="Times New Roman"/>
          <w:color w:val="000000"/>
        </w:rPr>
        <w:t xml:space="preserve">The anticipated level of effort for the upcoming year is also discussed with the special advisors by the ED and members of the EDO staff, but all work is assigned on an as-needed basis with no guarantee of any minimum level of assignments. </w:t>
      </w:r>
      <w:r w:rsidRPr="00260B58">
        <w:rPr>
          <w:rFonts w:ascii="Times New Roman" w:eastAsia="Times New Roman" w:hAnsi="Times New Roman"/>
        </w:rPr>
        <w:t>During the budgeting process, the special advisors anticipated to be needed and roughly the level of effort expected to accomplish the work plan for the budget year is scrutinized by and discussed with the appropriate advisory committees, the Finance Committee, and the Governance Committee. Input is received and taken under advisement from all these sources as to the appropriateness of the budgets for these line items with appropriate adjustments made prior to budget approval.</w:t>
      </w:r>
    </w:p>
    <w:p w14:paraId="4572D021" w14:textId="77777777" w:rsidR="00D26FE6" w:rsidRDefault="00D26FE6" w:rsidP="00E62B28">
      <w:pPr>
        <w:pStyle w:val="NoSpacing"/>
        <w:jc w:val="both"/>
        <w:rPr>
          <w:rFonts w:ascii="Times New Roman" w:hAnsi="Times New Roman"/>
          <w:b/>
        </w:rPr>
      </w:pPr>
    </w:p>
    <w:p w14:paraId="236F9511" w14:textId="56777604" w:rsidR="006374AB" w:rsidRPr="00652AAF" w:rsidRDefault="006374AB" w:rsidP="00E62B28">
      <w:pPr>
        <w:pStyle w:val="NoSpacing"/>
        <w:jc w:val="both"/>
        <w:rPr>
          <w:rFonts w:ascii="Times New Roman" w:hAnsi="Times New Roman"/>
          <w:b/>
        </w:rPr>
      </w:pPr>
      <w:r w:rsidRPr="00652AAF">
        <w:rPr>
          <w:rFonts w:ascii="Times New Roman" w:hAnsi="Times New Roman"/>
          <w:b/>
        </w:rPr>
        <w:t>Products</w:t>
      </w:r>
    </w:p>
    <w:p w14:paraId="269CAF5E" w14:textId="4D30AA7D" w:rsidR="001C2BBE" w:rsidRDefault="006374AB" w:rsidP="00E62B28">
      <w:pPr>
        <w:pStyle w:val="NoSpacing"/>
        <w:jc w:val="both"/>
      </w:pPr>
      <w:r>
        <w:rPr>
          <w:rFonts w:ascii="Times New Roman" w:hAnsi="Times New Roman"/>
        </w:rPr>
        <w:t xml:space="preserve">Review of Program documents, </w:t>
      </w:r>
      <w:r w:rsidRPr="00652AAF">
        <w:rPr>
          <w:rFonts w:ascii="Times New Roman" w:hAnsi="Times New Roman"/>
        </w:rPr>
        <w:t>advice on specific actions related to AMP implementation</w:t>
      </w:r>
      <w:r>
        <w:rPr>
          <w:rFonts w:ascii="Times New Roman" w:hAnsi="Times New Roman"/>
        </w:rPr>
        <w:t xml:space="preserve">, development of process documents as requested, and facilitation of the AMP update </w:t>
      </w:r>
      <w:r w:rsidR="00D26FE6">
        <w:rPr>
          <w:rFonts w:ascii="Times New Roman" w:hAnsi="Times New Roman"/>
        </w:rPr>
        <w:t xml:space="preserve">and target flow </w:t>
      </w:r>
      <w:r>
        <w:rPr>
          <w:rFonts w:ascii="Times New Roman" w:hAnsi="Times New Roman"/>
        </w:rPr>
        <w:t>process</w:t>
      </w:r>
      <w:r w:rsidR="00D26FE6">
        <w:rPr>
          <w:rFonts w:ascii="Times New Roman" w:hAnsi="Times New Roman"/>
        </w:rPr>
        <w:t>es</w:t>
      </w:r>
      <w:r>
        <w:rPr>
          <w:rFonts w:ascii="Times New Roman" w:hAnsi="Times New Roman"/>
        </w:rPr>
        <w:t>.</w:t>
      </w:r>
      <w:r w:rsidR="001C2BBE">
        <w:br w:type="page"/>
      </w:r>
    </w:p>
    <w:p w14:paraId="605EED56" w14:textId="77777777" w:rsidR="00FA5AD6" w:rsidRDefault="00813188" w:rsidP="00E32314">
      <w:pPr>
        <w:rPr>
          <w:rFonts w:ascii="Times New Roman" w:hAnsi="Times New Roman"/>
          <w:b/>
        </w:rPr>
      </w:pPr>
      <w:r>
        <w:rPr>
          <w:noProof/>
        </w:rPr>
        <w:lastRenderedPageBreak/>
        <mc:AlternateContent>
          <mc:Choice Requires="wps">
            <w:drawing>
              <wp:anchor distT="0" distB="0" distL="114300" distR="114300" simplePos="0" relativeHeight="251658246" behindDoc="0" locked="0" layoutInCell="1" allowOverlap="1" wp14:anchorId="6937D52D" wp14:editId="7582D6D3">
                <wp:simplePos x="0" y="0"/>
                <wp:positionH relativeFrom="column">
                  <wp:posOffset>-15240</wp:posOffset>
                </wp:positionH>
                <wp:positionV relativeFrom="paragraph">
                  <wp:posOffset>19050</wp:posOffset>
                </wp:positionV>
                <wp:extent cx="5956300" cy="327025"/>
                <wp:effectExtent l="0" t="0" r="25400" b="15875"/>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6300" cy="327025"/>
                        </a:xfrm>
                        <a:prstGeom prst="rect">
                          <a:avLst/>
                        </a:prstGeom>
                        <a:solidFill>
                          <a:schemeClr val="accent4">
                            <a:lumMod val="40000"/>
                            <a:lumOff val="60000"/>
                          </a:schemeClr>
                        </a:solidFill>
                        <a:ln w="9525">
                          <a:solidFill>
                            <a:srgbClr val="000000"/>
                          </a:solidFill>
                          <a:miter lim="800000"/>
                          <a:headEnd/>
                          <a:tailEnd/>
                        </a:ln>
                      </wps:spPr>
                      <wps:txbx>
                        <w:txbxContent>
                          <w:p w14:paraId="776A34AB" w14:textId="119B7996" w:rsidR="00244B22" w:rsidRPr="00C132CB" w:rsidRDefault="00244B22" w:rsidP="00C132CB">
                            <w:pPr>
                              <w:spacing w:line="240" w:lineRule="auto"/>
                              <w:jc w:val="center"/>
                              <w:rPr>
                                <w:rFonts w:ascii="Arial Black" w:hAnsi="Arial Black"/>
                                <w:b/>
                              </w:rPr>
                            </w:pPr>
                            <w:r w:rsidRPr="00C132CB">
                              <w:rPr>
                                <w:rFonts w:ascii="Arial Black" w:hAnsi="Arial Black"/>
                                <w:b/>
                              </w:rPr>
                              <w:t>PROGRAM TASK &amp; ID:  ISAC-1</w:t>
                            </w:r>
                            <w:r w:rsidR="00604A12" w:rsidRPr="00C132CB">
                              <w:rPr>
                                <w:rFonts w:ascii="Arial Black" w:hAnsi="Arial Black"/>
                                <w:b/>
                              </w:rPr>
                              <w:t xml:space="preserve">. </w:t>
                            </w:r>
                            <w:r w:rsidRPr="00C132CB">
                              <w:rPr>
                                <w:rFonts w:ascii="Arial Black" w:hAnsi="Arial Black"/>
                                <w:b/>
                              </w:rPr>
                              <w:t>ISAC Stipends &amp; Expenses</w:t>
                            </w:r>
                          </w:p>
                          <w:p w14:paraId="407389F1" w14:textId="77777777" w:rsidR="00244B22" w:rsidRDefault="00244B2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37D52D" id="_x0000_s1062" type="#_x0000_t202" style="position:absolute;margin-left:-1.2pt;margin-top:1.5pt;width:469pt;height:25.7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" fillcolor="#ccc0d9 [1303]">
                <v:textbox>
                  <w:txbxContent>
                    <w:p w14:paraId="776A34AB" w14:textId="119B7996" w:rsidR="00244B22" w:rsidRPr="00C132CB" w:rsidRDefault="00244B22" w:rsidP="00C132CB">
                      <w:pPr>
                        <w:spacing w:line="240" w:lineRule="auto"/>
                        <w:jc w:val="center"/>
                        <w:rPr>
                          <w:rFonts w:ascii="Arial Black" w:hAnsi="Arial Black"/>
                          <w:b/>
                        </w:rPr>
                      </w:pPr>
                      <w:r w:rsidRPr="00C132CB">
                        <w:rPr>
                          <w:rFonts w:ascii="Arial Black" w:hAnsi="Arial Black"/>
                          <w:b/>
                        </w:rPr>
                        <w:t>PROGRAM TASK &amp; ID:  ISAC-1</w:t>
                      </w:r>
                      <w:r w:rsidR="00604A12" w:rsidRPr="00C132CB">
                        <w:rPr>
                          <w:rFonts w:ascii="Arial Black" w:hAnsi="Arial Black"/>
                          <w:b/>
                        </w:rPr>
                        <w:t xml:space="preserve">. </w:t>
                      </w:r>
                      <w:r w:rsidRPr="00C132CB">
                        <w:rPr>
                          <w:rFonts w:ascii="Arial Black" w:hAnsi="Arial Black"/>
                          <w:b/>
                        </w:rPr>
                        <w:t>ISAC Stipends &amp; Expenses</w:t>
                      </w:r>
                    </w:p>
                    <w:p w14:paraId="407389F1" w14:textId="77777777" w:rsidR="00244B22" w:rsidRDefault="00244B22"/>
                  </w:txbxContent>
                </v:textbox>
              </v:shape>
            </w:pict>
          </mc:Fallback>
        </mc:AlternateContent>
      </w:r>
    </w:p>
    <w:p w14:paraId="34C3F4CE" w14:textId="77777777" w:rsidR="00C132CB" w:rsidRPr="00652AAF" w:rsidRDefault="00C132CB" w:rsidP="00FA5AD6">
      <w:pPr>
        <w:pStyle w:val="NoSpacing"/>
        <w:jc w:val="center"/>
        <w:rPr>
          <w:rFonts w:ascii="Times New Roman" w:hAnsi="Times New Roman"/>
          <w:b/>
        </w:rPr>
      </w:pPr>
    </w:p>
    <w:tbl>
      <w:tblPr>
        <w:tblStyle w:val="TableGrid"/>
        <w:tblW w:w="0" w:type="auto"/>
        <w:jc w:val="center"/>
        <w:shd w:val="clear" w:color="auto" w:fill="CCC0D9" w:themeFill="accent4" w:themeFillTint="66"/>
        <w:tblLook w:val="04A0" w:firstRow="1" w:lastRow="0" w:firstColumn="1" w:lastColumn="0" w:noHBand="0" w:noVBand="1"/>
      </w:tblPr>
      <w:tblGrid>
        <w:gridCol w:w="990"/>
        <w:gridCol w:w="1615"/>
        <w:gridCol w:w="1980"/>
        <w:gridCol w:w="1890"/>
      </w:tblGrid>
      <w:tr w:rsidR="00F75CAA" w14:paraId="6E5C4DF2" w14:textId="77777777" w:rsidTr="002D0AE4">
        <w:trPr>
          <w:jc w:val="center"/>
        </w:trPr>
        <w:tc>
          <w:tcPr>
            <w:tcW w:w="990" w:type="dxa"/>
            <w:shd w:val="clear" w:color="auto" w:fill="CCC0D9" w:themeFill="accent4" w:themeFillTint="66"/>
            <w:vAlign w:val="center"/>
          </w:tcPr>
          <w:p w14:paraId="2116E677" w14:textId="77777777" w:rsidR="00F75CAA" w:rsidRPr="002A5DA7" w:rsidRDefault="00F75CAA" w:rsidP="002D0AE4">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CCC0D9" w:themeFill="accent4" w:themeFillTint="66"/>
            <w:vAlign w:val="center"/>
          </w:tcPr>
          <w:p w14:paraId="06941FDA" w14:textId="77777777" w:rsidR="00F75CAA" w:rsidRPr="002A5DA7" w:rsidRDefault="00F75CAA" w:rsidP="002D0AE4">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CCC0D9" w:themeFill="accent4" w:themeFillTint="66"/>
            <w:vAlign w:val="center"/>
          </w:tcPr>
          <w:p w14:paraId="7B969FA5" w14:textId="77777777" w:rsidR="00F75CAA" w:rsidRPr="002A5DA7" w:rsidRDefault="00F75CAA" w:rsidP="002D0AE4">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CCC0D9" w:themeFill="accent4" w:themeFillTint="66"/>
            <w:vAlign w:val="center"/>
          </w:tcPr>
          <w:p w14:paraId="5C7778A6" w14:textId="77777777" w:rsidR="00F75CAA" w:rsidRPr="002A5DA7" w:rsidRDefault="00F75CAA" w:rsidP="002D0AE4">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F75CAA" w14:paraId="3F872AE7" w14:textId="77777777" w:rsidTr="002D0AE4">
        <w:trPr>
          <w:jc w:val="center"/>
        </w:trPr>
        <w:tc>
          <w:tcPr>
            <w:tcW w:w="990" w:type="dxa"/>
            <w:shd w:val="clear" w:color="auto" w:fill="auto"/>
            <w:vAlign w:val="center"/>
          </w:tcPr>
          <w:p w14:paraId="66272E5A" w14:textId="77777777" w:rsidR="00F75CAA" w:rsidRDefault="00F75CAA" w:rsidP="002D0AE4">
            <w:pPr>
              <w:pStyle w:val="NoSpacing"/>
              <w:jc w:val="center"/>
              <w:rPr>
                <w:rFonts w:ascii="Times New Roman" w:hAnsi="Times New Roman"/>
                <w:b/>
              </w:rPr>
            </w:pPr>
            <w:r>
              <w:rPr>
                <w:rFonts w:ascii="Times New Roman" w:hAnsi="Times New Roman"/>
                <w:b/>
              </w:rPr>
              <w:t>2020</w:t>
            </w:r>
          </w:p>
        </w:tc>
        <w:tc>
          <w:tcPr>
            <w:tcW w:w="1615" w:type="dxa"/>
            <w:shd w:val="clear" w:color="auto" w:fill="auto"/>
            <w:vAlign w:val="center"/>
          </w:tcPr>
          <w:p w14:paraId="082A3333" w14:textId="0CD83F45" w:rsidR="00F75CAA" w:rsidRPr="002A5DA7" w:rsidRDefault="00F75CAA" w:rsidP="002D0AE4">
            <w:pPr>
              <w:pStyle w:val="NoSpacing"/>
              <w:jc w:val="center"/>
              <w:rPr>
                <w:rFonts w:ascii="Times New Roman" w:hAnsi="Times New Roman"/>
              </w:rPr>
            </w:pPr>
            <w:r w:rsidRPr="2AACE803">
              <w:rPr>
                <w:rFonts w:ascii="Times New Roman" w:hAnsi="Times New Roman"/>
              </w:rPr>
              <w:t>$</w:t>
            </w:r>
            <w:r w:rsidR="00F95C0A">
              <w:rPr>
                <w:rFonts w:ascii="Times New Roman" w:hAnsi="Times New Roman"/>
              </w:rPr>
              <w:t>20</w:t>
            </w:r>
            <w:r>
              <w:rPr>
                <w:rFonts w:ascii="Times New Roman" w:hAnsi="Times New Roman"/>
              </w:rPr>
              <w:t>0</w:t>
            </w:r>
            <w:r w:rsidRPr="2AACE803">
              <w:rPr>
                <w:rFonts w:ascii="Times New Roman" w:hAnsi="Times New Roman"/>
              </w:rPr>
              <w:t>,000</w:t>
            </w:r>
          </w:p>
        </w:tc>
        <w:tc>
          <w:tcPr>
            <w:tcW w:w="1980" w:type="dxa"/>
            <w:shd w:val="clear" w:color="auto" w:fill="auto"/>
            <w:vAlign w:val="center"/>
          </w:tcPr>
          <w:p w14:paraId="55FAF2B5" w14:textId="77777777" w:rsidR="00F75CAA" w:rsidRPr="002A5DA7" w:rsidRDefault="00F75CAA" w:rsidP="002D0AE4">
            <w:pPr>
              <w:pStyle w:val="NoSpacing"/>
              <w:jc w:val="center"/>
              <w:rPr>
                <w:rFonts w:ascii="Times New Roman" w:hAnsi="Times New Roman"/>
                <w:bCs/>
              </w:rPr>
            </w:pPr>
          </w:p>
        </w:tc>
        <w:tc>
          <w:tcPr>
            <w:tcW w:w="1890" w:type="dxa"/>
            <w:shd w:val="clear" w:color="auto" w:fill="auto"/>
            <w:vAlign w:val="center"/>
          </w:tcPr>
          <w:p w14:paraId="173DF906" w14:textId="77777777" w:rsidR="00F75CAA" w:rsidRPr="002A5DA7" w:rsidRDefault="00F75CAA" w:rsidP="002D0AE4">
            <w:pPr>
              <w:pStyle w:val="NoSpacing"/>
              <w:jc w:val="center"/>
              <w:rPr>
                <w:rFonts w:ascii="Times New Roman" w:hAnsi="Times New Roman"/>
                <w:bCs/>
              </w:rPr>
            </w:pPr>
          </w:p>
        </w:tc>
      </w:tr>
    </w:tbl>
    <w:p w14:paraId="7FC1CD4A" w14:textId="77777777" w:rsidR="00F75CAA" w:rsidRPr="00652AAF" w:rsidRDefault="00F75CAA" w:rsidP="00BF1299">
      <w:pPr>
        <w:pStyle w:val="NoSpacing"/>
        <w:rPr>
          <w:rFonts w:ascii="Times New Roman" w:hAnsi="Times New Roman"/>
          <w:b/>
        </w:rPr>
      </w:pPr>
    </w:p>
    <w:p w14:paraId="6E3F50E7" w14:textId="77777777" w:rsidR="00BF1299" w:rsidRDefault="00BF1299" w:rsidP="00BF1299">
      <w:pPr>
        <w:pStyle w:val="NoSpacing"/>
        <w:rPr>
          <w:rFonts w:ascii="Times New Roman" w:hAnsi="Times New Roman"/>
          <w:b/>
        </w:rPr>
      </w:pPr>
      <w:r w:rsidRPr="00652AAF">
        <w:rPr>
          <w:rFonts w:ascii="Times New Roman" w:hAnsi="Times New Roman"/>
          <w:b/>
        </w:rPr>
        <w:t>Task Description</w:t>
      </w:r>
    </w:p>
    <w:p w14:paraId="0E0F91F3" w14:textId="5129503A" w:rsidR="00D67E13" w:rsidRDefault="00E83E28" w:rsidP="28A2C7D5">
      <w:pPr>
        <w:pStyle w:val="ListParagraph"/>
        <w:ind w:left="0"/>
        <w:rPr>
          <w:rFonts w:ascii="Times New Roman" w:hAnsi="Times New Roman"/>
        </w:rPr>
      </w:pPr>
      <w:r w:rsidRPr="28A2C7D5">
        <w:rPr>
          <w:rFonts w:ascii="Times New Roman" w:hAnsi="Times New Roman"/>
        </w:rPr>
        <w:t xml:space="preserve">The </w:t>
      </w:r>
      <w:r w:rsidR="000C4BE7" w:rsidRPr="28A2C7D5">
        <w:rPr>
          <w:rFonts w:ascii="Times New Roman" w:hAnsi="Times New Roman"/>
        </w:rPr>
        <w:t>EDO proposes the following 20</w:t>
      </w:r>
      <w:r w:rsidR="5A8E2381" w:rsidRPr="28A2C7D5">
        <w:rPr>
          <w:rFonts w:ascii="Times New Roman" w:hAnsi="Times New Roman"/>
        </w:rPr>
        <w:t>20</w:t>
      </w:r>
      <w:r w:rsidR="00265CC5" w:rsidRPr="28A2C7D5">
        <w:rPr>
          <w:rFonts w:ascii="Times New Roman" w:hAnsi="Times New Roman"/>
        </w:rPr>
        <w:t xml:space="preserve"> ISAC </w:t>
      </w:r>
      <w:r w:rsidR="00680702" w:rsidRPr="28A2C7D5">
        <w:rPr>
          <w:rFonts w:ascii="Times New Roman" w:hAnsi="Times New Roman"/>
        </w:rPr>
        <w:t>activities</w:t>
      </w:r>
      <w:r w:rsidR="009E522C" w:rsidRPr="28A2C7D5">
        <w:rPr>
          <w:rFonts w:ascii="Times New Roman" w:hAnsi="Times New Roman"/>
        </w:rPr>
        <w:t>:</w:t>
      </w:r>
    </w:p>
    <w:p w14:paraId="065EDDA4" w14:textId="77777777" w:rsidR="002A5C43" w:rsidRPr="00251280" w:rsidRDefault="002A5C43" w:rsidP="008C6F05">
      <w:pPr>
        <w:pStyle w:val="NoSpacing"/>
        <w:jc w:val="both"/>
        <w:rPr>
          <w:rFonts w:ascii="Times New Roman" w:hAnsi="Times New Roman"/>
        </w:rPr>
      </w:pPr>
    </w:p>
    <w:p w14:paraId="3484DC2C" w14:textId="77777777" w:rsidR="00F97C5A" w:rsidRDefault="001C68CA" w:rsidP="008C6F05">
      <w:pPr>
        <w:pStyle w:val="NoSpacing"/>
        <w:numPr>
          <w:ilvl w:val="0"/>
          <w:numId w:val="32"/>
        </w:numPr>
        <w:jc w:val="both"/>
        <w:rPr>
          <w:rFonts w:ascii="Times New Roman" w:hAnsi="Times New Roman"/>
          <w:bCs/>
        </w:rPr>
      </w:pPr>
      <w:r w:rsidRPr="00251280">
        <w:rPr>
          <w:rFonts w:ascii="Times New Roman" w:hAnsi="Times New Roman"/>
          <w:bCs/>
        </w:rPr>
        <w:t xml:space="preserve">ISAC </w:t>
      </w:r>
      <w:r w:rsidR="00672E93" w:rsidRPr="00251280">
        <w:rPr>
          <w:rFonts w:ascii="Times New Roman" w:hAnsi="Times New Roman"/>
          <w:bCs/>
        </w:rPr>
        <w:t>Summer Workshop to discuss the development and use of tools for the Extension A</w:t>
      </w:r>
      <w:r w:rsidR="00E52C21" w:rsidRPr="00251280">
        <w:rPr>
          <w:rFonts w:ascii="Times New Roman" w:hAnsi="Times New Roman"/>
          <w:bCs/>
        </w:rPr>
        <w:t>MP</w:t>
      </w:r>
      <w:r w:rsidR="00F97C5A">
        <w:rPr>
          <w:rFonts w:ascii="Times New Roman" w:hAnsi="Times New Roman"/>
          <w:bCs/>
        </w:rPr>
        <w:t>.</w:t>
      </w:r>
    </w:p>
    <w:p w14:paraId="5884FB8B" w14:textId="77777777" w:rsidR="0050596F" w:rsidRDefault="00E728D8" w:rsidP="008C6F05">
      <w:pPr>
        <w:pStyle w:val="NoSpacing"/>
        <w:numPr>
          <w:ilvl w:val="0"/>
          <w:numId w:val="32"/>
        </w:numPr>
        <w:jc w:val="both"/>
        <w:rPr>
          <w:rFonts w:ascii="Times New Roman" w:hAnsi="Times New Roman"/>
          <w:bCs/>
        </w:rPr>
      </w:pPr>
      <w:r w:rsidRPr="00F97C5A">
        <w:rPr>
          <w:rFonts w:ascii="Times New Roman" w:hAnsi="Times New Roman"/>
          <w:bCs/>
        </w:rPr>
        <w:t>20</w:t>
      </w:r>
      <w:r w:rsidR="54CC1525" w:rsidRPr="00F97C5A">
        <w:rPr>
          <w:rFonts w:ascii="Times New Roman" w:hAnsi="Times New Roman"/>
          <w:bCs/>
        </w:rPr>
        <w:t>20</w:t>
      </w:r>
      <w:r w:rsidR="002A5C43" w:rsidRPr="00F97C5A">
        <w:rPr>
          <w:rFonts w:ascii="Times New Roman" w:hAnsi="Times New Roman"/>
          <w:bCs/>
        </w:rPr>
        <w:t xml:space="preserve"> </w:t>
      </w:r>
      <w:r w:rsidR="00D67E13" w:rsidRPr="00F97C5A">
        <w:rPr>
          <w:rFonts w:ascii="Times New Roman" w:hAnsi="Times New Roman"/>
          <w:bCs/>
        </w:rPr>
        <w:t>AMP</w:t>
      </w:r>
      <w:r w:rsidR="000D4EB5" w:rsidRPr="00F97C5A">
        <w:rPr>
          <w:rFonts w:ascii="Times New Roman" w:hAnsi="Times New Roman"/>
          <w:bCs/>
        </w:rPr>
        <w:t xml:space="preserve"> Reporting Session in Omaha, NE</w:t>
      </w:r>
      <w:r w:rsidR="00D67E13" w:rsidRPr="00F97C5A">
        <w:rPr>
          <w:rFonts w:ascii="Times New Roman" w:hAnsi="Times New Roman"/>
          <w:bCs/>
        </w:rPr>
        <w:t xml:space="preserve"> </w:t>
      </w:r>
      <w:r w:rsidR="002A5C43" w:rsidRPr="00F97C5A">
        <w:rPr>
          <w:rFonts w:ascii="Times New Roman" w:hAnsi="Times New Roman"/>
          <w:bCs/>
        </w:rPr>
        <w:t>(Fall</w:t>
      </w:r>
      <w:r w:rsidRPr="00F97C5A">
        <w:rPr>
          <w:rFonts w:ascii="Times New Roman" w:hAnsi="Times New Roman"/>
          <w:bCs/>
        </w:rPr>
        <w:t xml:space="preserve"> 20</w:t>
      </w:r>
      <w:r w:rsidR="31780D82" w:rsidRPr="00F97C5A">
        <w:rPr>
          <w:rFonts w:ascii="Times New Roman" w:hAnsi="Times New Roman"/>
          <w:bCs/>
        </w:rPr>
        <w:t>20</w:t>
      </w:r>
      <w:r w:rsidR="00251280" w:rsidRPr="00F97C5A">
        <w:rPr>
          <w:rFonts w:ascii="Times New Roman" w:hAnsi="Times New Roman"/>
          <w:bCs/>
        </w:rPr>
        <w:t>, or possibly in February 2021.</w:t>
      </w:r>
    </w:p>
    <w:p w14:paraId="77032958" w14:textId="56FC59B8" w:rsidR="006B2C03" w:rsidRPr="0050596F" w:rsidRDefault="00A01323" w:rsidP="008C6F05">
      <w:pPr>
        <w:pStyle w:val="NoSpacing"/>
        <w:numPr>
          <w:ilvl w:val="0"/>
          <w:numId w:val="32"/>
        </w:numPr>
        <w:jc w:val="both"/>
        <w:rPr>
          <w:rFonts w:ascii="Times New Roman" w:hAnsi="Times New Roman"/>
          <w:bCs/>
        </w:rPr>
      </w:pPr>
      <w:r>
        <w:rPr>
          <w:rFonts w:ascii="Times New Roman" w:hAnsi="Times New Roman"/>
          <w:bCs/>
        </w:rPr>
        <w:t>ISAC advice to the PRRIP and GC through various other activities – conference calls, webinars, document review</w:t>
      </w:r>
      <w:r w:rsidR="008B1222">
        <w:rPr>
          <w:rFonts w:ascii="Times New Roman" w:hAnsi="Times New Roman"/>
          <w:bCs/>
        </w:rPr>
        <w:t>, and development of annual report to GC.</w:t>
      </w:r>
    </w:p>
    <w:p w14:paraId="18F3F855" w14:textId="77777777" w:rsidR="00512028" w:rsidRPr="00E32314" w:rsidRDefault="00512028" w:rsidP="00E32314">
      <w:pPr>
        <w:pStyle w:val="ListParagraph"/>
        <w:rPr>
          <w:rFonts w:ascii="Times New Roman" w:hAnsi="Times New Roman"/>
        </w:rPr>
      </w:pPr>
    </w:p>
    <w:p w14:paraId="6ED195B6" w14:textId="77777777" w:rsidR="00B13C6F" w:rsidRPr="00652AAF" w:rsidRDefault="00B13C6F" w:rsidP="00B13C6F">
      <w:pPr>
        <w:pStyle w:val="NoSpacing"/>
        <w:rPr>
          <w:rFonts w:ascii="Times New Roman" w:hAnsi="Times New Roman"/>
          <w:b/>
        </w:rPr>
      </w:pPr>
      <w:r w:rsidRPr="00652AAF">
        <w:rPr>
          <w:rFonts w:ascii="Times New Roman" w:hAnsi="Times New Roman"/>
          <w:b/>
        </w:rPr>
        <w:t>Notes on Cost</w:t>
      </w:r>
    </w:p>
    <w:p w14:paraId="77A34F69" w14:textId="6AE89EF1" w:rsidR="005C6F8D" w:rsidRDefault="00243A6E" w:rsidP="00243A6E">
      <w:pPr>
        <w:spacing w:after="0" w:line="240" w:lineRule="auto"/>
        <w:jc w:val="both"/>
        <w:rPr>
          <w:rFonts w:ascii="Times New Roman" w:hAnsi="Times New Roman"/>
        </w:rPr>
      </w:pPr>
      <w:r>
        <w:rPr>
          <w:rFonts w:ascii="Times New Roman" w:hAnsi="Times New Roman"/>
        </w:rPr>
        <w:t>T</w:t>
      </w:r>
      <w:r w:rsidR="00A77EC5" w:rsidRPr="28A2C7D5">
        <w:rPr>
          <w:rFonts w:ascii="Times New Roman" w:hAnsi="Times New Roman"/>
        </w:rPr>
        <w:t xml:space="preserve">he budget for work </w:t>
      </w:r>
      <w:r w:rsidR="00A77EC5">
        <w:rPr>
          <w:rFonts w:ascii="Times New Roman" w:hAnsi="Times New Roman"/>
        </w:rPr>
        <w:t xml:space="preserve">to be completed </w:t>
      </w:r>
      <w:r w:rsidR="00A77EC5" w:rsidRPr="28A2C7D5">
        <w:rPr>
          <w:rFonts w:ascii="Times New Roman" w:hAnsi="Times New Roman"/>
        </w:rPr>
        <w:t xml:space="preserve">by the </w:t>
      </w:r>
      <w:r w:rsidR="00DC1908">
        <w:rPr>
          <w:rFonts w:ascii="Times New Roman" w:hAnsi="Times New Roman"/>
        </w:rPr>
        <w:t>ISAC</w:t>
      </w:r>
      <w:r w:rsidR="00A77EC5" w:rsidRPr="28A2C7D5">
        <w:rPr>
          <w:rFonts w:ascii="Times New Roman" w:hAnsi="Times New Roman"/>
        </w:rPr>
        <w:t xml:space="preserve"> </w:t>
      </w:r>
      <w:r w:rsidR="009369B6">
        <w:rPr>
          <w:rFonts w:ascii="Times New Roman" w:hAnsi="Times New Roman"/>
        </w:rPr>
        <w:t xml:space="preserve">during 2020 </w:t>
      </w:r>
      <w:r w:rsidR="00A77EC5" w:rsidRPr="28A2C7D5">
        <w:rPr>
          <w:rFonts w:ascii="Times New Roman" w:hAnsi="Times New Roman"/>
        </w:rPr>
        <w:t>is detailed below:</w:t>
      </w:r>
    </w:p>
    <w:p w14:paraId="40E014AC" w14:textId="77777777" w:rsidR="00243A6E" w:rsidRPr="00E32314" w:rsidRDefault="00243A6E" w:rsidP="00E32314">
      <w:pPr>
        <w:spacing w:after="0" w:line="240" w:lineRule="auto"/>
        <w:jc w:val="both"/>
        <w:rPr>
          <w:rFonts w:ascii="Times New Roman" w:hAnsi="Times New Roman"/>
        </w:rPr>
      </w:pPr>
    </w:p>
    <w:tbl>
      <w:tblPr>
        <w:tblStyle w:val="TableGrid20"/>
        <w:tblW w:w="0" w:type="auto"/>
        <w:jc w:val="center"/>
        <w:tblLook w:val="04A0" w:firstRow="1" w:lastRow="0" w:firstColumn="1" w:lastColumn="0" w:noHBand="0" w:noVBand="1"/>
      </w:tblPr>
      <w:tblGrid>
        <w:gridCol w:w="6300"/>
        <w:gridCol w:w="1800"/>
      </w:tblGrid>
      <w:tr w:rsidR="000C4BE7" w:rsidRPr="000C4BE7" w14:paraId="4F120DE7" w14:textId="77777777" w:rsidTr="00B73C15">
        <w:trPr>
          <w:jc w:val="center"/>
        </w:trPr>
        <w:tc>
          <w:tcPr>
            <w:tcW w:w="6300" w:type="dxa"/>
            <w:shd w:val="clear" w:color="auto" w:fill="CCC0D9" w:themeFill="accent4" w:themeFillTint="66"/>
            <w:vAlign w:val="center"/>
          </w:tcPr>
          <w:p w14:paraId="34B927D5" w14:textId="77777777" w:rsidR="000C4BE7" w:rsidRPr="000C4BE7" w:rsidRDefault="000C4BE7" w:rsidP="00B73C15">
            <w:pPr>
              <w:spacing w:after="0" w:line="240" w:lineRule="auto"/>
              <w:jc w:val="center"/>
              <w:rPr>
                <w:rFonts w:ascii="Times New Roman" w:hAnsi="Times New Roman"/>
                <w:b/>
              </w:rPr>
            </w:pPr>
            <w:r w:rsidRPr="000C4BE7">
              <w:rPr>
                <w:rFonts w:ascii="Times New Roman" w:hAnsi="Times New Roman"/>
                <w:b/>
              </w:rPr>
              <w:t>ISAC Cost Item</w:t>
            </w:r>
          </w:p>
        </w:tc>
        <w:tc>
          <w:tcPr>
            <w:tcW w:w="1800" w:type="dxa"/>
            <w:shd w:val="clear" w:color="auto" w:fill="CCC0D9" w:themeFill="accent4" w:themeFillTint="66"/>
            <w:vAlign w:val="center"/>
          </w:tcPr>
          <w:p w14:paraId="3E39EBA6" w14:textId="14B08E0C" w:rsidR="000C4BE7" w:rsidRPr="000C4BE7" w:rsidRDefault="000C4BE7" w:rsidP="00B73C15">
            <w:pPr>
              <w:spacing w:after="0" w:line="240" w:lineRule="auto"/>
              <w:jc w:val="center"/>
              <w:rPr>
                <w:rFonts w:ascii="Times New Roman" w:hAnsi="Times New Roman"/>
                <w:b/>
              </w:rPr>
            </w:pPr>
            <w:r>
              <w:rPr>
                <w:rFonts w:ascii="Times New Roman" w:hAnsi="Times New Roman"/>
                <w:b/>
              </w:rPr>
              <w:t xml:space="preserve">Estimated </w:t>
            </w:r>
            <w:r w:rsidR="00B50913">
              <w:rPr>
                <w:rFonts w:ascii="Times New Roman" w:hAnsi="Times New Roman"/>
                <w:b/>
              </w:rPr>
              <w:t>FY20</w:t>
            </w:r>
            <w:r w:rsidR="00B50913" w:rsidRPr="000C4BE7">
              <w:rPr>
                <w:rFonts w:ascii="Times New Roman" w:hAnsi="Times New Roman"/>
                <w:b/>
              </w:rPr>
              <w:t xml:space="preserve"> </w:t>
            </w:r>
            <w:r w:rsidRPr="000C4BE7">
              <w:rPr>
                <w:rFonts w:ascii="Times New Roman" w:hAnsi="Times New Roman"/>
                <w:b/>
              </w:rPr>
              <w:t>Cost</w:t>
            </w:r>
          </w:p>
        </w:tc>
      </w:tr>
      <w:tr w:rsidR="00B73C15" w:rsidRPr="000C4BE7" w14:paraId="0BF4A2EA" w14:textId="77777777" w:rsidTr="00B73C15">
        <w:trPr>
          <w:jc w:val="center"/>
        </w:trPr>
        <w:tc>
          <w:tcPr>
            <w:tcW w:w="6300" w:type="dxa"/>
            <w:vAlign w:val="center"/>
          </w:tcPr>
          <w:p w14:paraId="02AC4584" w14:textId="066B5017" w:rsidR="00B73C15" w:rsidRPr="0058598B" w:rsidRDefault="00B73C15" w:rsidP="003974AB">
            <w:pPr>
              <w:pStyle w:val="NoSpacing"/>
              <w:jc w:val="both"/>
              <w:rPr>
                <w:rFonts w:ascii="Times New Roman" w:hAnsi="Times New Roman"/>
              </w:rPr>
            </w:pPr>
            <w:r w:rsidRPr="0058598B">
              <w:rPr>
                <w:rFonts w:ascii="Times New Roman" w:hAnsi="Times New Roman"/>
                <w:b/>
              </w:rPr>
              <w:t>ISAC Summer Workshop (focus on AMP tool development and use)</w:t>
            </w:r>
            <w:r w:rsidRPr="0058598B">
              <w:rPr>
                <w:rFonts w:ascii="Times New Roman" w:hAnsi="Times New Roman"/>
              </w:rPr>
              <w:t xml:space="preserve"> – 4-day meeting (3 days of meeting, one day of travel) x $1,440 per member per day ($180/hour x 8-hour day) x 6 ISAC members</w:t>
            </w:r>
          </w:p>
        </w:tc>
        <w:tc>
          <w:tcPr>
            <w:tcW w:w="1800" w:type="dxa"/>
            <w:vAlign w:val="center"/>
          </w:tcPr>
          <w:p w14:paraId="25F39054" w14:textId="4A91F5C6" w:rsidR="00B73C15" w:rsidRPr="000C4BE7" w:rsidRDefault="00B73C15" w:rsidP="00AA35BF">
            <w:pPr>
              <w:spacing w:after="0" w:line="240" w:lineRule="auto"/>
              <w:jc w:val="center"/>
              <w:rPr>
                <w:rFonts w:ascii="Times New Roman" w:hAnsi="Times New Roman"/>
                <w:b/>
              </w:rPr>
            </w:pPr>
            <w:r w:rsidRPr="00E60E31">
              <w:rPr>
                <w:rFonts w:ascii="Times New Roman" w:hAnsi="Times New Roman"/>
                <w:b/>
              </w:rPr>
              <w:t>$34,560</w:t>
            </w:r>
          </w:p>
        </w:tc>
      </w:tr>
      <w:tr w:rsidR="00B73C15" w:rsidRPr="000C4BE7" w14:paraId="4586F220" w14:textId="77777777" w:rsidTr="00B73C15">
        <w:trPr>
          <w:jc w:val="center"/>
        </w:trPr>
        <w:tc>
          <w:tcPr>
            <w:tcW w:w="6300" w:type="dxa"/>
            <w:vAlign w:val="center"/>
          </w:tcPr>
          <w:p w14:paraId="431A9E8F" w14:textId="637BBDBC" w:rsidR="00B73C15" w:rsidRPr="0058598B" w:rsidRDefault="00B73C15" w:rsidP="003974AB">
            <w:pPr>
              <w:pStyle w:val="NoSpacing"/>
              <w:jc w:val="both"/>
              <w:rPr>
                <w:rFonts w:ascii="Times New Roman" w:hAnsi="Times New Roman"/>
              </w:rPr>
            </w:pPr>
            <w:r w:rsidRPr="0058598B">
              <w:rPr>
                <w:rFonts w:ascii="Times New Roman" w:hAnsi="Times New Roman"/>
                <w:b/>
              </w:rPr>
              <w:t>2020 AMP Reporting Session (October 2020 or February 2021)</w:t>
            </w:r>
            <w:r w:rsidRPr="0058598B">
              <w:rPr>
                <w:rFonts w:ascii="Times New Roman" w:hAnsi="Times New Roman"/>
              </w:rPr>
              <w:t xml:space="preserve"> – 4-day meeting (3 days of meeting, one day of travel) x $1,440 per member per day ($180/hour x 8-hour day) x 6 ISAC members</w:t>
            </w:r>
          </w:p>
        </w:tc>
        <w:tc>
          <w:tcPr>
            <w:tcW w:w="1800" w:type="dxa"/>
            <w:vAlign w:val="center"/>
          </w:tcPr>
          <w:p w14:paraId="6F41AC96" w14:textId="0DE8F136" w:rsidR="00B73C15" w:rsidRPr="000C4BE7" w:rsidRDefault="00B73C15" w:rsidP="00AA35BF">
            <w:pPr>
              <w:spacing w:after="0" w:line="240" w:lineRule="auto"/>
              <w:jc w:val="center"/>
              <w:rPr>
                <w:rFonts w:ascii="Times New Roman" w:hAnsi="Times New Roman"/>
                <w:b/>
              </w:rPr>
            </w:pPr>
            <w:r w:rsidRPr="00E60E31">
              <w:rPr>
                <w:rFonts w:ascii="Times New Roman" w:hAnsi="Times New Roman"/>
                <w:b/>
              </w:rPr>
              <w:t>$34,560</w:t>
            </w:r>
          </w:p>
        </w:tc>
      </w:tr>
      <w:tr w:rsidR="00B73C15" w:rsidRPr="000C4BE7" w14:paraId="629ED47D" w14:textId="77777777" w:rsidTr="00B73C15">
        <w:trPr>
          <w:jc w:val="center"/>
        </w:trPr>
        <w:tc>
          <w:tcPr>
            <w:tcW w:w="6300" w:type="dxa"/>
            <w:vAlign w:val="center"/>
          </w:tcPr>
          <w:p w14:paraId="6503845F" w14:textId="3E588DF5" w:rsidR="00B73C15" w:rsidRPr="0058598B" w:rsidRDefault="00B73C15" w:rsidP="003974AB">
            <w:pPr>
              <w:pStyle w:val="NoSpacing"/>
              <w:jc w:val="both"/>
              <w:rPr>
                <w:rFonts w:ascii="Times New Roman" w:hAnsi="Times New Roman"/>
              </w:rPr>
            </w:pPr>
            <w:r w:rsidRPr="0058598B">
              <w:rPr>
                <w:rFonts w:ascii="Times New Roman" w:hAnsi="Times New Roman"/>
                <w:b/>
              </w:rPr>
              <w:t>Conference Calls/WebEx</w:t>
            </w:r>
            <w:r w:rsidRPr="0058598B">
              <w:rPr>
                <w:rFonts w:ascii="Times New Roman" w:hAnsi="Times New Roman"/>
              </w:rPr>
              <w:t xml:space="preserve"> – 4 calls x $360 per member per call ($180/hour x 2-hour call) x 6 members</w:t>
            </w:r>
          </w:p>
        </w:tc>
        <w:tc>
          <w:tcPr>
            <w:tcW w:w="1800" w:type="dxa"/>
            <w:vAlign w:val="center"/>
          </w:tcPr>
          <w:p w14:paraId="52FA2D0B" w14:textId="5E45341B" w:rsidR="00B73C15" w:rsidRPr="000C4BE7" w:rsidRDefault="00B73C15" w:rsidP="00AA35BF">
            <w:pPr>
              <w:spacing w:after="0" w:line="240" w:lineRule="auto"/>
              <w:jc w:val="center"/>
              <w:rPr>
                <w:rFonts w:ascii="Times New Roman" w:hAnsi="Times New Roman"/>
                <w:b/>
              </w:rPr>
            </w:pPr>
            <w:r w:rsidRPr="00E60E31">
              <w:rPr>
                <w:rFonts w:ascii="Times New Roman" w:hAnsi="Times New Roman"/>
                <w:b/>
              </w:rPr>
              <w:t>$8,640</w:t>
            </w:r>
          </w:p>
        </w:tc>
      </w:tr>
      <w:tr w:rsidR="00B73C15" w:rsidRPr="000C4BE7" w14:paraId="5DC67C05" w14:textId="77777777" w:rsidTr="00B73C15">
        <w:trPr>
          <w:jc w:val="center"/>
        </w:trPr>
        <w:tc>
          <w:tcPr>
            <w:tcW w:w="6300" w:type="dxa"/>
            <w:vAlign w:val="center"/>
          </w:tcPr>
          <w:p w14:paraId="024AA2EB" w14:textId="5ABE6E71" w:rsidR="00B73C15" w:rsidRPr="0058598B" w:rsidRDefault="00B73C15" w:rsidP="003974AB">
            <w:pPr>
              <w:pStyle w:val="NoSpacing"/>
              <w:jc w:val="both"/>
              <w:rPr>
                <w:rFonts w:ascii="Times New Roman" w:hAnsi="Times New Roman"/>
              </w:rPr>
            </w:pPr>
            <w:r w:rsidRPr="0058598B">
              <w:rPr>
                <w:rFonts w:ascii="Times New Roman" w:hAnsi="Times New Roman"/>
                <w:b/>
              </w:rPr>
              <w:t>Additional Document Review and/or Specific ISAC Member Input</w:t>
            </w:r>
            <w:r w:rsidRPr="0058598B">
              <w:rPr>
                <w:rFonts w:ascii="Times New Roman" w:hAnsi="Times New Roman"/>
              </w:rPr>
              <w:t xml:space="preserve"> – 10 days of review x 6 members x $1,440/day (review documents or EDO products and provide specific guidance)</w:t>
            </w:r>
          </w:p>
        </w:tc>
        <w:tc>
          <w:tcPr>
            <w:tcW w:w="1800" w:type="dxa"/>
            <w:vAlign w:val="center"/>
          </w:tcPr>
          <w:p w14:paraId="0458CD3E" w14:textId="48D5893A" w:rsidR="00B73C15" w:rsidRPr="000C4BE7" w:rsidRDefault="00B73C15" w:rsidP="00AA35BF">
            <w:pPr>
              <w:spacing w:after="0" w:line="240" w:lineRule="auto"/>
              <w:jc w:val="center"/>
              <w:rPr>
                <w:rFonts w:ascii="Times New Roman" w:hAnsi="Times New Roman"/>
                <w:b/>
              </w:rPr>
            </w:pPr>
            <w:r w:rsidRPr="00E60E31">
              <w:rPr>
                <w:rFonts w:ascii="Times New Roman" w:hAnsi="Times New Roman"/>
                <w:b/>
              </w:rPr>
              <w:t>$86,400</w:t>
            </w:r>
          </w:p>
        </w:tc>
      </w:tr>
      <w:tr w:rsidR="00B73C15" w:rsidRPr="000C4BE7" w14:paraId="5AA5A76E" w14:textId="77777777" w:rsidTr="00B73C15">
        <w:trPr>
          <w:jc w:val="center"/>
        </w:trPr>
        <w:tc>
          <w:tcPr>
            <w:tcW w:w="6300" w:type="dxa"/>
            <w:vAlign w:val="center"/>
          </w:tcPr>
          <w:p w14:paraId="2290BB01" w14:textId="2ED9CB83" w:rsidR="00B73C15" w:rsidRPr="0058598B" w:rsidRDefault="00B73C15" w:rsidP="003974AB">
            <w:pPr>
              <w:pStyle w:val="NoSpacing"/>
              <w:jc w:val="both"/>
              <w:rPr>
                <w:rFonts w:ascii="Times New Roman" w:hAnsi="Times New Roman"/>
              </w:rPr>
            </w:pPr>
            <w:r w:rsidRPr="0058598B">
              <w:rPr>
                <w:rFonts w:ascii="Times New Roman" w:hAnsi="Times New Roman"/>
                <w:b/>
              </w:rPr>
              <w:t>ISAC Co-Chairs</w:t>
            </w:r>
            <w:r w:rsidRPr="0058598B">
              <w:rPr>
                <w:rFonts w:ascii="Times New Roman" w:hAnsi="Times New Roman"/>
              </w:rPr>
              <w:t xml:space="preserve"> – additional $14,400 for ISAC coordination and preparation of reports for the GC (10 days x $1,440/day, split evenly between co-chairs)</w:t>
            </w:r>
          </w:p>
        </w:tc>
        <w:tc>
          <w:tcPr>
            <w:tcW w:w="1800" w:type="dxa"/>
            <w:vAlign w:val="center"/>
          </w:tcPr>
          <w:p w14:paraId="2562CED6" w14:textId="4DA186F3" w:rsidR="00B73C15" w:rsidRPr="000C4BE7" w:rsidRDefault="00B73C15" w:rsidP="00AA35BF">
            <w:pPr>
              <w:spacing w:after="0" w:line="240" w:lineRule="auto"/>
              <w:jc w:val="center"/>
              <w:rPr>
                <w:rFonts w:ascii="Times New Roman" w:hAnsi="Times New Roman"/>
                <w:b/>
              </w:rPr>
            </w:pPr>
            <w:r w:rsidRPr="00E60E31">
              <w:rPr>
                <w:rFonts w:ascii="Times New Roman" w:hAnsi="Times New Roman"/>
                <w:b/>
              </w:rPr>
              <w:t>$14,400</w:t>
            </w:r>
          </w:p>
        </w:tc>
      </w:tr>
      <w:tr w:rsidR="00B73C15" w:rsidRPr="000C4BE7" w14:paraId="37D66199" w14:textId="77777777" w:rsidTr="00B73C15">
        <w:trPr>
          <w:jc w:val="center"/>
        </w:trPr>
        <w:tc>
          <w:tcPr>
            <w:tcW w:w="6300" w:type="dxa"/>
            <w:tcBorders>
              <w:bottom w:val="single" w:sz="4" w:space="0" w:color="000000"/>
            </w:tcBorders>
            <w:vAlign w:val="center"/>
          </w:tcPr>
          <w:p w14:paraId="77C9D1D9" w14:textId="77777777" w:rsidR="00B73C15" w:rsidRPr="0058598B" w:rsidRDefault="00B73C15" w:rsidP="003974AB">
            <w:pPr>
              <w:pStyle w:val="NoSpacing"/>
              <w:jc w:val="both"/>
              <w:rPr>
                <w:rFonts w:ascii="Times New Roman" w:hAnsi="Times New Roman"/>
                <w:b/>
              </w:rPr>
            </w:pPr>
            <w:r w:rsidRPr="0058598B">
              <w:rPr>
                <w:rFonts w:ascii="Times New Roman" w:hAnsi="Times New Roman"/>
                <w:b/>
              </w:rPr>
              <w:t>ISAC travel and other meeting expenses:</w:t>
            </w:r>
          </w:p>
          <w:p w14:paraId="1484581D" w14:textId="77777777" w:rsidR="00B73C15" w:rsidRPr="0058598B" w:rsidRDefault="00B73C15" w:rsidP="003974AB">
            <w:pPr>
              <w:pStyle w:val="NoSpacing"/>
              <w:jc w:val="both"/>
              <w:rPr>
                <w:rFonts w:ascii="Times New Roman" w:hAnsi="Times New Roman"/>
              </w:rPr>
            </w:pPr>
            <w:r w:rsidRPr="0058598B">
              <w:rPr>
                <w:rFonts w:ascii="Times New Roman" w:hAnsi="Times New Roman"/>
              </w:rPr>
              <w:t>Summer Workshop – 6 members x $1,700 ($1,000 airfare + $500 hotel + $200 per diem) = $10,200</w:t>
            </w:r>
          </w:p>
          <w:p w14:paraId="256C14BF" w14:textId="343501C4" w:rsidR="00B73C15" w:rsidRPr="0058598B" w:rsidRDefault="00B73C15" w:rsidP="003974AB">
            <w:pPr>
              <w:pStyle w:val="NoSpacing"/>
              <w:jc w:val="both"/>
              <w:rPr>
                <w:rFonts w:ascii="Times New Roman" w:hAnsi="Times New Roman"/>
              </w:rPr>
            </w:pPr>
            <w:r w:rsidRPr="0058598B">
              <w:rPr>
                <w:rFonts w:ascii="Times New Roman" w:hAnsi="Times New Roman"/>
              </w:rPr>
              <w:t>AMP Reporting Session – 6 members x $1,700 ($1,000 airfare + $500 hotel + $200 per diem) = $10,200</w:t>
            </w:r>
          </w:p>
        </w:tc>
        <w:tc>
          <w:tcPr>
            <w:tcW w:w="1800" w:type="dxa"/>
            <w:tcBorders>
              <w:bottom w:val="single" w:sz="4" w:space="0" w:color="000000"/>
            </w:tcBorders>
            <w:vAlign w:val="center"/>
          </w:tcPr>
          <w:p w14:paraId="3E64B090" w14:textId="18678183" w:rsidR="00B73C15" w:rsidRPr="000C4BE7" w:rsidRDefault="00B73C15" w:rsidP="00AA35BF">
            <w:pPr>
              <w:spacing w:after="0" w:line="240" w:lineRule="auto"/>
              <w:jc w:val="center"/>
              <w:rPr>
                <w:rFonts w:ascii="Times New Roman" w:hAnsi="Times New Roman"/>
                <w:b/>
              </w:rPr>
            </w:pPr>
            <w:r w:rsidRPr="00E60E31">
              <w:rPr>
                <w:rFonts w:ascii="Times New Roman" w:hAnsi="Times New Roman"/>
                <w:b/>
              </w:rPr>
              <w:t>$20,400</w:t>
            </w:r>
          </w:p>
        </w:tc>
      </w:tr>
      <w:tr w:rsidR="00B73C15" w:rsidRPr="000C4BE7" w14:paraId="277F9083" w14:textId="77777777" w:rsidTr="00B73C15">
        <w:trPr>
          <w:jc w:val="center"/>
        </w:trPr>
        <w:tc>
          <w:tcPr>
            <w:tcW w:w="6300" w:type="dxa"/>
            <w:shd w:val="clear" w:color="auto" w:fill="E5DFEC" w:themeFill="accent4" w:themeFillTint="33"/>
            <w:vAlign w:val="center"/>
          </w:tcPr>
          <w:p w14:paraId="366B09E4" w14:textId="77777777" w:rsidR="00B73C15" w:rsidRPr="000C4BE7" w:rsidRDefault="00B73C15" w:rsidP="0058598B">
            <w:pPr>
              <w:spacing w:after="0" w:line="240" w:lineRule="auto"/>
              <w:jc w:val="right"/>
              <w:rPr>
                <w:rFonts w:ascii="Times New Roman" w:hAnsi="Times New Roman"/>
                <w:b/>
              </w:rPr>
            </w:pPr>
            <w:r w:rsidRPr="000C4BE7">
              <w:rPr>
                <w:rFonts w:ascii="Times New Roman" w:hAnsi="Times New Roman"/>
                <w:b/>
              </w:rPr>
              <w:t>Total</w:t>
            </w:r>
          </w:p>
        </w:tc>
        <w:tc>
          <w:tcPr>
            <w:tcW w:w="1800" w:type="dxa"/>
            <w:shd w:val="clear" w:color="auto" w:fill="E5DFEC" w:themeFill="accent4" w:themeFillTint="33"/>
            <w:vAlign w:val="center"/>
          </w:tcPr>
          <w:p w14:paraId="43674B77" w14:textId="05D93F8A" w:rsidR="00B73C15" w:rsidRPr="000C4BE7" w:rsidRDefault="00B73C15" w:rsidP="00AA35BF">
            <w:pPr>
              <w:spacing w:after="0" w:line="240" w:lineRule="auto"/>
              <w:jc w:val="center"/>
              <w:rPr>
                <w:rFonts w:ascii="Times New Roman" w:hAnsi="Times New Roman"/>
                <w:b/>
              </w:rPr>
            </w:pPr>
            <w:r w:rsidRPr="000C4BE7">
              <w:rPr>
                <w:rFonts w:ascii="Times New Roman" w:hAnsi="Times New Roman"/>
                <w:b/>
              </w:rPr>
              <w:t>$19</w:t>
            </w:r>
            <w:r>
              <w:rPr>
                <w:rFonts w:ascii="Times New Roman" w:hAnsi="Times New Roman"/>
                <w:b/>
              </w:rPr>
              <w:t>8,960</w:t>
            </w:r>
            <w:r w:rsidRPr="000C4BE7">
              <w:rPr>
                <w:rFonts w:ascii="Times New Roman" w:hAnsi="Times New Roman"/>
                <w:b/>
              </w:rPr>
              <w:t>, round up to</w:t>
            </w:r>
          </w:p>
          <w:p w14:paraId="6CC6F3B0" w14:textId="2A96E29A" w:rsidR="00B73C15" w:rsidRPr="000C4BE7" w:rsidRDefault="00B73C15" w:rsidP="00AA35BF">
            <w:pPr>
              <w:spacing w:after="0" w:line="240" w:lineRule="auto"/>
              <w:jc w:val="center"/>
              <w:rPr>
                <w:rFonts w:ascii="Times New Roman" w:hAnsi="Times New Roman"/>
                <w:b/>
              </w:rPr>
            </w:pPr>
            <w:r>
              <w:rPr>
                <w:rFonts w:ascii="Times New Roman" w:hAnsi="Times New Roman"/>
                <w:b/>
              </w:rPr>
              <w:t>$200</w:t>
            </w:r>
            <w:r w:rsidRPr="000C4BE7">
              <w:rPr>
                <w:rFonts w:ascii="Times New Roman" w:hAnsi="Times New Roman"/>
                <w:b/>
              </w:rPr>
              <w:t>,000</w:t>
            </w:r>
          </w:p>
        </w:tc>
      </w:tr>
    </w:tbl>
    <w:p w14:paraId="00C8C88B" w14:textId="77777777" w:rsidR="00E62B28" w:rsidRDefault="00E62B28" w:rsidP="00243A6E">
      <w:pPr>
        <w:keepNext/>
        <w:widowControl w:val="0"/>
        <w:spacing w:after="0" w:line="240" w:lineRule="auto"/>
        <w:jc w:val="both"/>
        <w:outlineLvl w:val="1"/>
        <w:rPr>
          <w:rFonts w:ascii="Times New Roman" w:eastAsia="MS Gothic" w:hAnsi="Times New Roman"/>
          <w:color w:val="000000"/>
        </w:rPr>
      </w:pPr>
      <w:bookmarkStart w:id="16" w:name="_Toc22811006"/>
    </w:p>
    <w:p w14:paraId="7D052959" w14:textId="66EBD7F5" w:rsidR="00243A6E" w:rsidRDefault="00243A6E" w:rsidP="00243A6E">
      <w:pPr>
        <w:keepNext/>
        <w:widowControl w:val="0"/>
        <w:spacing w:after="0" w:line="240" w:lineRule="auto"/>
        <w:jc w:val="both"/>
        <w:outlineLvl w:val="1"/>
        <w:rPr>
          <w:rFonts w:ascii="Times New Roman" w:eastAsia="MS Gothic" w:hAnsi="Times New Roman"/>
          <w:color w:val="000000"/>
        </w:rPr>
      </w:pPr>
      <w:r w:rsidRPr="00A717A9">
        <w:rPr>
          <w:rFonts w:ascii="Times New Roman" w:eastAsia="MS Gothic" w:hAnsi="Times New Roman"/>
          <w:color w:val="000000"/>
        </w:rPr>
        <w:t>The daily service rate for ISAC members is based on industry standard rates for individuals of the caliber and stature required for the ISAC</w:t>
      </w:r>
      <w:r w:rsidR="00CC4C15" w:rsidRPr="00A717A9">
        <w:rPr>
          <w:rFonts w:ascii="Times New Roman" w:eastAsia="MS Gothic" w:hAnsi="Times New Roman"/>
          <w:color w:val="000000"/>
        </w:rPr>
        <w:t xml:space="preserve">. </w:t>
      </w:r>
      <w:r w:rsidRPr="00A717A9">
        <w:rPr>
          <w:rFonts w:ascii="Times New Roman" w:eastAsia="MS Gothic" w:hAnsi="Times New Roman"/>
          <w:color w:val="000000"/>
        </w:rPr>
        <w:t xml:space="preserve">A review of standard rates for PhD-level independent science experts revealed rates routinely in the range of $150 to $250 on an hourly basis. </w:t>
      </w:r>
      <w:r>
        <w:rPr>
          <w:rFonts w:ascii="Times New Roman" w:eastAsia="MS Gothic" w:hAnsi="Times New Roman"/>
          <w:color w:val="000000"/>
        </w:rPr>
        <w:t xml:space="preserve">The EDO proposes a rate of </w:t>
      </w:r>
      <w:r>
        <w:rPr>
          <w:rFonts w:ascii="Times New Roman" w:eastAsia="MS Gothic" w:hAnsi="Times New Roman"/>
          <w:color w:val="000000"/>
        </w:rPr>
        <w:lastRenderedPageBreak/>
        <w:t xml:space="preserve">$180/hour for 2020 which is toward </w:t>
      </w:r>
      <w:r w:rsidRPr="00A717A9">
        <w:rPr>
          <w:rFonts w:ascii="Times New Roman" w:eastAsia="MS Gothic" w:hAnsi="Times New Roman"/>
          <w:color w:val="000000"/>
        </w:rPr>
        <w:t>the low end of that range.</w:t>
      </w:r>
      <w:bookmarkEnd w:id="16"/>
    </w:p>
    <w:p w14:paraId="4A103D7B" w14:textId="77777777" w:rsidR="00243A6E" w:rsidRDefault="00243A6E" w:rsidP="00243A6E">
      <w:pPr>
        <w:keepNext/>
        <w:widowControl w:val="0"/>
        <w:spacing w:after="0" w:line="240" w:lineRule="auto"/>
        <w:jc w:val="both"/>
        <w:outlineLvl w:val="1"/>
        <w:rPr>
          <w:rFonts w:ascii="Times New Roman" w:eastAsia="MS Gothic" w:hAnsi="Times New Roman"/>
          <w:color w:val="000000"/>
        </w:rPr>
      </w:pPr>
    </w:p>
    <w:p w14:paraId="6C138527" w14:textId="77777777" w:rsidR="00243A6E" w:rsidRDefault="00243A6E" w:rsidP="00243A6E">
      <w:pPr>
        <w:keepNext/>
        <w:widowControl w:val="0"/>
        <w:spacing w:after="0" w:line="240" w:lineRule="auto"/>
        <w:jc w:val="both"/>
        <w:outlineLvl w:val="1"/>
        <w:rPr>
          <w:rFonts w:ascii="Times New Roman" w:eastAsia="MS Gothic" w:hAnsi="Times New Roman"/>
          <w:color w:val="000000"/>
        </w:rPr>
      </w:pPr>
      <w:bookmarkStart w:id="17" w:name="_Toc22811007"/>
      <w:r w:rsidRPr="00A717A9">
        <w:rPr>
          <w:rFonts w:ascii="Times New Roman" w:hAnsi="Times New Roman"/>
          <w:color w:val="000000"/>
        </w:rPr>
        <w:t>Labor rates for ISAC members is compared against individuals of similar qualifications and experience that are part of consultant teams that are awarded contracts with the Program through competitive processes in conformance with the Procurement Policy. The level of effort is established by comparison of level of effort for similar tasks contained in contracts with consultants for the Program that were awarded through competitive processes in conformance with the Procurement Policy.</w:t>
      </w:r>
      <w:bookmarkEnd w:id="17"/>
    </w:p>
    <w:p w14:paraId="43E81178" w14:textId="77777777" w:rsidR="00243A6E" w:rsidRDefault="00243A6E" w:rsidP="00243A6E">
      <w:pPr>
        <w:keepNext/>
        <w:widowControl w:val="0"/>
        <w:spacing w:after="0" w:line="240" w:lineRule="auto"/>
        <w:jc w:val="both"/>
        <w:outlineLvl w:val="1"/>
        <w:rPr>
          <w:rFonts w:ascii="Times New Roman" w:eastAsia="MS Gothic" w:hAnsi="Times New Roman"/>
          <w:color w:val="000000"/>
        </w:rPr>
      </w:pPr>
    </w:p>
    <w:p w14:paraId="38F2FC70" w14:textId="77777777" w:rsidR="00243A6E" w:rsidRDefault="00243A6E" w:rsidP="00243A6E">
      <w:pPr>
        <w:spacing w:after="0" w:line="240" w:lineRule="auto"/>
        <w:jc w:val="both"/>
        <w:rPr>
          <w:rFonts w:ascii="Times New Roman" w:eastAsia="MS Gothic" w:hAnsi="Times New Roman"/>
        </w:rPr>
      </w:pPr>
      <w:r w:rsidRPr="00A717A9">
        <w:rPr>
          <w:rFonts w:ascii="Times New Roman" w:hAnsi="Times New Roman"/>
          <w:color w:val="000000"/>
        </w:rPr>
        <w:t>Travel costs are compiled based on air fares from the location the ISAC member starts their travel from to the location of the meetings, together with any mileage or surface travel costs that will be incu</w:t>
      </w:r>
      <w:r>
        <w:rPr>
          <w:rFonts w:ascii="Times New Roman" w:hAnsi="Times New Roman"/>
          <w:color w:val="000000"/>
        </w:rPr>
        <w:t>rred. For ISAC members serving</w:t>
      </w:r>
      <w:r w:rsidRPr="00A717A9">
        <w:rPr>
          <w:rFonts w:ascii="Times New Roman" w:hAnsi="Times New Roman"/>
          <w:color w:val="000000"/>
        </w:rPr>
        <w:t xml:space="preserve"> for more than one year, these costs can be estimated with great certainty based on the costs incurred from previous years. The locations for the ISAC meetings are always either Denver, CO; Kearney, NE; or Omaha, NE. Meal and lodging expenses are based on government per diem rates for specific cities or general regions adjusted as necessary to accommodate solicited quotes from the potential, probable venues for the meetings This compilation is made for each ISAC member for each</w:t>
      </w:r>
      <w:r>
        <w:rPr>
          <w:rFonts w:ascii="Times New Roman" w:hAnsi="Times New Roman"/>
          <w:color w:val="000000"/>
        </w:rPr>
        <w:t xml:space="preserve"> meeting to arrive at the total.  </w:t>
      </w:r>
      <w:r w:rsidRPr="00A717A9">
        <w:rPr>
          <w:rFonts w:ascii="Times New Roman" w:eastAsia="MS Gothic" w:hAnsi="Times New Roman"/>
        </w:rPr>
        <w:t>Costs are based on a market survey of lodging, meals, and transportation costs accounting for different points of origination of each individual and different locations for each session. Cost data from previous years factored into the process to develop a simplified, average cost approach.</w:t>
      </w:r>
      <w:r>
        <w:rPr>
          <w:rFonts w:ascii="Times New Roman" w:eastAsia="MS Gothic" w:hAnsi="Times New Roman"/>
        </w:rPr>
        <w:t xml:space="preserve"> </w:t>
      </w:r>
    </w:p>
    <w:p w14:paraId="350A2EEA" w14:textId="77777777" w:rsidR="00243A6E" w:rsidRDefault="00243A6E" w:rsidP="00F047DB">
      <w:pPr>
        <w:pStyle w:val="NoSpacing"/>
        <w:jc w:val="both"/>
        <w:rPr>
          <w:rFonts w:ascii="Times New Roman" w:hAnsi="Times New Roman"/>
          <w:b/>
        </w:rPr>
      </w:pPr>
    </w:p>
    <w:p w14:paraId="7F55D80A" w14:textId="07D2977C" w:rsidR="002D5165" w:rsidRPr="002D5165" w:rsidRDefault="000C4BE7" w:rsidP="00F047DB">
      <w:pPr>
        <w:pStyle w:val="NoSpacing"/>
        <w:jc w:val="both"/>
        <w:rPr>
          <w:rFonts w:ascii="Times New Roman" w:hAnsi="Times New Roman"/>
          <w:b/>
        </w:rPr>
      </w:pPr>
      <w:r>
        <w:rPr>
          <w:rFonts w:ascii="Times New Roman" w:hAnsi="Times New Roman"/>
          <w:b/>
        </w:rPr>
        <w:t>20</w:t>
      </w:r>
      <w:r w:rsidR="00974107">
        <w:rPr>
          <w:rFonts w:ascii="Times New Roman" w:hAnsi="Times New Roman"/>
          <w:b/>
        </w:rPr>
        <w:t>20</w:t>
      </w:r>
      <w:r w:rsidR="002D5165" w:rsidRPr="002D5165">
        <w:rPr>
          <w:rFonts w:ascii="Times New Roman" w:hAnsi="Times New Roman"/>
          <w:b/>
        </w:rPr>
        <w:t xml:space="preserve"> ISAC Members</w:t>
      </w:r>
    </w:p>
    <w:p w14:paraId="1B4DFF7B" w14:textId="77777777" w:rsidR="002D5165" w:rsidRDefault="002D5165" w:rsidP="00F047DB">
      <w:pPr>
        <w:keepNext/>
        <w:widowControl w:val="0"/>
        <w:spacing w:after="0" w:line="240" w:lineRule="auto"/>
        <w:jc w:val="both"/>
        <w:outlineLvl w:val="1"/>
        <w:rPr>
          <w:rFonts w:ascii="Times New Roman" w:eastAsia="MS Gothic" w:hAnsi="Times New Roman"/>
          <w:color w:val="000000"/>
        </w:rPr>
      </w:pPr>
      <w:bookmarkStart w:id="18" w:name="_Toc22811008"/>
      <w:r>
        <w:rPr>
          <w:rFonts w:ascii="Times New Roman" w:eastAsia="MS Gothic" w:hAnsi="Times New Roman"/>
          <w:color w:val="000000"/>
        </w:rPr>
        <w:t>The table below provides details on the contract status of all six current ISAC members:</w:t>
      </w:r>
      <w:bookmarkEnd w:id="18"/>
    </w:p>
    <w:p w14:paraId="1A4ED14D" w14:textId="77777777" w:rsidR="002D5165" w:rsidRDefault="002D5165" w:rsidP="002D5165">
      <w:pPr>
        <w:keepNext/>
        <w:widowControl w:val="0"/>
        <w:spacing w:after="0" w:line="240" w:lineRule="auto"/>
        <w:jc w:val="both"/>
        <w:outlineLvl w:val="1"/>
        <w:rPr>
          <w:rFonts w:ascii="Times New Roman" w:eastAsia="MS Gothic" w:hAnsi="Times New Roman"/>
          <w:color w:val="000000"/>
        </w:rPr>
      </w:pPr>
    </w:p>
    <w:tbl>
      <w:tblPr>
        <w:tblStyle w:val="TableGrid"/>
        <w:tblW w:w="8365" w:type="dxa"/>
        <w:jc w:val="center"/>
        <w:tblLayout w:type="fixed"/>
        <w:tblLook w:val="04A0" w:firstRow="1" w:lastRow="0" w:firstColumn="1" w:lastColumn="0" w:noHBand="0" w:noVBand="1"/>
      </w:tblPr>
      <w:tblGrid>
        <w:gridCol w:w="1975"/>
        <w:gridCol w:w="2520"/>
        <w:gridCol w:w="3870"/>
      </w:tblGrid>
      <w:tr w:rsidR="00F047DB" w14:paraId="0F5F0DF3" w14:textId="77777777" w:rsidTr="002E2429">
        <w:trPr>
          <w:jc w:val="center"/>
        </w:trPr>
        <w:tc>
          <w:tcPr>
            <w:tcW w:w="1975"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14:paraId="5CC0329D" w14:textId="77777777" w:rsidR="00F047DB" w:rsidRDefault="00F047DB" w:rsidP="00F047DB">
            <w:pPr>
              <w:spacing w:after="0" w:line="240" w:lineRule="auto"/>
              <w:jc w:val="center"/>
              <w:rPr>
                <w:rFonts w:ascii="Times New Roman" w:hAnsi="Times New Roman"/>
                <w:b/>
              </w:rPr>
            </w:pPr>
            <w:r>
              <w:rPr>
                <w:rFonts w:ascii="Times New Roman" w:hAnsi="Times New Roman"/>
                <w:b/>
              </w:rPr>
              <w:t>ISAC Member</w:t>
            </w:r>
          </w:p>
        </w:tc>
        <w:tc>
          <w:tcPr>
            <w:tcW w:w="2520"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hideMark/>
          </w:tcPr>
          <w:p w14:paraId="5462A15A" w14:textId="77777777" w:rsidR="00F047DB" w:rsidRDefault="00F047DB" w:rsidP="00F047DB">
            <w:pPr>
              <w:spacing w:after="0" w:line="240" w:lineRule="auto"/>
              <w:jc w:val="center"/>
              <w:rPr>
                <w:rFonts w:ascii="Times New Roman" w:hAnsi="Times New Roman"/>
                <w:b/>
              </w:rPr>
            </w:pPr>
            <w:r>
              <w:rPr>
                <w:rFonts w:ascii="Times New Roman" w:hAnsi="Times New Roman"/>
                <w:b/>
              </w:rPr>
              <w:t>Current Term Expires</w:t>
            </w:r>
          </w:p>
        </w:tc>
        <w:tc>
          <w:tcPr>
            <w:tcW w:w="3870" w:type="dxa"/>
            <w:tcBorders>
              <w:top w:val="single" w:sz="4" w:space="0" w:color="000000"/>
              <w:left w:val="single" w:sz="4" w:space="0" w:color="000000"/>
              <w:bottom w:val="single" w:sz="4" w:space="0" w:color="000000"/>
              <w:right w:val="single" w:sz="4" w:space="0" w:color="000000"/>
            </w:tcBorders>
            <w:shd w:val="clear" w:color="auto" w:fill="CCC0D9" w:themeFill="accent4" w:themeFillTint="66"/>
            <w:vAlign w:val="center"/>
          </w:tcPr>
          <w:p w14:paraId="66D4DE3F" w14:textId="07568E46" w:rsidR="00F047DB" w:rsidRDefault="000C4BE7" w:rsidP="00F047DB">
            <w:pPr>
              <w:spacing w:after="0" w:line="240" w:lineRule="auto"/>
              <w:jc w:val="center"/>
              <w:rPr>
                <w:rFonts w:ascii="Times New Roman" w:hAnsi="Times New Roman"/>
                <w:b/>
              </w:rPr>
            </w:pPr>
            <w:r>
              <w:rPr>
                <w:rFonts w:ascii="Times New Roman" w:hAnsi="Times New Roman"/>
                <w:b/>
              </w:rPr>
              <w:t>Contract Action in 20</w:t>
            </w:r>
            <w:r w:rsidR="00D06E5B">
              <w:rPr>
                <w:rFonts w:ascii="Times New Roman" w:hAnsi="Times New Roman"/>
                <w:b/>
              </w:rPr>
              <w:t>20</w:t>
            </w:r>
          </w:p>
        </w:tc>
      </w:tr>
      <w:tr w:rsidR="00F047DB" w14:paraId="5CF9C675" w14:textId="77777777" w:rsidTr="00F047DB">
        <w:trPr>
          <w:jc w:val="center"/>
        </w:trPr>
        <w:tc>
          <w:tcPr>
            <w:tcW w:w="1975" w:type="dxa"/>
            <w:tcBorders>
              <w:top w:val="single" w:sz="4" w:space="0" w:color="000000"/>
              <w:left w:val="single" w:sz="4" w:space="0" w:color="000000"/>
              <w:bottom w:val="single" w:sz="4" w:space="0" w:color="000000"/>
              <w:right w:val="single" w:sz="4" w:space="0" w:color="000000"/>
            </w:tcBorders>
            <w:hideMark/>
          </w:tcPr>
          <w:p w14:paraId="4CA6EECE" w14:textId="77777777" w:rsidR="00F047DB" w:rsidRDefault="00F047DB" w:rsidP="00F047DB">
            <w:pPr>
              <w:spacing w:after="0" w:line="240" w:lineRule="auto"/>
              <w:jc w:val="center"/>
              <w:rPr>
                <w:rFonts w:ascii="Times New Roman" w:hAnsi="Times New Roman"/>
              </w:rPr>
            </w:pPr>
            <w:r>
              <w:rPr>
                <w:rFonts w:ascii="Times New Roman" w:hAnsi="Times New Roman"/>
              </w:rPr>
              <w:t>Ned Andrews</w:t>
            </w:r>
          </w:p>
        </w:tc>
        <w:tc>
          <w:tcPr>
            <w:tcW w:w="2520" w:type="dxa"/>
            <w:tcBorders>
              <w:top w:val="single" w:sz="4" w:space="0" w:color="000000"/>
              <w:left w:val="single" w:sz="4" w:space="0" w:color="000000"/>
              <w:bottom w:val="single" w:sz="4" w:space="0" w:color="000000"/>
              <w:right w:val="single" w:sz="4" w:space="0" w:color="000000"/>
            </w:tcBorders>
            <w:vAlign w:val="center"/>
            <w:hideMark/>
          </w:tcPr>
          <w:p w14:paraId="3B243246" w14:textId="77777777" w:rsidR="00F047DB" w:rsidRDefault="000C4BE7" w:rsidP="00F047DB">
            <w:pPr>
              <w:spacing w:after="0" w:line="240" w:lineRule="auto"/>
              <w:jc w:val="center"/>
              <w:rPr>
                <w:rFonts w:ascii="Times New Roman" w:hAnsi="Times New Roman"/>
              </w:rPr>
            </w:pPr>
            <w:r>
              <w:rPr>
                <w:rFonts w:ascii="Times New Roman" w:hAnsi="Times New Roman"/>
              </w:rPr>
              <w:t>December 2019</w:t>
            </w:r>
          </w:p>
        </w:tc>
        <w:tc>
          <w:tcPr>
            <w:tcW w:w="3870" w:type="dxa"/>
            <w:tcBorders>
              <w:top w:val="single" w:sz="4" w:space="0" w:color="000000"/>
              <w:left w:val="single" w:sz="4" w:space="0" w:color="000000"/>
              <w:bottom w:val="single" w:sz="4" w:space="0" w:color="000000"/>
              <w:right w:val="single" w:sz="4" w:space="0" w:color="000000"/>
            </w:tcBorders>
          </w:tcPr>
          <w:p w14:paraId="76A96E4F" w14:textId="2DDDACC0" w:rsidR="00F047DB" w:rsidRDefault="000C4BE7" w:rsidP="00F047DB">
            <w:pPr>
              <w:spacing w:after="0" w:line="240" w:lineRule="auto"/>
              <w:jc w:val="center"/>
              <w:rPr>
                <w:rFonts w:ascii="Times New Roman" w:hAnsi="Times New Roman"/>
              </w:rPr>
            </w:pPr>
            <w:r>
              <w:rPr>
                <w:rFonts w:ascii="Times New Roman" w:hAnsi="Times New Roman"/>
              </w:rPr>
              <w:t>20</w:t>
            </w:r>
            <w:r w:rsidR="00D06E5B">
              <w:rPr>
                <w:rFonts w:ascii="Times New Roman" w:hAnsi="Times New Roman"/>
              </w:rPr>
              <w:t>20</w:t>
            </w:r>
            <w:r>
              <w:rPr>
                <w:rFonts w:ascii="Times New Roman" w:hAnsi="Times New Roman"/>
              </w:rPr>
              <w:t xml:space="preserve"> Amendment</w:t>
            </w:r>
          </w:p>
        </w:tc>
      </w:tr>
      <w:tr w:rsidR="00F047DB" w14:paraId="0B597EC3" w14:textId="77777777" w:rsidTr="00F047DB">
        <w:trPr>
          <w:jc w:val="center"/>
        </w:trPr>
        <w:tc>
          <w:tcPr>
            <w:tcW w:w="197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753F56C9" w14:textId="77777777" w:rsidR="00F047DB" w:rsidRPr="002460D1" w:rsidRDefault="00F047DB" w:rsidP="00F047DB">
            <w:pPr>
              <w:spacing w:after="0" w:line="240" w:lineRule="auto"/>
              <w:jc w:val="center"/>
              <w:rPr>
                <w:rFonts w:ascii="Times New Roman" w:hAnsi="Times New Roman"/>
              </w:rPr>
            </w:pPr>
            <w:r w:rsidRPr="002460D1">
              <w:rPr>
                <w:rFonts w:ascii="Times New Roman" w:hAnsi="Times New Roman"/>
              </w:rPr>
              <w:t>Brian Bledsoe</w:t>
            </w:r>
          </w:p>
        </w:tc>
        <w:tc>
          <w:tcPr>
            <w:tcW w:w="252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19F14685" w14:textId="77777777" w:rsidR="00F047DB" w:rsidRPr="002460D1" w:rsidRDefault="000C4BE7" w:rsidP="00F047DB">
            <w:pPr>
              <w:spacing w:after="0" w:line="240" w:lineRule="auto"/>
              <w:jc w:val="center"/>
              <w:rPr>
                <w:rFonts w:ascii="Times New Roman" w:hAnsi="Times New Roman"/>
              </w:rPr>
            </w:pPr>
            <w:r>
              <w:rPr>
                <w:rFonts w:ascii="Times New Roman" w:hAnsi="Times New Roman"/>
              </w:rPr>
              <w:t>December 2019</w:t>
            </w:r>
          </w:p>
        </w:tc>
        <w:tc>
          <w:tcPr>
            <w:tcW w:w="387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582B2C90" w14:textId="79BCCA70" w:rsidR="00F047DB" w:rsidRPr="002460D1" w:rsidRDefault="000C4BE7" w:rsidP="00F047DB">
            <w:pPr>
              <w:spacing w:after="0" w:line="240" w:lineRule="auto"/>
              <w:jc w:val="center"/>
              <w:rPr>
                <w:rFonts w:ascii="Times New Roman" w:hAnsi="Times New Roman"/>
              </w:rPr>
            </w:pPr>
            <w:r>
              <w:rPr>
                <w:rFonts w:ascii="Times New Roman" w:hAnsi="Times New Roman"/>
              </w:rPr>
              <w:t>20</w:t>
            </w:r>
            <w:r w:rsidR="00D06E5B">
              <w:rPr>
                <w:rFonts w:ascii="Times New Roman" w:hAnsi="Times New Roman"/>
              </w:rPr>
              <w:t>20</w:t>
            </w:r>
            <w:r>
              <w:rPr>
                <w:rFonts w:ascii="Times New Roman" w:hAnsi="Times New Roman"/>
              </w:rPr>
              <w:t xml:space="preserve"> Amendment</w:t>
            </w:r>
          </w:p>
        </w:tc>
      </w:tr>
      <w:tr w:rsidR="00F047DB" w14:paraId="7D310402" w14:textId="77777777" w:rsidTr="00F047DB">
        <w:trPr>
          <w:jc w:val="center"/>
        </w:trPr>
        <w:tc>
          <w:tcPr>
            <w:tcW w:w="1975" w:type="dxa"/>
            <w:tcBorders>
              <w:top w:val="single" w:sz="4" w:space="0" w:color="000000"/>
              <w:left w:val="single" w:sz="4" w:space="0" w:color="000000"/>
              <w:bottom w:val="single" w:sz="4" w:space="0" w:color="000000"/>
              <w:right w:val="single" w:sz="4" w:space="0" w:color="000000"/>
            </w:tcBorders>
            <w:hideMark/>
          </w:tcPr>
          <w:p w14:paraId="0360A847" w14:textId="77777777" w:rsidR="00F047DB" w:rsidRPr="002460D1" w:rsidRDefault="00F047DB" w:rsidP="00F047DB">
            <w:pPr>
              <w:spacing w:after="0" w:line="240" w:lineRule="auto"/>
              <w:jc w:val="center"/>
              <w:rPr>
                <w:rFonts w:ascii="Times New Roman" w:hAnsi="Times New Roman"/>
              </w:rPr>
            </w:pPr>
            <w:r w:rsidRPr="002460D1">
              <w:rPr>
                <w:rFonts w:ascii="Times New Roman" w:hAnsi="Times New Roman"/>
              </w:rPr>
              <w:t>Adrian Farmer</w:t>
            </w:r>
          </w:p>
        </w:tc>
        <w:tc>
          <w:tcPr>
            <w:tcW w:w="2520" w:type="dxa"/>
            <w:tcBorders>
              <w:top w:val="single" w:sz="4" w:space="0" w:color="000000"/>
              <w:left w:val="single" w:sz="4" w:space="0" w:color="000000"/>
              <w:bottom w:val="single" w:sz="4" w:space="0" w:color="000000"/>
              <w:right w:val="single" w:sz="4" w:space="0" w:color="000000"/>
            </w:tcBorders>
            <w:vAlign w:val="center"/>
            <w:hideMark/>
          </w:tcPr>
          <w:p w14:paraId="2E24706E" w14:textId="77777777" w:rsidR="00F047DB" w:rsidRPr="002460D1" w:rsidRDefault="000C4BE7" w:rsidP="00F047DB">
            <w:pPr>
              <w:spacing w:after="0" w:line="240" w:lineRule="auto"/>
              <w:jc w:val="center"/>
              <w:rPr>
                <w:rFonts w:ascii="Times New Roman" w:hAnsi="Times New Roman"/>
              </w:rPr>
            </w:pPr>
            <w:r>
              <w:rPr>
                <w:rFonts w:ascii="Times New Roman" w:hAnsi="Times New Roman"/>
              </w:rPr>
              <w:t>December 2019</w:t>
            </w:r>
          </w:p>
        </w:tc>
        <w:tc>
          <w:tcPr>
            <w:tcW w:w="3870" w:type="dxa"/>
            <w:tcBorders>
              <w:top w:val="single" w:sz="4" w:space="0" w:color="000000"/>
              <w:left w:val="single" w:sz="4" w:space="0" w:color="000000"/>
              <w:bottom w:val="single" w:sz="4" w:space="0" w:color="000000"/>
              <w:right w:val="single" w:sz="4" w:space="0" w:color="000000"/>
            </w:tcBorders>
          </w:tcPr>
          <w:p w14:paraId="46F9EE1F" w14:textId="28B83DB1" w:rsidR="00F047DB" w:rsidRPr="002460D1" w:rsidRDefault="000C4BE7" w:rsidP="00F047DB">
            <w:pPr>
              <w:spacing w:after="0" w:line="240" w:lineRule="auto"/>
              <w:jc w:val="center"/>
              <w:rPr>
                <w:rFonts w:ascii="Times New Roman" w:hAnsi="Times New Roman"/>
              </w:rPr>
            </w:pPr>
            <w:r>
              <w:rPr>
                <w:rFonts w:ascii="Times New Roman" w:hAnsi="Times New Roman"/>
              </w:rPr>
              <w:t>20</w:t>
            </w:r>
            <w:r w:rsidR="00D06E5B">
              <w:rPr>
                <w:rFonts w:ascii="Times New Roman" w:hAnsi="Times New Roman"/>
              </w:rPr>
              <w:t>20</w:t>
            </w:r>
            <w:r>
              <w:rPr>
                <w:rFonts w:ascii="Times New Roman" w:hAnsi="Times New Roman"/>
              </w:rPr>
              <w:t xml:space="preserve"> Amendment</w:t>
            </w:r>
          </w:p>
        </w:tc>
      </w:tr>
      <w:tr w:rsidR="00F047DB" w14:paraId="3D77B33F" w14:textId="77777777" w:rsidTr="00F047DB">
        <w:trPr>
          <w:jc w:val="center"/>
        </w:trPr>
        <w:tc>
          <w:tcPr>
            <w:tcW w:w="197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5C73BE61" w14:textId="77777777" w:rsidR="00F047DB" w:rsidRPr="002460D1" w:rsidRDefault="00F047DB" w:rsidP="00F047DB">
            <w:pPr>
              <w:spacing w:after="0" w:line="240" w:lineRule="auto"/>
              <w:jc w:val="center"/>
              <w:rPr>
                <w:rFonts w:ascii="Times New Roman" w:hAnsi="Times New Roman"/>
              </w:rPr>
            </w:pPr>
            <w:r w:rsidRPr="002460D1">
              <w:rPr>
                <w:rFonts w:ascii="Times New Roman" w:hAnsi="Times New Roman"/>
              </w:rPr>
              <w:t>David Galat</w:t>
            </w:r>
          </w:p>
        </w:tc>
        <w:tc>
          <w:tcPr>
            <w:tcW w:w="252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5F5B809A" w14:textId="77777777" w:rsidR="00F047DB" w:rsidRPr="002460D1" w:rsidRDefault="000C4BE7" w:rsidP="00F047DB">
            <w:pPr>
              <w:spacing w:after="0" w:line="240" w:lineRule="auto"/>
              <w:jc w:val="center"/>
              <w:rPr>
                <w:rFonts w:ascii="Times New Roman" w:hAnsi="Times New Roman"/>
              </w:rPr>
            </w:pPr>
            <w:r>
              <w:rPr>
                <w:rFonts w:ascii="Times New Roman" w:hAnsi="Times New Roman"/>
              </w:rPr>
              <w:t>December 2019</w:t>
            </w:r>
          </w:p>
        </w:tc>
        <w:tc>
          <w:tcPr>
            <w:tcW w:w="387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54618D54" w14:textId="50EB8D10" w:rsidR="00F047DB" w:rsidRPr="002460D1" w:rsidRDefault="000C4BE7" w:rsidP="00F047DB">
            <w:pPr>
              <w:spacing w:after="0" w:line="240" w:lineRule="auto"/>
              <w:jc w:val="center"/>
              <w:rPr>
                <w:rFonts w:ascii="Times New Roman" w:hAnsi="Times New Roman"/>
              </w:rPr>
            </w:pPr>
            <w:r>
              <w:rPr>
                <w:rFonts w:ascii="Times New Roman" w:hAnsi="Times New Roman"/>
              </w:rPr>
              <w:t>20</w:t>
            </w:r>
            <w:r w:rsidR="00D06E5B">
              <w:rPr>
                <w:rFonts w:ascii="Times New Roman" w:hAnsi="Times New Roman"/>
              </w:rPr>
              <w:t>20</w:t>
            </w:r>
            <w:r>
              <w:rPr>
                <w:rFonts w:ascii="Times New Roman" w:hAnsi="Times New Roman"/>
              </w:rPr>
              <w:t xml:space="preserve"> Amendment</w:t>
            </w:r>
          </w:p>
        </w:tc>
      </w:tr>
      <w:tr w:rsidR="00F047DB" w14:paraId="3FF83BB3" w14:textId="77777777" w:rsidTr="00F047DB">
        <w:trPr>
          <w:jc w:val="center"/>
        </w:trPr>
        <w:tc>
          <w:tcPr>
            <w:tcW w:w="1975" w:type="dxa"/>
            <w:tcBorders>
              <w:top w:val="single" w:sz="4" w:space="0" w:color="000000"/>
              <w:left w:val="single" w:sz="4" w:space="0" w:color="000000"/>
              <w:bottom w:val="single" w:sz="4" w:space="0" w:color="000000"/>
              <w:right w:val="single" w:sz="4" w:space="0" w:color="000000"/>
            </w:tcBorders>
            <w:hideMark/>
          </w:tcPr>
          <w:p w14:paraId="342448A9" w14:textId="77777777" w:rsidR="00F047DB" w:rsidRPr="002460D1" w:rsidRDefault="00F047DB" w:rsidP="00F047DB">
            <w:pPr>
              <w:spacing w:after="0" w:line="240" w:lineRule="auto"/>
              <w:jc w:val="center"/>
              <w:rPr>
                <w:rFonts w:ascii="Times New Roman" w:hAnsi="Times New Roman"/>
              </w:rPr>
            </w:pPr>
            <w:r w:rsidRPr="002460D1">
              <w:rPr>
                <w:rFonts w:ascii="Times New Roman" w:hAnsi="Times New Roman"/>
              </w:rPr>
              <w:t>Jennifer Hoeting</w:t>
            </w:r>
          </w:p>
        </w:tc>
        <w:tc>
          <w:tcPr>
            <w:tcW w:w="2520" w:type="dxa"/>
            <w:tcBorders>
              <w:top w:val="single" w:sz="4" w:space="0" w:color="000000"/>
              <w:left w:val="single" w:sz="4" w:space="0" w:color="000000"/>
              <w:bottom w:val="single" w:sz="4" w:space="0" w:color="000000"/>
              <w:right w:val="single" w:sz="4" w:space="0" w:color="000000"/>
            </w:tcBorders>
            <w:vAlign w:val="center"/>
            <w:hideMark/>
          </w:tcPr>
          <w:p w14:paraId="6F044DE3" w14:textId="77777777" w:rsidR="00F047DB" w:rsidRPr="002460D1" w:rsidRDefault="000C4BE7" w:rsidP="00F047DB">
            <w:pPr>
              <w:spacing w:after="0" w:line="240" w:lineRule="auto"/>
              <w:jc w:val="center"/>
              <w:rPr>
                <w:rFonts w:ascii="Times New Roman" w:hAnsi="Times New Roman"/>
              </w:rPr>
            </w:pPr>
            <w:r>
              <w:rPr>
                <w:rFonts w:ascii="Times New Roman" w:hAnsi="Times New Roman"/>
              </w:rPr>
              <w:t>December 2019</w:t>
            </w:r>
          </w:p>
        </w:tc>
        <w:tc>
          <w:tcPr>
            <w:tcW w:w="3870" w:type="dxa"/>
            <w:tcBorders>
              <w:top w:val="single" w:sz="4" w:space="0" w:color="000000"/>
              <w:left w:val="single" w:sz="4" w:space="0" w:color="000000"/>
              <w:bottom w:val="single" w:sz="4" w:space="0" w:color="000000"/>
              <w:right w:val="single" w:sz="4" w:space="0" w:color="000000"/>
            </w:tcBorders>
          </w:tcPr>
          <w:p w14:paraId="132CFD25" w14:textId="163B50B8" w:rsidR="00F047DB" w:rsidRPr="002460D1" w:rsidRDefault="000C4BE7" w:rsidP="00F047DB">
            <w:pPr>
              <w:spacing w:after="0" w:line="240" w:lineRule="auto"/>
              <w:jc w:val="center"/>
              <w:rPr>
                <w:rFonts w:ascii="Times New Roman" w:hAnsi="Times New Roman"/>
              </w:rPr>
            </w:pPr>
            <w:r>
              <w:rPr>
                <w:rFonts w:ascii="Times New Roman" w:hAnsi="Times New Roman"/>
              </w:rPr>
              <w:t>20</w:t>
            </w:r>
            <w:r w:rsidR="00D06E5B">
              <w:rPr>
                <w:rFonts w:ascii="Times New Roman" w:hAnsi="Times New Roman"/>
              </w:rPr>
              <w:t>20</w:t>
            </w:r>
            <w:r>
              <w:rPr>
                <w:rFonts w:ascii="Times New Roman" w:hAnsi="Times New Roman"/>
              </w:rPr>
              <w:t xml:space="preserve"> Amendment</w:t>
            </w:r>
          </w:p>
        </w:tc>
      </w:tr>
      <w:tr w:rsidR="00F047DB" w14:paraId="02BA8BF9" w14:textId="77777777" w:rsidTr="00F047DB">
        <w:trPr>
          <w:jc w:val="center"/>
        </w:trPr>
        <w:tc>
          <w:tcPr>
            <w:tcW w:w="197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hideMark/>
          </w:tcPr>
          <w:p w14:paraId="311711E7" w14:textId="77777777" w:rsidR="00F047DB" w:rsidRPr="00F102CB" w:rsidRDefault="00F047DB" w:rsidP="00F047DB">
            <w:pPr>
              <w:spacing w:after="0" w:line="240" w:lineRule="auto"/>
              <w:jc w:val="center"/>
              <w:rPr>
                <w:rFonts w:ascii="Times New Roman" w:hAnsi="Times New Roman"/>
              </w:rPr>
            </w:pPr>
            <w:r w:rsidRPr="00F102CB">
              <w:rPr>
                <w:rFonts w:ascii="Times New Roman" w:hAnsi="Times New Roman"/>
              </w:rPr>
              <w:t>David Marmorek</w:t>
            </w:r>
          </w:p>
        </w:tc>
        <w:tc>
          <w:tcPr>
            <w:tcW w:w="252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5D169685" w14:textId="77777777" w:rsidR="00F047DB" w:rsidRPr="00F102CB" w:rsidRDefault="000C4BE7" w:rsidP="00F047DB">
            <w:pPr>
              <w:spacing w:after="0" w:line="240" w:lineRule="auto"/>
              <w:jc w:val="center"/>
              <w:rPr>
                <w:rFonts w:ascii="Times New Roman" w:hAnsi="Times New Roman"/>
              </w:rPr>
            </w:pPr>
            <w:r>
              <w:rPr>
                <w:rFonts w:ascii="Times New Roman" w:hAnsi="Times New Roman"/>
              </w:rPr>
              <w:t>December 2019</w:t>
            </w:r>
          </w:p>
        </w:tc>
        <w:tc>
          <w:tcPr>
            <w:tcW w:w="387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469950B8" w14:textId="5A089D36" w:rsidR="00F047DB" w:rsidRPr="00F102CB" w:rsidRDefault="000C4BE7" w:rsidP="00F047DB">
            <w:pPr>
              <w:spacing w:after="0" w:line="240" w:lineRule="auto"/>
              <w:jc w:val="center"/>
              <w:rPr>
                <w:rFonts w:ascii="Times New Roman" w:hAnsi="Times New Roman"/>
              </w:rPr>
            </w:pPr>
            <w:r>
              <w:rPr>
                <w:rFonts w:ascii="Times New Roman" w:hAnsi="Times New Roman"/>
              </w:rPr>
              <w:t>20</w:t>
            </w:r>
            <w:r w:rsidR="00D06E5B">
              <w:rPr>
                <w:rFonts w:ascii="Times New Roman" w:hAnsi="Times New Roman"/>
              </w:rPr>
              <w:t>20</w:t>
            </w:r>
            <w:r>
              <w:rPr>
                <w:rFonts w:ascii="Times New Roman" w:hAnsi="Times New Roman"/>
              </w:rPr>
              <w:t xml:space="preserve"> Amendment</w:t>
            </w:r>
          </w:p>
        </w:tc>
      </w:tr>
    </w:tbl>
    <w:p w14:paraId="49987CDD" w14:textId="77777777" w:rsidR="002D5165" w:rsidRDefault="002D5165" w:rsidP="002D5165">
      <w:pPr>
        <w:keepNext/>
        <w:widowControl w:val="0"/>
        <w:spacing w:after="0" w:line="240" w:lineRule="auto"/>
        <w:jc w:val="both"/>
        <w:outlineLvl w:val="1"/>
        <w:rPr>
          <w:rFonts w:ascii="Times New Roman" w:eastAsia="MS Gothic" w:hAnsi="Times New Roman"/>
          <w:color w:val="000000"/>
        </w:rPr>
      </w:pPr>
    </w:p>
    <w:p w14:paraId="55194E17" w14:textId="77777777" w:rsidR="00783342" w:rsidRDefault="00BF51C6" w:rsidP="28A2C7D5">
      <w:pPr>
        <w:pStyle w:val="NoSpacing"/>
        <w:jc w:val="both"/>
        <w:rPr>
          <w:rFonts w:ascii="Times New Roman" w:eastAsia="MS Gothic" w:hAnsi="Times New Roman"/>
          <w:color w:val="000000" w:themeColor="text1"/>
        </w:rPr>
      </w:pPr>
      <w:r w:rsidRPr="28A2C7D5">
        <w:rPr>
          <w:rFonts w:ascii="Times New Roman" w:eastAsia="MS Gothic" w:hAnsi="Times New Roman"/>
          <w:color w:val="000000" w:themeColor="text1"/>
        </w:rPr>
        <w:t>In 20</w:t>
      </w:r>
      <w:r w:rsidR="2D31FAE1" w:rsidRPr="28A2C7D5">
        <w:rPr>
          <w:rFonts w:ascii="Times New Roman" w:eastAsia="MS Gothic" w:hAnsi="Times New Roman"/>
          <w:color w:val="000000" w:themeColor="text1"/>
        </w:rPr>
        <w:t>20</w:t>
      </w:r>
      <w:r w:rsidRPr="28A2C7D5">
        <w:rPr>
          <w:rFonts w:ascii="Times New Roman" w:eastAsia="MS Gothic" w:hAnsi="Times New Roman"/>
          <w:color w:val="000000" w:themeColor="text1"/>
        </w:rPr>
        <w:t>, the GC can determine the appropriate course of action for the composition of the ISAC during the proposed 2020-2032 Extension.</w:t>
      </w:r>
    </w:p>
    <w:p w14:paraId="388BFD13" w14:textId="77777777" w:rsidR="00783342" w:rsidRDefault="00783342" w:rsidP="28A2C7D5">
      <w:pPr>
        <w:pStyle w:val="NoSpacing"/>
        <w:jc w:val="both"/>
        <w:rPr>
          <w:rFonts w:ascii="Times New Roman" w:eastAsia="MS Gothic" w:hAnsi="Times New Roman"/>
          <w:color w:val="000000" w:themeColor="text1"/>
        </w:rPr>
      </w:pPr>
    </w:p>
    <w:p w14:paraId="569FBA45" w14:textId="77777777" w:rsidR="00783342" w:rsidRPr="00652AAF" w:rsidRDefault="00783342" w:rsidP="00783342">
      <w:pPr>
        <w:pStyle w:val="NoSpacing"/>
        <w:jc w:val="both"/>
        <w:rPr>
          <w:rFonts w:ascii="Times New Roman" w:hAnsi="Times New Roman"/>
          <w:b/>
        </w:rPr>
      </w:pPr>
      <w:r w:rsidRPr="00652AAF">
        <w:rPr>
          <w:rFonts w:ascii="Times New Roman" w:hAnsi="Times New Roman"/>
          <w:b/>
        </w:rPr>
        <w:t>Products</w:t>
      </w:r>
    </w:p>
    <w:p w14:paraId="4BAAE8C2" w14:textId="0C9555F0" w:rsidR="00B86F98" w:rsidRPr="00CE0790" w:rsidRDefault="00783342" w:rsidP="00E32314">
      <w:pPr>
        <w:pStyle w:val="NoSpacing"/>
        <w:rPr>
          <w:rFonts w:ascii="Times New Roman" w:eastAsia="MS Gothic" w:hAnsi="Times New Roman"/>
        </w:rPr>
      </w:pPr>
      <w:r w:rsidRPr="00652AAF">
        <w:rPr>
          <w:rFonts w:ascii="Times New Roman" w:hAnsi="Times New Roman"/>
        </w:rPr>
        <w:t xml:space="preserve">ISAC review of Adaptive Management Plan (AMP) implementation, experimental design, and other Program products and activities; work will culminate in </w:t>
      </w:r>
      <w:r>
        <w:rPr>
          <w:rFonts w:ascii="Times New Roman" w:hAnsi="Times New Roman"/>
        </w:rPr>
        <w:t>reports to GC after the Spring/Summer ISAC meeting and after the AMP Reporting Session</w:t>
      </w:r>
      <w:r w:rsidR="00604A12">
        <w:rPr>
          <w:rFonts w:ascii="Times New Roman" w:hAnsi="Times New Roman"/>
        </w:rPr>
        <w:t xml:space="preserve">. </w:t>
      </w:r>
      <w:r>
        <w:rPr>
          <w:rFonts w:ascii="Times New Roman" w:hAnsi="Times New Roman"/>
        </w:rPr>
        <w:t>ISAC members will attend GC meetings to deliver those reports to the GC.</w:t>
      </w:r>
      <w:r w:rsidR="00496020">
        <w:rPr>
          <w:rFonts w:ascii="Times New Roman" w:hAnsi="Times New Roman"/>
          <w:b/>
        </w:rPr>
        <w:br w:type="page"/>
      </w:r>
    </w:p>
    <w:p w14:paraId="76B02B52" w14:textId="77777777" w:rsidR="00B86F98" w:rsidRDefault="00813188" w:rsidP="00C022BB">
      <w:pPr>
        <w:pStyle w:val="NoSpacing"/>
        <w:rPr>
          <w:rFonts w:ascii="Times New Roman" w:hAnsi="Times New Roman"/>
          <w:b/>
        </w:rPr>
      </w:pPr>
      <w:r>
        <w:rPr>
          <w:rFonts w:ascii="Times New Roman" w:hAnsi="Times New Roman"/>
          <w:b/>
          <w:noProof/>
        </w:rPr>
        <w:lastRenderedPageBreak/>
        <mc:AlternateContent>
          <mc:Choice Requires="wps">
            <w:drawing>
              <wp:anchor distT="0" distB="0" distL="114300" distR="114300" simplePos="0" relativeHeight="251658247" behindDoc="0" locked="0" layoutInCell="1" allowOverlap="1" wp14:anchorId="79CA2A80" wp14:editId="21A20BE6">
                <wp:simplePos x="0" y="0"/>
                <wp:positionH relativeFrom="margin">
                  <wp:align>right</wp:align>
                </wp:positionH>
                <wp:positionV relativeFrom="paragraph">
                  <wp:posOffset>-52705</wp:posOffset>
                </wp:positionV>
                <wp:extent cx="5928360" cy="495300"/>
                <wp:effectExtent l="0" t="0" r="15240" b="1905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8360" cy="495300"/>
                        </a:xfrm>
                        <a:prstGeom prst="rect">
                          <a:avLst/>
                        </a:prstGeom>
                        <a:solidFill>
                          <a:schemeClr val="accent4">
                            <a:lumMod val="40000"/>
                            <a:lumOff val="60000"/>
                          </a:schemeClr>
                        </a:solidFill>
                        <a:ln w="9525">
                          <a:solidFill>
                            <a:srgbClr val="000000"/>
                          </a:solidFill>
                          <a:miter lim="800000"/>
                          <a:headEnd/>
                          <a:tailEnd/>
                        </a:ln>
                      </wps:spPr>
                      <wps:txbx>
                        <w:txbxContent>
                          <w:p w14:paraId="04B27745" w14:textId="293CE9E4" w:rsidR="00B41F86" w:rsidRDefault="00244B22" w:rsidP="00E32314">
                            <w:pPr>
                              <w:spacing w:after="0" w:line="240" w:lineRule="auto"/>
                              <w:jc w:val="center"/>
                              <w:rPr>
                                <w:rFonts w:ascii="Arial Black" w:hAnsi="Arial Black"/>
                                <w:b/>
                              </w:rPr>
                            </w:pPr>
                            <w:r w:rsidRPr="00C132CB">
                              <w:rPr>
                                <w:rFonts w:ascii="Arial Black" w:hAnsi="Arial Black"/>
                                <w:b/>
                              </w:rPr>
                              <w:t xml:space="preserve">PROGRAM TASK &amp; ID:  </w:t>
                            </w:r>
                            <w:r w:rsidRPr="00B86F98">
                              <w:rPr>
                                <w:rFonts w:ascii="Arial Black" w:hAnsi="Arial Black"/>
                                <w:b/>
                              </w:rPr>
                              <w:t>PD-3</w:t>
                            </w:r>
                            <w:r w:rsidR="00604A12" w:rsidRPr="00B86F98">
                              <w:rPr>
                                <w:rFonts w:ascii="Arial Black" w:hAnsi="Arial Black"/>
                                <w:b/>
                              </w:rPr>
                              <w:t xml:space="preserve">. </w:t>
                            </w:r>
                            <w:r w:rsidRPr="00B86F98">
                              <w:rPr>
                                <w:rFonts w:ascii="Arial Black" w:hAnsi="Arial Black"/>
                                <w:b/>
                              </w:rPr>
                              <w:t>AMP &amp; IMRP Peer Review</w:t>
                            </w:r>
                            <w:r w:rsidR="00B41F86">
                              <w:rPr>
                                <w:rFonts w:ascii="Arial Black" w:hAnsi="Arial Black"/>
                                <w:b/>
                              </w:rPr>
                              <w:t xml:space="preserve"> and </w:t>
                            </w:r>
                          </w:p>
                          <w:p w14:paraId="2C78748B" w14:textId="7C452BE9" w:rsidR="00244B22" w:rsidRPr="00C132CB" w:rsidRDefault="00B41F86" w:rsidP="00B86F98">
                            <w:pPr>
                              <w:spacing w:line="240" w:lineRule="auto"/>
                              <w:jc w:val="center"/>
                              <w:rPr>
                                <w:rFonts w:ascii="Arial Black" w:hAnsi="Arial Black"/>
                                <w:b/>
                              </w:rPr>
                            </w:pPr>
                            <w:r>
                              <w:rPr>
                                <w:rFonts w:ascii="Arial Black" w:hAnsi="Arial Black"/>
                                <w:b/>
                              </w:rPr>
                              <w:t>PRRIP Publication</w:t>
                            </w:r>
                          </w:p>
                          <w:p w14:paraId="241BB291" w14:textId="77777777" w:rsidR="00244B22" w:rsidRDefault="00244B22" w:rsidP="00B86F9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CA2A80" id="_x0000_s1063" type="#_x0000_t202" style="position:absolute;margin-left:415.6pt;margin-top:-4.15pt;width:466.8pt;height:39pt;z-index:251658247;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" fillcolor="#ccc0d9 [1303]">
                <v:textbox>
                  <w:txbxContent>
                    <w:p w14:paraId="04B27745" w14:textId="293CE9E4" w:rsidR="00B41F86" w:rsidRDefault="00244B22" w:rsidP="00E32314">
                      <w:pPr>
                        <w:spacing w:after="0" w:line="240" w:lineRule="auto"/>
                        <w:jc w:val="center"/>
                        <w:rPr>
                          <w:rFonts w:ascii="Arial Black" w:hAnsi="Arial Black"/>
                          <w:b/>
                        </w:rPr>
                      </w:pPr>
                      <w:r w:rsidRPr="00C132CB">
                        <w:rPr>
                          <w:rFonts w:ascii="Arial Black" w:hAnsi="Arial Black"/>
                          <w:b/>
                        </w:rPr>
                        <w:t xml:space="preserve">PROGRAM TASK &amp; ID:  </w:t>
                      </w:r>
                      <w:r w:rsidRPr="00B86F98">
                        <w:rPr>
                          <w:rFonts w:ascii="Arial Black" w:hAnsi="Arial Black"/>
                          <w:b/>
                        </w:rPr>
                        <w:t>PD-3</w:t>
                      </w:r>
                      <w:r w:rsidR="00604A12" w:rsidRPr="00B86F98">
                        <w:rPr>
                          <w:rFonts w:ascii="Arial Black" w:hAnsi="Arial Black"/>
                          <w:b/>
                        </w:rPr>
                        <w:t xml:space="preserve">. </w:t>
                      </w:r>
                      <w:r w:rsidRPr="00B86F98">
                        <w:rPr>
                          <w:rFonts w:ascii="Arial Black" w:hAnsi="Arial Black"/>
                          <w:b/>
                        </w:rPr>
                        <w:t>AMP &amp; IMRP Peer Review</w:t>
                      </w:r>
                      <w:r w:rsidR="00B41F86">
                        <w:rPr>
                          <w:rFonts w:ascii="Arial Black" w:hAnsi="Arial Black"/>
                          <w:b/>
                        </w:rPr>
                        <w:t xml:space="preserve"> and </w:t>
                      </w:r>
                    </w:p>
                    <w:p w14:paraId="2C78748B" w14:textId="7C452BE9" w:rsidR="00244B22" w:rsidRPr="00C132CB" w:rsidRDefault="00B41F86" w:rsidP="00B86F98">
                      <w:pPr>
                        <w:spacing w:line="240" w:lineRule="auto"/>
                        <w:jc w:val="center"/>
                        <w:rPr>
                          <w:rFonts w:ascii="Arial Black" w:hAnsi="Arial Black"/>
                          <w:b/>
                        </w:rPr>
                      </w:pPr>
                      <w:r>
                        <w:rPr>
                          <w:rFonts w:ascii="Arial Black" w:hAnsi="Arial Black"/>
                          <w:b/>
                        </w:rPr>
                        <w:t>PRRIP Publication</w:t>
                      </w:r>
                    </w:p>
                    <w:p w14:paraId="241BB291" w14:textId="77777777" w:rsidR="00244B22" w:rsidRDefault="00244B22" w:rsidP="00B86F98"/>
                  </w:txbxContent>
                </v:textbox>
                <w10:wrap anchorx="margin"/>
              </v:shape>
            </w:pict>
          </mc:Fallback>
        </mc:AlternateContent>
      </w:r>
    </w:p>
    <w:p w14:paraId="5F7AE89D" w14:textId="77777777" w:rsidR="00B86F98" w:rsidRDefault="00B86F98" w:rsidP="00C022BB">
      <w:pPr>
        <w:pStyle w:val="NoSpacing"/>
        <w:rPr>
          <w:rFonts w:ascii="Times New Roman" w:hAnsi="Times New Roman"/>
          <w:b/>
        </w:rPr>
      </w:pPr>
    </w:p>
    <w:p w14:paraId="093ACABF" w14:textId="78B8B58E" w:rsidR="00C022BB" w:rsidRPr="00652AAF" w:rsidRDefault="00C022BB" w:rsidP="00C022BB">
      <w:pPr>
        <w:pStyle w:val="NoSpacing"/>
        <w:rPr>
          <w:rFonts w:ascii="Times New Roman" w:hAnsi="Times New Roman"/>
        </w:rPr>
      </w:pPr>
    </w:p>
    <w:p w14:paraId="472440D4" w14:textId="23B5D651" w:rsidR="00C022BB" w:rsidRDefault="00C022BB" w:rsidP="00C022BB">
      <w:pPr>
        <w:pStyle w:val="NoSpacing"/>
        <w:rPr>
          <w:rFonts w:ascii="Times New Roman" w:hAnsi="Times New Roman"/>
          <w:b/>
        </w:rPr>
      </w:pPr>
    </w:p>
    <w:tbl>
      <w:tblPr>
        <w:tblStyle w:val="TableGrid"/>
        <w:tblW w:w="0" w:type="auto"/>
        <w:jc w:val="center"/>
        <w:shd w:val="clear" w:color="auto" w:fill="CCC0D9" w:themeFill="accent4" w:themeFillTint="66"/>
        <w:tblLook w:val="04A0" w:firstRow="1" w:lastRow="0" w:firstColumn="1" w:lastColumn="0" w:noHBand="0" w:noVBand="1"/>
      </w:tblPr>
      <w:tblGrid>
        <w:gridCol w:w="990"/>
        <w:gridCol w:w="1615"/>
        <w:gridCol w:w="1980"/>
        <w:gridCol w:w="1890"/>
      </w:tblGrid>
      <w:tr w:rsidR="00B41F86" w14:paraId="7A571F6C" w14:textId="77777777" w:rsidTr="001F551E">
        <w:trPr>
          <w:jc w:val="center"/>
        </w:trPr>
        <w:tc>
          <w:tcPr>
            <w:tcW w:w="990" w:type="dxa"/>
            <w:shd w:val="clear" w:color="auto" w:fill="CCC0D9" w:themeFill="accent4" w:themeFillTint="66"/>
            <w:vAlign w:val="center"/>
          </w:tcPr>
          <w:p w14:paraId="6DC66EDE" w14:textId="77777777" w:rsidR="00B41F86" w:rsidRPr="002A5DA7" w:rsidRDefault="00B41F86" w:rsidP="001F551E">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CCC0D9" w:themeFill="accent4" w:themeFillTint="66"/>
            <w:vAlign w:val="center"/>
          </w:tcPr>
          <w:p w14:paraId="70982259" w14:textId="77777777" w:rsidR="00B41F86" w:rsidRPr="002A5DA7" w:rsidRDefault="00B41F86" w:rsidP="001F551E">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CCC0D9" w:themeFill="accent4" w:themeFillTint="66"/>
            <w:vAlign w:val="center"/>
          </w:tcPr>
          <w:p w14:paraId="176A9929" w14:textId="77777777" w:rsidR="00B41F86" w:rsidRPr="002A5DA7" w:rsidRDefault="00B41F86" w:rsidP="001F551E">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CCC0D9" w:themeFill="accent4" w:themeFillTint="66"/>
            <w:vAlign w:val="center"/>
          </w:tcPr>
          <w:p w14:paraId="6F8271DD" w14:textId="77777777" w:rsidR="00B41F86" w:rsidRPr="002A5DA7" w:rsidRDefault="00B41F86" w:rsidP="001F551E">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B41F86" w14:paraId="6679589F" w14:textId="77777777" w:rsidTr="001F551E">
        <w:trPr>
          <w:jc w:val="center"/>
        </w:trPr>
        <w:tc>
          <w:tcPr>
            <w:tcW w:w="990" w:type="dxa"/>
            <w:shd w:val="clear" w:color="auto" w:fill="auto"/>
            <w:vAlign w:val="center"/>
          </w:tcPr>
          <w:p w14:paraId="7B5D610D" w14:textId="77777777" w:rsidR="00B41F86" w:rsidRDefault="00B41F86" w:rsidP="001F551E">
            <w:pPr>
              <w:pStyle w:val="NoSpacing"/>
              <w:jc w:val="center"/>
              <w:rPr>
                <w:rFonts w:ascii="Times New Roman" w:hAnsi="Times New Roman"/>
                <w:b/>
              </w:rPr>
            </w:pPr>
            <w:r>
              <w:rPr>
                <w:rFonts w:ascii="Times New Roman" w:hAnsi="Times New Roman"/>
                <w:b/>
              </w:rPr>
              <w:t>2020</w:t>
            </w:r>
          </w:p>
        </w:tc>
        <w:tc>
          <w:tcPr>
            <w:tcW w:w="1615" w:type="dxa"/>
            <w:shd w:val="clear" w:color="auto" w:fill="auto"/>
            <w:vAlign w:val="center"/>
          </w:tcPr>
          <w:p w14:paraId="48612270" w14:textId="126CFE64" w:rsidR="00B41F86" w:rsidRPr="002A5DA7" w:rsidRDefault="00B41F86" w:rsidP="001F551E">
            <w:pPr>
              <w:pStyle w:val="NoSpacing"/>
              <w:jc w:val="center"/>
              <w:rPr>
                <w:rFonts w:ascii="Times New Roman" w:hAnsi="Times New Roman"/>
              </w:rPr>
            </w:pPr>
            <w:r w:rsidRPr="2AACE803">
              <w:rPr>
                <w:rFonts w:ascii="Times New Roman" w:hAnsi="Times New Roman"/>
              </w:rPr>
              <w:t>$</w:t>
            </w:r>
            <w:r w:rsidR="009238EC">
              <w:rPr>
                <w:rFonts w:ascii="Times New Roman" w:hAnsi="Times New Roman"/>
              </w:rPr>
              <w:t>46</w:t>
            </w:r>
            <w:r w:rsidRPr="2AACE803">
              <w:rPr>
                <w:rFonts w:ascii="Times New Roman" w:hAnsi="Times New Roman"/>
              </w:rPr>
              <w:t>,000</w:t>
            </w:r>
          </w:p>
        </w:tc>
        <w:tc>
          <w:tcPr>
            <w:tcW w:w="1980" w:type="dxa"/>
            <w:shd w:val="clear" w:color="auto" w:fill="auto"/>
            <w:vAlign w:val="center"/>
          </w:tcPr>
          <w:p w14:paraId="5173001F" w14:textId="77777777" w:rsidR="00B41F86" w:rsidRPr="002A5DA7" w:rsidRDefault="00B41F86" w:rsidP="001F551E">
            <w:pPr>
              <w:pStyle w:val="NoSpacing"/>
              <w:jc w:val="center"/>
              <w:rPr>
                <w:rFonts w:ascii="Times New Roman" w:hAnsi="Times New Roman"/>
                <w:bCs/>
              </w:rPr>
            </w:pPr>
          </w:p>
        </w:tc>
        <w:tc>
          <w:tcPr>
            <w:tcW w:w="1890" w:type="dxa"/>
            <w:shd w:val="clear" w:color="auto" w:fill="auto"/>
            <w:vAlign w:val="center"/>
          </w:tcPr>
          <w:p w14:paraId="43D89282" w14:textId="77777777" w:rsidR="00B41F86" w:rsidRPr="002A5DA7" w:rsidRDefault="00B41F86" w:rsidP="001F551E">
            <w:pPr>
              <w:pStyle w:val="NoSpacing"/>
              <w:jc w:val="center"/>
              <w:rPr>
                <w:rFonts w:ascii="Times New Roman" w:hAnsi="Times New Roman"/>
                <w:bCs/>
              </w:rPr>
            </w:pPr>
          </w:p>
        </w:tc>
      </w:tr>
    </w:tbl>
    <w:p w14:paraId="11EBB92C" w14:textId="77777777" w:rsidR="00243A6E" w:rsidRPr="00652AAF" w:rsidRDefault="00243A6E" w:rsidP="00C022BB">
      <w:pPr>
        <w:pStyle w:val="NoSpacing"/>
        <w:rPr>
          <w:rFonts w:ascii="Times New Roman" w:hAnsi="Times New Roman"/>
          <w:b/>
        </w:rPr>
      </w:pPr>
    </w:p>
    <w:p w14:paraId="54D7D018" w14:textId="77777777" w:rsidR="00C022BB" w:rsidRPr="00652AAF" w:rsidRDefault="00C022BB" w:rsidP="00C022BB">
      <w:pPr>
        <w:pStyle w:val="NoSpacing"/>
        <w:rPr>
          <w:rFonts w:ascii="Times New Roman" w:hAnsi="Times New Roman"/>
          <w:b/>
        </w:rPr>
      </w:pPr>
      <w:r w:rsidRPr="00652AAF">
        <w:rPr>
          <w:rFonts w:ascii="Times New Roman" w:hAnsi="Times New Roman"/>
          <w:b/>
        </w:rPr>
        <w:t>Task Description</w:t>
      </w:r>
    </w:p>
    <w:p w14:paraId="765702B4" w14:textId="58A06F4B" w:rsidR="007C2F6F" w:rsidRDefault="00D53183" w:rsidP="00C022BB">
      <w:pPr>
        <w:pStyle w:val="NoSpacing"/>
        <w:rPr>
          <w:rFonts w:ascii="Times New Roman" w:eastAsia="Times New Roman" w:hAnsi="Times New Roman"/>
          <w:color w:val="000000"/>
        </w:rPr>
      </w:pPr>
      <w:r>
        <w:rPr>
          <w:rFonts w:ascii="Times New Roman" w:eastAsia="Times New Roman" w:hAnsi="Times New Roman"/>
          <w:color w:val="000000"/>
        </w:rPr>
        <w:t>Peer review of one (1) Program do</w:t>
      </w:r>
      <w:r w:rsidR="00A027FD">
        <w:rPr>
          <w:rFonts w:ascii="Times New Roman" w:eastAsia="Times New Roman" w:hAnsi="Times New Roman"/>
          <w:color w:val="000000"/>
        </w:rPr>
        <w:t>cument (</w:t>
      </w:r>
      <w:r w:rsidR="002342EB">
        <w:rPr>
          <w:rFonts w:ascii="Times New Roman" w:eastAsia="Times New Roman" w:hAnsi="Times New Roman"/>
          <w:color w:val="000000"/>
        </w:rPr>
        <w:t xml:space="preserve">e.g., </w:t>
      </w:r>
      <w:r w:rsidR="00A027FD">
        <w:rPr>
          <w:rFonts w:ascii="Times New Roman" w:eastAsia="Times New Roman" w:hAnsi="Times New Roman"/>
          <w:color w:val="000000"/>
        </w:rPr>
        <w:t>wet meadows hydrology research</w:t>
      </w:r>
      <w:r w:rsidR="002342EB">
        <w:rPr>
          <w:rFonts w:ascii="Times New Roman" w:eastAsia="Times New Roman" w:hAnsi="Times New Roman"/>
          <w:color w:val="000000"/>
        </w:rPr>
        <w:t xml:space="preserve"> protocol and report</w:t>
      </w:r>
      <w:r w:rsidR="009238EC">
        <w:rPr>
          <w:rFonts w:ascii="Times New Roman" w:eastAsia="Times New Roman" w:hAnsi="Times New Roman"/>
          <w:color w:val="000000"/>
        </w:rPr>
        <w:t xml:space="preserve"> and publication of </w:t>
      </w:r>
      <w:r w:rsidR="00922C86">
        <w:rPr>
          <w:rFonts w:ascii="Times New Roman" w:eastAsia="Times New Roman" w:hAnsi="Times New Roman"/>
          <w:color w:val="000000"/>
        </w:rPr>
        <w:t>2 publications</w:t>
      </w:r>
      <w:r w:rsidR="00A027FD">
        <w:rPr>
          <w:rFonts w:ascii="Times New Roman" w:eastAsia="Times New Roman" w:hAnsi="Times New Roman"/>
          <w:color w:val="000000"/>
        </w:rPr>
        <w:t>.</w:t>
      </w:r>
    </w:p>
    <w:p w14:paraId="030FB95E" w14:textId="77777777" w:rsidR="005F2922" w:rsidRDefault="005F2922" w:rsidP="00C022BB">
      <w:pPr>
        <w:pStyle w:val="NoSpacing"/>
        <w:rPr>
          <w:rFonts w:ascii="Times New Roman" w:eastAsia="Times New Roman" w:hAnsi="Times New Roman"/>
          <w:color w:val="000000"/>
        </w:rPr>
      </w:pPr>
    </w:p>
    <w:p w14:paraId="723AF9A3" w14:textId="77777777" w:rsidR="00C022BB" w:rsidRPr="00652AAF" w:rsidRDefault="00C022BB" w:rsidP="00C022BB">
      <w:pPr>
        <w:pStyle w:val="NoSpacing"/>
        <w:rPr>
          <w:rFonts w:ascii="Times New Roman" w:hAnsi="Times New Roman"/>
          <w:b/>
        </w:rPr>
      </w:pPr>
      <w:r w:rsidRPr="00652AAF">
        <w:rPr>
          <w:rFonts w:ascii="Times New Roman" w:hAnsi="Times New Roman"/>
          <w:b/>
        </w:rPr>
        <w:t>Products</w:t>
      </w:r>
    </w:p>
    <w:p w14:paraId="5B87D381" w14:textId="77777777" w:rsidR="00C022BB" w:rsidRPr="00652AAF" w:rsidRDefault="00C022BB" w:rsidP="00C022BB">
      <w:pPr>
        <w:pStyle w:val="NoSpacing"/>
        <w:rPr>
          <w:rFonts w:ascii="Times New Roman" w:hAnsi="Times New Roman"/>
        </w:rPr>
      </w:pPr>
      <w:r w:rsidRPr="00652AAF">
        <w:rPr>
          <w:rFonts w:ascii="Times New Roman" w:hAnsi="Times New Roman"/>
        </w:rPr>
        <w:t>Peer review re</w:t>
      </w:r>
      <w:r w:rsidR="00CE2B13" w:rsidRPr="00652AAF">
        <w:rPr>
          <w:rFonts w:ascii="Times New Roman" w:hAnsi="Times New Roman"/>
        </w:rPr>
        <w:t>ports for each reviewed document</w:t>
      </w:r>
      <w:r w:rsidR="00241C8B">
        <w:rPr>
          <w:rFonts w:ascii="Times New Roman" w:hAnsi="Times New Roman"/>
        </w:rPr>
        <w:t>.</w:t>
      </w:r>
    </w:p>
    <w:p w14:paraId="04C9EE48" w14:textId="77777777" w:rsidR="00C022BB" w:rsidRPr="00652AAF" w:rsidRDefault="00C022BB" w:rsidP="00C022BB">
      <w:pPr>
        <w:pStyle w:val="NoSpacing"/>
        <w:rPr>
          <w:rFonts w:ascii="Times New Roman" w:hAnsi="Times New Roman"/>
          <w:b/>
        </w:rPr>
      </w:pPr>
    </w:p>
    <w:p w14:paraId="51C701A5" w14:textId="77777777" w:rsidR="00902F54" w:rsidRDefault="00902F54" w:rsidP="00C022BB">
      <w:pPr>
        <w:pStyle w:val="NoSpacing"/>
        <w:rPr>
          <w:rFonts w:ascii="Times New Roman" w:hAnsi="Times New Roman"/>
          <w:b/>
        </w:rPr>
      </w:pPr>
      <w:r>
        <w:rPr>
          <w:rFonts w:ascii="Times New Roman" w:hAnsi="Times New Roman"/>
          <w:b/>
        </w:rPr>
        <w:t>Notes on Cost</w:t>
      </w:r>
    </w:p>
    <w:p w14:paraId="31CE63F1" w14:textId="03DEAAAC" w:rsidR="006F1E85" w:rsidRDefault="00693F28" w:rsidP="00922C86">
      <w:pPr>
        <w:pStyle w:val="NoSpacing"/>
        <w:jc w:val="both"/>
        <w:rPr>
          <w:rFonts w:ascii="Times New Roman" w:eastAsia="MS Gothic" w:hAnsi="Times New Roman"/>
        </w:rPr>
      </w:pPr>
      <w:r>
        <w:rPr>
          <w:rFonts w:ascii="Times New Roman" w:hAnsi="Times New Roman"/>
        </w:rPr>
        <w:t>Peer Review c</w:t>
      </w:r>
      <w:r w:rsidR="00922C86">
        <w:rPr>
          <w:rFonts w:ascii="Times New Roman" w:hAnsi="Times New Roman"/>
        </w:rPr>
        <w:t>ost estimates are based on prior years’ experience with peer review panels and</w:t>
      </w:r>
      <w:r w:rsidR="00DB2EC7">
        <w:rPr>
          <w:rFonts w:ascii="Times New Roman" w:hAnsi="Times New Roman"/>
        </w:rPr>
        <w:t xml:space="preserve"> with utilizing a third-party </w:t>
      </w:r>
      <w:r w:rsidR="00151EB3">
        <w:rPr>
          <w:rFonts w:ascii="Times New Roman" w:hAnsi="Times New Roman"/>
        </w:rPr>
        <w:t>independent science review (</w:t>
      </w:r>
      <w:r w:rsidR="00922C86">
        <w:rPr>
          <w:rFonts w:ascii="Times New Roman" w:hAnsi="Times New Roman"/>
        </w:rPr>
        <w:t>ISR</w:t>
      </w:r>
      <w:r w:rsidR="00151EB3">
        <w:rPr>
          <w:rFonts w:ascii="Times New Roman" w:hAnsi="Times New Roman"/>
        </w:rPr>
        <w:t>)</w:t>
      </w:r>
      <w:r w:rsidR="00922C86">
        <w:rPr>
          <w:rFonts w:ascii="Times New Roman" w:hAnsi="Times New Roman"/>
        </w:rPr>
        <w:t xml:space="preserve"> contractor</w:t>
      </w:r>
      <w:r w:rsidR="00604A12">
        <w:rPr>
          <w:rFonts w:ascii="Times New Roman" w:hAnsi="Times New Roman"/>
        </w:rPr>
        <w:t xml:space="preserve">. </w:t>
      </w:r>
      <w:r w:rsidR="00922C86">
        <w:rPr>
          <w:rFonts w:ascii="Times New Roman" w:hAnsi="Times New Roman"/>
        </w:rPr>
        <w:t>Estimated costs for the ISR contractor to assist with peer review are $14,800/review</w:t>
      </w:r>
      <w:r w:rsidR="00604A12">
        <w:rPr>
          <w:rFonts w:ascii="Times New Roman" w:hAnsi="Times New Roman"/>
        </w:rPr>
        <w:t xml:space="preserve">. </w:t>
      </w:r>
      <w:r w:rsidR="00922C86" w:rsidRPr="00902F54">
        <w:rPr>
          <w:rFonts w:ascii="Times New Roman" w:eastAsia="MS Gothic" w:hAnsi="Times New Roman"/>
        </w:rPr>
        <w:t>Peer review panel members are expected to be of the same caliber and stature as ISAC members</w:t>
      </w:r>
      <w:r w:rsidR="00604A12" w:rsidRPr="00902F54">
        <w:rPr>
          <w:rFonts w:ascii="Times New Roman" w:eastAsia="MS Gothic" w:hAnsi="Times New Roman"/>
        </w:rPr>
        <w:t xml:space="preserve">. </w:t>
      </w:r>
      <w:r w:rsidR="00922C86" w:rsidRPr="00902F54">
        <w:rPr>
          <w:rFonts w:ascii="Times New Roman" w:eastAsia="MS Gothic" w:hAnsi="Times New Roman"/>
        </w:rPr>
        <w:t xml:space="preserve">Thus, we used the ISAC rate </w:t>
      </w:r>
      <w:r w:rsidR="00922C86">
        <w:rPr>
          <w:rFonts w:ascii="Times New Roman" w:eastAsia="MS Gothic" w:hAnsi="Times New Roman"/>
        </w:rPr>
        <w:t>of $1,4</w:t>
      </w:r>
      <w:r w:rsidR="00922C86" w:rsidRPr="00902F54">
        <w:rPr>
          <w:rFonts w:ascii="Times New Roman" w:eastAsia="MS Gothic" w:hAnsi="Times New Roman"/>
        </w:rPr>
        <w:t xml:space="preserve">00/day for roughly a </w:t>
      </w:r>
      <w:r w:rsidR="00922C86">
        <w:rPr>
          <w:rFonts w:ascii="Times New Roman" w:eastAsia="MS Gothic" w:hAnsi="Times New Roman"/>
        </w:rPr>
        <w:t>five-day</w:t>
      </w:r>
      <w:r w:rsidR="00922C86" w:rsidRPr="00902F54">
        <w:rPr>
          <w:rFonts w:ascii="Times New Roman" w:eastAsia="MS Gothic" w:hAnsi="Times New Roman"/>
        </w:rPr>
        <w:t xml:space="preserve"> peri</w:t>
      </w:r>
      <w:r w:rsidR="00922C86">
        <w:rPr>
          <w:rFonts w:ascii="Times New Roman" w:eastAsia="MS Gothic" w:hAnsi="Times New Roman"/>
        </w:rPr>
        <w:t xml:space="preserve">od to estimate the stipend for </w:t>
      </w:r>
      <w:r w:rsidR="00922C86" w:rsidRPr="00902F54">
        <w:rPr>
          <w:rFonts w:ascii="Times New Roman" w:eastAsia="MS Gothic" w:hAnsi="Times New Roman"/>
        </w:rPr>
        <w:t xml:space="preserve">serving as a Program peer review member – three days to review document(s) </w:t>
      </w:r>
      <w:r w:rsidR="00922C86">
        <w:rPr>
          <w:rFonts w:ascii="Times New Roman" w:eastAsia="MS Gothic" w:hAnsi="Times New Roman"/>
        </w:rPr>
        <w:t xml:space="preserve">in question and two </w:t>
      </w:r>
      <w:r w:rsidR="00922C86" w:rsidRPr="00902F54">
        <w:rPr>
          <w:rFonts w:ascii="Times New Roman" w:eastAsia="MS Gothic" w:hAnsi="Times New Roman"/>
        </w:rPr>
        <w:t>day</w:t>
      </w:r>
      <w:r w:rsidR="00922C86">
        <w:rPr>
          <w:rFonts w:ascii="Times New Roman" w:eastAsia="MS Gothic" w:hAnsi="Times New Roman"/>
        </w:rPr>
        <w:t>s</w:t>
      </w:r>
      <w:r w:rsidR="00922C86" w:rsidRPr="00902F54">
        <w:rPr>
          <w:rFonts w:ascii="Times New Roman" w:eastAsia="MS Gothic" w:hAnsi="Times New Roman"/>
        </w:rPr>
        <w:t xml:space="preserve"> to compile comments and submit those</w:t>
      </w:r>
      <w:r w:rsidR="00922C86">
        <w:rPr>
          <w:rFonts w:ascii="Times New Roman" w:eastAsia="MS Gothic" w:hAnsi="Times New Roman"/>
        </w:rPr>
        <w:t xml:space="preserve"> comments to the Program’s ISR contractor.</w:t>
      </w:r>
    </w:p>
    <w:p w14:paraId="60A14CB7" w14:textId="77777777" w:rsidR="006F1E85" w:rsidRDefault="006F1E85" w:rsidP="00922C86">
      <w:pPr>
        <w:pStyle w:val="NoSpacing"/>
        <w:jc w:val="both"/>
        <w:rPr>
          <w:rFonts w:ascii="Times New Roman" w:eastAsia="MS Gothic" w:hAnsi="Times New Roman"/>
        </w:rPr>
      </w:pPr>
    </w:p>
    <w:p w14:paraId="4CFF7F60" w14:textId="4C868B78" w:rsidR="00922C86" w:rsidRDefault="00922C86" w:rsidP="00922C86">
      <w:pPr>
        <w:pStyle w:val="NoSpacing"/>
        <w:jc w:val="both"/>
        <w:rPr>
          <w:rFonts w:ascii="Times New Roman" w:eastAsia="MS Gothic" w:hAnsi="Times New Roman"/>
        </w:rPr>
      </w:pPr>
      <w:r w:rsidRPr="008C494A">
        <w:rPr>
          <w:rFonts w:ascii="Times New Roman" w:eastAsia="MS Gothic" w:hAnsi="Times New Roman"/>
        </w:rPr>
        <w:t>For</w:t>
      </w:r>
      <w:r>
        <w:rPr>
          <w:rFonts w:ascii="Times New Roman" w:eastAsia="MS Gothic" w:hAnsi="Times New Roman"/>
        </w:rPr>
        <w:t xml:space="preserve"> FY20</w:t>
      </w:r>
      <w:r w:rsidRPr="008C494A">
        <w:rPr>
          <w:rFonts w:ascii="Times New Roman" w:eastAsia="MS Gothic" w:hAnsi="Times New Roman"/>
        </w:rPr>
        <w:t>,</w:t>
      </w:r>
      <w:r>
        <w:rPr>
          <w:rFonts w:ascii="Times New Roman" w:eastAsia="MS Gothic" w:hAnsi="Times New Roman"/>
        </w:rPr>
        <w:t xml:space="preserve"> </w:t>
      </w:r>
      <w:r w:rsidRPr="008C494A">
        <w:rPr>
          <w:rFonts w:ascii="Times New Roman" w:eastAsia="MS Gothic" w:hAnsi="Times New Roman"/>
        </w:rPr>
        <w:t>estimated peer review expenses are:</w:t>
      </w:r>
    </w:p>
    <w:p w14:paraId="00C674C6" w14:textId="77777777" w:rsidR="00922C86" w:rsidRDefault="00922C86" w:rsidP="00922C86">
      <w:pPr>
        <w:pStyle w:val="NoSpacing"/>
        <w:jc w:val="both"/>
        <w:rPr>
          <w:rFonts w:ascii="Times New Roman" w:eastAsia="MS Gothic" w:hAnsi="Times New Roman"/>
        </w:rPr>
      </w:pPr>
    </w:p>
    <w:tbl>
      <w:tblPr>
        <w:tblStyle w:val="TableGrid13"/>
        <w:tblW w:w="0" w:type="auto"/>
        <w:jc w:val="center"/>
        <w:tblLayout w:type="fixed"/>
        <w:tblLook w:val="04A0" w:firstRow="1" w:lastRow="0" w:firstColumn="1" w:lastColumn="0" w:noHBand="0" w:noVBand="1"/>
      </w:tblPr>
      <w:tblGrid>
        <w:gridCol w:w="3235"/>
        <w:gridCol w:w="1260"/>
        <w:gridCol w:w="1170"/>
        <w:gridCol w:w="1260"/>
        <w:gridCol w:w="1350"/>
        <w:gridCol w:w="1075"/>
      </w:tblGrid>
      <w:tr w:rsidR="00922C86" w:rsidRPr="008C494A" w14:paraId="1B741191" w14:textId="77777777" w:rsidTr="00E32314">
        <w:trPr>
          <w:trHeight w:val="804"/>
          <w:jc w:val="center"/>
        </w:trPr>
        <w:tc>
          <w:tcPr>
            <w:tcW w:w="3235" w:type="dxa"/>
            <w:tcBorders>
              <w:top w:val="single" w:sz="4" w:space="0" w:color="auto"/>
              <w:left w:val="single" w:sz="4" w:space="0" w:color="auto"/>
              <w:bottom w:val="single" w:sz="4" w:space="0" w:color="auto"/>
              <w:right w:val="single" w:sz="4" w:space="0" w:color="auto"/>
            </w:tcBorders>
            <w:shd w:val="clear" w:color="auto" w:fill="CCC0D9" w:themeFill="accent4" w:themeFillTint="66"/>
            <w:noWrap/>
            <w:vAlign w:val="center"/>
            <w:hideMark/>
          </w:tcPr>
          <w:p w14:paraId="587A7CD0" w14:textId="77777777" w:rsidR="00922C86" w:rsidRPr="008C494A" w:rsidRDefault="00922C86" w:rsidP="004B53F1">
            <w:pPr>
              <w:spacing w:after="0" w:line="240" w:lineRule="auto"/>
              <w:jc w:val="center"/>
              <w:rPr>
                <w:rFonts w:ascii="Times New Roman" w:hAnsi="Times New Roman"/>
                <w:b/>
                <w:bCs/>
              </w:rPr>
            </w:pPr>
            <w:r>
              <w:rPr>
                <w:rFonts w:ascii="Times New Roman" w:hAnsi="Times New Roman"/>
                <w:b/>
                <w:bCs/>
              </w:rPr>
              <w:t xml:space="preserve">FY20 PRRIP </w:t>
            </w:r>
            <w:r w:rsidRPr="008C494A">
              <w:rPr>
                <w:rFonts w:ascii="Times New Roman" w:hAnsi="Times New Roman"/>
                <w:b/>
                <w:bCs/>
              </w:rPr>
              <w:t>Document</w:t>
            </w:r>
            <w:r>
              <w:rPr>
                <w:rFonts w:ascii="Times New Roman" w:hAnsi="Times New Roman"/>
                <w:b/>
                <w:bCs/>
              </w:rPr>
              <w:t xml:space="preserve"> for Peer Review</w:t>
            </w:r>
          </w:p>
        </w:tc>
        <w:tc>
          <w:tcPr>
            <w:tcW w:w="1260" w:type="dxa"/>
            <w:tcBorders>
              <w:top w:val="single" w:sz="4" w:space="0" w:color="auto"/>
              <w:left w:val="single" w:sz="4" w:space="0" w:color="auto"/>
              <w:bottom w:val="single" w:sz="4" w:space="0" w:color="auto"/>
              <w:right w:val="single" w:sz="4" w:space="0" w:color="auto"/>
            </w:tcBorders>
            <w:shd w:val="clear" w:color="auto" w:fill="CCC0D9" w:themeFill="accent4" w:themeFillTint="66"/>
            <w:noWrap/>
            <w:vAlign w:val="center"/>
            <w:hideMark/>
          </w:tcPr>
          <w:p w14:paraId="6E1309D5" w14:textId="77777777" w:rsidR="00922C86" w:rsidRPr="008C494A" w:rsidRDefault="00922C86" w:rsidP="004B53F1">
            <w:pPr>
              <w:spacing w:after="0" w:line="240" w:lineRule="auto"/>
              <w:jc w:val="center"/>
              <w:rPr>
                <w:rFonts w:ascii="Times New Roman" w:hAnsi="Times New Roman"/>
                <w:b/>
                <w:bCs/>
              </w:rPr>
            </w:pPr>
            <w:r w:rsidRPr="008C494A">
              <w:rPr>
                <w:rFonts w:ascii="Times New Roman" w:hAnsi="Times New Roman"/>
                <w:b/>
                <w:bCs/>
              </w:rPr>
              <w:t># Reviewers</w:t>
            </w:r>
          </w:p>
        </w:tc>
        <w:tc>
          <w:tcPr>
            <w:tcW w:w="1170" w:type="dxa"/>
            <w:tcBorders>
              <w:top w:val="single" w:sz="4" w:space="0" w:color="auto"/>
              <w:left w:val="single" w:sz="4" w:space="0" w:color="auto"/>
              <w:bottom w:val="single" w:sz="4" w:space="0" w:color="auto"/>
              <w:right w:val="single" w:sz="4" w:space="0" w:color="auto"/>
            </w:tcBorders>
            <w:shd w:val="clear" w:color="auto" w:fill="CCC0D9" w:themeFill="accent4" w:themeFillTint="66"/>
            <w:vAlign w:val="center"/>
            <w:hideMark/>
          </w:tcPr>
          <w:p w14:paraId="6B6D269D" w14:textId="77777777" w:rsidR="00922C86" w:rsidRPr="008C494A" w:rsidRDefault="00922C86" w:rsidP="004B53F1">
            <w:pPr>
              <w:spacing w:after="0" w:line="240" w:lineRule="auto"/>
              <w:jc w:val="center"/>
              <w:rPr>
                <w:rFonts w:ascii="Times New Roman" w:hAnsi="Times New Roman"/>
                <w:b/>
                <w:bCs/>
              </w:rPr>
            </w:pPr>
            <w:r w:rsidRPr="008C494A">
              <w:rPr>
                <w:rFonts w:ascii="Times New Roman" w:hAnsi="Times New Roman"/>
                <w:b/>
                <w:bCs/>
              </w:rPr>
              <w:t>per Reviewer Cost</w:t>
            </w:r>
          </w:p>
        </w:tc>
        <w:tc>
          <w:tcPr>
            <w:tcW w:w="1260" w:type="dxa"/>
            <w:tcBorders>
              <w:top w:val="single" w:sz="4" w:space="0" w:color="auto"/>
              <w:left w:val="single" w:sz="4" w:space="0" w:color="auto"/>
              <w:bottom w:val="single" w:sz="4" w:space="0" w:color="auto"/>
              <w:right w:val="single" w:sz="4" w:space="0" w:color="auto"/>
            </w:tcBorders>
            <w:shd w:val="clear" w:color="auto" w:fill="CCC0D9" w:themeFill="accent4" w:themeFillTint="66"/>
            <w:vAlign w:val="center"/>
            <w:hideMark/>
          </w:tcPr>
          <w:p w14:paraId="556F4726" w14:textId="77777777" w:rsidR="00922C86" w:rsidRPr="008C494A" w:rsidRDefault="00922C86" w:rsidP="004B53F1">
            <w:pPr>
              <w:spacing w:after="0" w:line="240" w:lineRule="auto"/>
              <w:jc w:val="center"/>
              <w:rPr>
                <w:rFonts w:ascii="Times New Roman" w:hAnsi="Times New Roman"/>
                <w:b/>
                <w:bCs/>
              </w:rPr>
            </w:pPr>
            <w:r w:rsidRPr="008C494A">
              <w:rPr>
                <w:rFonts w:ascii="Times New Roman" w:hAnsi="Times New Roman"/>
                <w:b/>
                <w:bCs/>
              </w:rPr>
              <w:t>Total Review Panel Cost</w:t>
            </w:r>
          </w:p>
        </w:tc>
        <w:tc>
          <w:tcPr>
            <w:tcW w:w="1350" w:type="dxa"/>
            <w:tcBorders>
              <w:top w:val="single" w:sz="4" w:space="0" w:color="auto"/>
              <w:left w:val="single" w:sz="4" w:space="0" w:color="auto"/>
              <w:bottom w:val="single" w:sz="4" w:space="0" w:color="auto"/>
              <w:right w:val="single" w:sz="4" w:space="0" w:color="auto"/>
            </w:tcBorders>
            <w:shd w:val="clear" w:color="auto" w:fill="CCC0D9" w:themeFill="accent4" w:themeFillTint="66"/>
            <w:vAlign w:val="center"/>
            <w:hideMark/>
          </w:tcPr>
          <w:p w14:paraId="29096F39" w14:textId="77777777" w:rsidR="00922C86" w:rsidRPr="008C494A" w:rsidRDefault="00922C86" w:rsidP="004B53F1">
            <w:pPr>
              <w:spacing w:after="0" w:line="240" w:lineRule="auto"/>
              <w:jc w:val="center"/>
              <w:rPr>
                <w:rFonts w:ascii="Times New Roman" w:hAnsi="Times New Roman"/>
                <w:b/>
                <w:bCs/>
              </w:rPr>
            </w:pPr>
            <w:r w:rsidRPr="008C494A">
              <w:rPr>
                <w:rFonts w:ascii="Times New Roman" w:hAnsi="Times New Roman"/>
                <w:b/>
                <w:bCs/>
              </w:rPr>
              <w:t>ISR Contractor Costs</w:t>
            </w:r>
          </w:p>
        </w:tc>
        <w:tc>
          <w:tcPr>
            <w:tcW w:w="1075" w:type="dxa"/>
            <w:tcBorders>
              <w:top w:val="single" w:sz="4" w:space="0" w:color="auto"/>
              <w:left w:val="single" w:sz="4" w:space="0" w:color="auto"/>
              <w:bottom w:val="single" w:sz="4" w:space="0" w:color="auto"/>
              <w:right w:val="single" w:sz="4" w:space="0" w:color="auto"/>
            </w:tcBorders>
            <w:shd w:val="clear" w:color="auto" w:fill="CCC0D9" w:themeFill="accent4" w:themeFillTint="66"/>
            <w:vAlign w:val="center"/>
            <w:hideMark/>
          </w:tcPr>
          <w:p w14:paraId="69FC9F31" w14:textId="77777777" w:rsidR="00922C86" w:rsidRPr="008C494A" w:rsidRDefault="00922C86" w:rsidP="004B53F1">
            <w:pPr>
              <w:spacing w:after="0" w:line="240" w:lineRule="auto"/>
              <w:jc w:val="center"/>
              <w:rPr>
                <w:rFonts w:ascii="Times New Roman" w:hAnsi="Times New Roman"/>
                <w:b/>
                <w:bCs/>
              </w:rPr>
            </w:pPr>
            <w:r w:rsidRPr="008C494A">
              <w:rPr>
                <w:rFonts w:ascii="Times New Roman" w:hAnsi="Times New Roman"/>
                <w:b/>
                <w:bCs/>
              </w:rPr>
              <w:t>Total Cost</w:t>
            </w:r>
          </w:p>
        </w:tc>
      </w:tr>
      <w:tr w:rsidR="00922C86" w:rsidRPr="008C494A" w14:paraId="5779FCD2" w14:textId="77777777" w:rsidTr="00A57FCC">
        <w:trPr>
          <w:trHeight w:val="528"/>
          <w:jc w:val="center"/>
        </w:trPr>
        <w:tc>
          <w:tcPr>
            <w:tcW w:w="3235" w:type="dxa"/>
            <w:tcBorders>
              <w:top w:val="single" w:sz="4" w:space="0" w:color="auto"/>
              <w:left w:val="single" w:sz="4" w:space="0" w:color="auto"/>
              <w:bottom w:val="single" w:sz="4" w:space="0" w:color="auto"/>
              <w:right w:val="single" w:sz="4" w:space="0" w:color="auto"/>
            </w:tcBorders>
            <w:vAlign w:val="center"/>
            <w:hideMark/>
          </w:tcPr>
          <w:p w14:paraId="4ED29754" w14:textId="77777777" w:rsidR="00922C86" w:rsidRPr="008C494A" w:rsidRDefault="00922C86" w:rsidP="004B53F1">
            <w:pPr>
              <w:spacing w:after="0" w:line="240" w:lineRule="auto"/>
              <w:jc w:val="center"/>
              <w:rPr>
                <w:rFonts w:ascii="Times New Roman" w:hAnsi="Times New Roman"/>
              </w:rPr>
            </w:pPr>
            <w:r>
              <w:rPr>
                <w:rFonts w:ascii="Times New Roman" w:hAnsi="Times New Roman"/>
              </w:rPr>
              <w:t>Wet meadows hydrology research</w:t>
            </w:r>
          </w:p>
        </w:tc>
        <w:tc>
          <w:tcPr>
            <w:tcW w:w="1260" w:type="dxa"/>
            <w:tcBorders>
              <w:top w:val="single" w:sz="4" w:space="0" w:color="auto"/>
              <w:left w:val="single" w:sz="4" w:space="0" w:color="auto"/>
              <w:bottom w:val="single" w:sz="4" w:space="0" w:color="auto"/>
              <w:right w:val="single" w:sz="4" w:space="0" w:color="auto"/>
            </w:tcBorders>
            <w:noWrap/>
            <w:vAlign w:val="center"/>
            <w:hideMark/>
          </w:tcPr>
          <w:p w14:paraId="00045F71" w14:textId="77777777" w:rsidR="00922C86" w:rsidRPr="008C494A" w:rsidRDefault="00922C86" w:rsidP="004B53F1">
            <w:pPr>
              <w:spacing w:after="0" w:line="240" w:lineRule="auto"/>
              <w:jc w:val="center"/>
              <w:rPr>
                <w:rFonts w:ascii="Times New Roman" w:hAnsi="Times New Roman"/>
              </w:rPr>
            </w:pPr>
            <w:r w:rsidRPr="008C494A">
              <w:rPr>
                <w:rFonts w:ascii="Times New Roman" w:hAnsi="Times New Roman"/>
              </w:rPr>
              <w:t>3</w:t>
            </w:r>
          </w:p>
        </w:tc>
        <w:tc>
          <w:tcPr>
            <w:tcW w:w="1170" w:type="dxa"/>
            <w:tcBorders>
              <w:top w:val="single" w:sz="4" w:space="0" w:color="auto"/>
              <w:left w:val="single" w:sz="4" w:space="0" w:color="auto"/>
              <w:bottom w:val="single" w:sz="4" w:space="0" w:color="auto"/>
              <w:right w:val="single" w:sz="4" w:space="0" w:color="auto"/>
            </w:tcBorders>
            <w:noWrap/>
            <w:vAlign w:val="center"/>
            <w:hideMark/>
          </w:tcPr>
          <w:p w14:paraId="42CE1112" w14:textId="77777777" w:rsidR="00922C86" w:rsidRPr="008C494A" w:rsidRDefault="00922C86" w:rsidP="004B53F1">
            <w:pPr>
              <w:spacing w:after="0" w:line="240" w:lineRule="auto"/>
              <w:jc w:val="center"/>
              <w:rPr>
                <w:rFonts w:ascii="Times New Roman" w:hAnsi="Times New Roman"/>
              </w:rPr>
            </w:pPr>
            <w:r w:rsidRPr="008C494A">
              <w:rPr>
                <w:rFonts w:ascii="Times New Roman" w:hAnsi="Times New Roman"/>
              </w:rPr>
              <w:t>$7,000</w:t>
            </w:r>
          </w:p>
        </w:tc>
        <w:tc>
          <w:tcPr>
            <w:tcW w:w="1260" w:type="dxa"/>
            <w:tcBorders>
              <w:top w:val="single" w:sz="4" w:space="0" w:color="auto"/>
              <w:left w:val="single" w:sz="4" w:space="0" w:color="auto"/>
              <w:bottom w:val="single" w:sz="4" w:space="0" w:color="auto"/>
              <w:right w:val="single" w:sz="4" w:space="0" w:color="auto"/>
            </w:tcBorders>
            <w:noWrap/>
            <w:vAlign w:val="center"/>
            <w:hideMark/>
          </w:tcPr>
          <w:p w14:paraId="7671C105" w14:textId="77777777" w:rsidR="00922C86" w:rsidRPr="008C494A" w:rsidRDefault="00922C86" w:rsidP="004B53F1">
            <w:pPr>
              <w:spacing w:after="0" w:line="240" w:lineRule="auto"/>
              <w:jc w:val="center"/>
              <w:rPr>
                <w:rFonts w:ascii="Times New Roman" w:hAnsi="Times New Roman"/>
              </w:rPr>
            </w:pPr>
            <w:r w:rsidRPr="008C494A">
              <w:rPr>
                <w:rFonts w:ascii="Times New Roman" w:hAnsi="Times New Roman"/>
              </w:rPr>
              <w:t>$21,000</w:t>
            </w:r>
          </w:p>
        </w:tc>
        <w:tc>
          <w:tcPr>
            <w:tcW w:w="1350" w:type="dxa"/>
            <w:tcBorders>
              <w:top w:val="single" w:sz="4" w:space="0" w:color="auto"/>
              <w:left w:val="single" w:sz="4" w:space="0" w:color="auto"/>
              <w:bottom w:val="single" w:sz="4" w:space="0" w:color="auto"/>
              <w:right w:val="single" w:sz="4" w:space="0" w:color="auto"/>
            </w:tcBorders>
            <w:noWrap/>
            <w:vAlign w:val="center"/>
            <w:hideMark/>
          </w:tcPr>
          <w:p w14:paraId="0506D096" w14:textId="77777777" w:rsidR="00922C86" w:rsidRPr="008C494A" w:rsidRDefault="00922C86" w:rsidP="004B53F1">
            <w:pPr>
              <w:spacing w:after="0" w:line="240" w:lineRule="auto"/>
              <w:jc w:val="center"/>
              <w:rPr>
                <w:rFonts w:ascii="Times New Roman" w:hAnsi="Times New Roman"/>
              </w:rPr>
            </w:pPr>
            <w:r>
              <w:rPr>
                <w:rFonts w:ascii="Times New Roman" w:hAnsi="Times New Roman"/>
              </w:rPr>
              <w:t>$14,800</w:t>
            </w:r>
          </w:p>
        </w:tc>
        <w:tc>
          <w:tcPr>
            <w:tcW w:w="1075" w:type="dxa"/>
            <w:tcBorders>
              <w:top w:val="single" w:sz="4" w:space="0" w:color="auto"/>
              <w:left w:val="single" w:sz="4" w:space="0" w:color="auto"/>
              <w:bottom w:val="single" w:sz="4" w:space="0" w:color="auto"/>
              <w:right w:val="single" w:sz="4" w:space="0" w:color="auto"/>
            </w:tcBorders>
            <w:noWrap/>
            <w:vAlign w:val="center"/>
            <w:hideMark/>
          </w:tcPr>
          <w:p w14:paraId="717CB007" w14:textId="77777777" w:rsidR="00922C86" w:rsidRPr="008C494A" w:rsidRDefault="00922C86" w:rsidP="004B53F1">
            <w:pPr>
              <w:spacing w:after="0" w:line="240" w:lineRule="auto"/>
              <w:jc w:val="center"/>
              <w:rPr>
                <w:rFonts w:ascii="Times New Roman" w:hAnsi="Times New Roman"/>
              </w:rPr>
            </w:pPr>
            <w:r>
              <w:rPr>
                <w:rFonts w:ascii="Times New Roman" w:hAnsi="Times New Roman"/>
              </w:rPr>
              <w:t>$35,800</w:t>
            </w:r>
          </w:p>
        </w:tc>
      </w:tr>
      <w:tr w:rsidR="00922C86" w:rsidRPr="008C494A" w14:paraId="21BDB3AF" w14:textId="77777777" w:rsidTr="00A57FCC">
        <w:trPr>
          <w:trHeight w:val="288"/>
          <w:jc w:val="center"/>
        </w:trPr>
        <w:tc>
          <w:tcPr>
            <w:tcW w:w="8275" w:type="dxa"/>
            <w:gridSpan w:val="5"/>
            <w:tcBorders>
              <w:top w:val="single" w:sz="4" w:space="0" w:color="auto"/>
              <w:left w:val="single" w:sz="4" w:space="0" w:color="auto"/>
              <w:bottom w:val="single" w:sz="4" w:space="0" w:color="auto"/>
              <w:right w:val="single" w:sz="4" w:space="0" w:color="auto"/>
            </w:tcBorders>
            <w:shd w:val="clear" w:color="auto" w:fill="E5DFEC" w:themeFill="accent4" w:themeFillTint="33"/>
            <w:noWrap/>
            <w:vAlign w:val="center"/>
            <w:hideMark/>
          </w:tcPr>
          <w:p w14:paraId="7DE4DCED" w14:textId="77777777" w:rsidR="00922C86" w:rsidRPr="008C494A" w:rsidRDefault="00922C86" w:rsidP="004B53F1">
            <w:pPr>
              <w:spacing w:after="0" w:line="240" w:lineRule="auto"/>
              <w:jc w:val="center"/>
              <w:rPr>
                <w:rFonts w:ascii="Times New Roman" w:hAnsi="Times New Roman"/>
                <w:b/>
                <w:bCs/>
              </w:rPr>
            </w:pPr>
            <w:r w:rsidRPr="008C494A">
              <w:rPr>
                <w:rFonts w:ascii="Times New Roman" w:hAnsi="Times New Roman"/>
                <w:b/>
                <w:bCs/>
              </w:rPr>
              <w:t>Total</w:t>
            </w:r>
          </w:p>
        </w:tc>
        <w:tc>
          <w:tcPr>
            <w:tcW w:w="1075"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4FFC6BBB" w14:textId="77777777" w:rsidR="00922C86" w:rsidRPr="008C494A" w:rsidRDefault="00922C86" w:rsidP="004B53F1">
            <w:pPr>
              <w:spacing w:after="0" w:line="240" w:lineRule="auto"/>
              <w:jc w:val="center"/>
              <w:rPr>
                <w:rFonts w:ascii="Times New Roman" w:hAnsi="Times New Roman"/>
                <w:b/>
                <w:bCs/>
              </w:rPr>
            </w:pPr>
            <w:r>
              <w:rPr>
                <w:rFonts w:ascii="Times New Roman" w:hAnsi="Times New Roman"/>
                <w:b/>
                <w:bCs/>
              </w:rPr>
              <w:t>$35,800, round up to $40,000</w:t>
            </w:r>
          </w:p>
        </w:tc>
      </w:tr>
    </w:tbl>
    <w:p w14:paraId="0EF4DAAF" w14:textId="77777777" w:rsidR="00922C86" w:rsidRDefault="00922C86" w:rsidP="00241C8B">
      <w:pPr>
        <w:pStyle w:val="NoSpacing"/>
        <w:jc w:val="both"/>
        <w:rPr>
          <w:rFonts w:ascii="Times New Roman" w:eastAsia="Times New Roman" w:hAnsi="Times New Roman"/>
          <w:color w:val="000000"/>
        </w:rPr>
      </w:pPr>
    </w:p>
    <w:p w14:paraId="5A96E757" w14:textId="319AD3C4" w:rsidR="00241C8B" w:rsidRDefault="00241C8B" w:rsidP="00241C8B">
      <w:pPr>
        <w:pStyle w:val="NoSpacing"/>
        <w:jc w:val="both"/>
        <w:rPr>
          <w:rFonts w:ascii="Times New Roman" w:eastAsia="Times New Roman" w:hAnsi="Times New Roman"/>
          <w:color w:val="000000"/>
        </w:rPr>
      </w:pPr>
      <w:r>
        <w:rPr>
          <w:rFonts w:ascii="Times New Roman" w:eastAsia="Times New Roman" w:hAnsi="Times New Roman"/>
          <w:color w:val="000000"/>
        </w:rPr>
        <w:t xml:space="preserve">The Program </w:t>
      </w:r>
      <w:r w:rsidR="00E7565B">
        <w:rPr>
          <w:rFonts w:ascii="Times New Roman" w:eastAsia="Times New Roman" w:hAnsi="Times New Roman"/>
          <w:color w:val="000000"/>
        </w:rPr>
        <w:t xml:space="preserve">may utilize </w:t>
      </w:r>
      <w:r>
        <w:rPr>
          <w:rFonts w:ascii="Times New Roman" w:eastAsia="Times New Roman" w:hAnsi="Times New Roman"/>
          <w:color w:val="000000"/>
        </w:rPr>
        <w:t>a thi</w:t>
      </w:r>
      <w:r w:rsidR="000C275D">
        <w:rPr>
          <w:rFonts w:ascii="Times New Roman" w:eastAsia="Times New Roman" w:hAnsi="Times New Roman"/>
          <w:color w:val="000000"/>
        </w:rPr>
        <w:t>rd-party independent contractor</w:t>
      </w:r>
      <w:r w:rsidR="00E7565B">
        <w:rPr>
          <w:rFonts w:ascii="Times New Roman" w:eastAsia="Times New Roman" w:hAnsi="Times New Roman"/>
          <w:color w:val="000000"/>
        </w:rPr>
        <w:t xml:space="preserve"> </w:t>
      </w:r>
      <w:r>
        <w:rPr>
          <w:rFonts w:ascii="Times New Roman" w:eastAsia="Times New Roman" w:hAnsi="Times New Roman"/>
          <w:color w:val="000000"/>
        </w:rPr>
        <w:t xml:space="preserve">to assist with identifying potential peer review candidates and helping the EDO manage the peer </w:t>
      </w:r>
      <w:r w:rsidR="00F40A48">
        <w:rPr>
          <w:rFonts w:ascii="Times New Roman" w:eastAsia="Times New Roman" w:hAnsi="Times New Roman"/>
          <w:color w:val="000000"/>
        </w:rPr>
        <w:t>review process</w:t>
      </w:r>
      <w:r w:rsidR="00604A12">
        <w:rPr>
          <w:rFonts w:ascii="Times New Roman" w:eastAsia="Times New Roman" w:hAnsi="Times New Roman"/>
          <w:color w:val="000000"/>
        </w:rPr>
        <w:t xml:space="preserve">. </w:t>
      </w:r>
      <w:r>
        <w:rPr>
          <w:rFonts w:ascii="Times New Roman" w:eastAsia="Times New Roman" w:hAnsi="Times New Roman"/>
          <w:color w:val="000000"/>
        </w:rPr>
        <w:t>Peer review ser</w:t>
      </w:r>
      <w:r w:rsidR="00A027FD">
        <w:rPr>
          <w:rFonts w:ascii="Times New Roman" w:eastAsia="Times New Roman" w:hAnsi="Times New Roman"/>
          <w:color w:val="000000"/>
        </w:rPr>
        <w:t xml:space="preserve">vices under this contract </w:t>
      </w:r>
      <w:r>
        <w:rPr>
          <w:rFonts w:ascii="Times New Roman" w:eastAsia="Times New Roman" w:hAnsi="Times New Roman"/>
          <w:color w:val="000000"/>
        </w:rPr>
        <w:t>include:</w:t>
      </w:r>
    </w:p>
    <w:p w14:paraId="6A35CA9F" w14:textId="77777777" w:rsidR="00241C8B" w:rsidRDefault="00241C8B" w:rsidP="00B02771">
      <w:pPr>
        <w:pStyle w:val="NoSpacing"/>
        <w:numPr>
          <w:ilvl w:val="0"/>
          <w:numId w:val="5"/>
        </w:numPr>
        <w:jc w:val="both"/>
        <w:rPr>
          <w:rFonts w:ascii="Times New Roman" w:eastAsia="Times New Roman" w:hAnsi="Times New Roman"/>
          <w:color w:val="000000"/>
        </w:rPr>
      </w:pPr>
      <w:r>
        <w:rPr>
          <w:rFonts w:ascii="Times New Roman" w:eastAsia="Times New Roman" w:hAnsi="Times New Roman"/>
          <w:color w:val="000000"/>
        </w:rPr>
        <w:t>R</w:t>
      </w:r>
      <w:r w:rsidRPr="008A2DEA">
        <w:rPr>
          <w:rFonts w:ascii="Times New Roman" w:eastAsia="Times New Roman" w:hAnsi="Times New Roman"/>
          <w:color w:val="000000"/>
        </w:rPr>
        <w:t>ecommend candidates</w:t>
      </w:r>
      <w:r>
        <w:rPr>
          <w:rFonts w:ascii="Times New Roman" w:eastAsia="Times New Roman" w:hAnsi="Times New Roman"/>
          <w:color w:val="000000"/>
        </w:rPr>
        <w:t xml:space="preserve"> for each panel according to appropriate areas of expertise</w:t>
      </w:r>
    </w:p>
    <w:p w14:paraId="2CAB23AF" w14:textId="77777777" w:rsidR="00241C8B" w:rsidRDefault="00241C8B" w:rsidP="00B02771">
      <w:pPr>
        <w:pStyle w:val="NoSpacing"/>
        <w:numPr>
          <w:ilvl w:val="0"/>
          <w:numId w:val="5"/>
        </w:numPr>
        <w:jc w:val="both"/>
        <w:rPr>
          <w:rFonts w:ascii="Times New Roman" w:eastAsia="Times New Roman" w:hAnsi="Times New Roman"/>
          <w:color w:val="000000"/>
        </w:rPr>
      </w:pPr>
      <w:r>
        <w:rPr>
          <w:rFonts w:ascii="Times New Roman" w:eastAsia="Times New Roman" w:hAnsi="Times New Roman"/>
          <w:color w:val="000000"/>
        </w:rPr>
        <w:t>Provide background information for all potential candidates</w:t>
      </w:r>
    </w:p>
    <w:p w14:paraId="3C84B5F5" w14:textId="77777777" w:rsidR="00241C8B" w:rsidRDefault="00241C8B" w:rsidP="00B02771">
      <w:pPr>
        <w:pStyle w:val="NoSpacing"/>
        <w:numPr>
          <w:ilvl w:val="0"/>
          <w:numId w:val="5"/>
        </w:numPr>
        <w:jc w:val="both"/>
        <w:rPr>
          <w:rFonts w:ascii="Times New Roman" w:eastAsia="Times New Roman" w:hAnsi="Times New Roman"/>
          <w:color w:val="000000"/>
        </w:rPr>
      </w:pPr>
      <w:r>
        <w:rPr>
          <w:rFonts w:ascii="Times New Roman" w:eastAsia="Times New Roman" w:hAnsi="Times New Roman"/>
          <w:color w:val="000000"/>
        </w:rPr>
        <w:t>Recommend panelists and provide conflict of interest statements for all panelists</w:t>
      </w:r>
    </w:p>
    <w:p w14:paraId="4A45597C" w14:textId="77777777" w:rsidR="00241C8B" w:rsidRDefault="00241C8B" w:rsidP="00B02771">
      <w:pPr>
        <w:pStyle w:val="NoSpacing"/>
        <w:numPr>
          <w:ilvl w:val="0"/>
          <w:numId w:val="5"/>
        </w:numPr>
        <w:jc w:val="both"/>
        <w:rPr>
          <w:rFonts w:ascii="Times New Roman" w:eastAsia="Times New Roman" w:hAnsi="Times New Roman"/>
          <w:color w:val="000000"/>
        </w:rPr>
      </w:pPr>
      <w:r>
        <w:rPr>
          <w:rFonts w:ascii="Times New Roman" w:eastAsia="Times New Roman" w:hAnsi="Times New Roman"/>
          <w:color w:val="000000"/>
        </w:rPr>
        <w:t>C</w:t>
      </w:r>
      <w:r w:rsidRPr="008A2DEA">
        <w:rPr>
          <w:rFonts w:ascii="Times New Roman" w:eastAsia="Times New Roman" w:hAnsi="Times New Roman"/>
          <w:color w:val="000000"/>
        </w:rPr>
        <w:t>ommunicate with panelists</w:t>
      </w:r>
      <w:r>
        <w:rPr>
          <w:rFonts w:ascii="Times New Roman" w:eastAsia="Times New Roman" w:hAnsi="Times New Roman"/>
          <w:color w:val="000000"/>
        </w:rPr>
        <w:t xml:space="preserve"> (Program provides scope of work and handles contracting for payment)</w:t>
      </w:r>
    </w:p>
    <w:p w14:paraId="6186CFF3" w14:textId="77777777" w:rsidR="00241C8B" w:rsidRDefault="00241C8B" w:rsidP="00B02771">
      <w:pPr>
        <w:pStyle w:val="NoSpacing"/>
        <w:numPr>
          <w:ilvl w:val="0"/>
          <w:numId w:val="5"/>
        </w:numPr>
        <w:jc w:val="both"/>
        <w:rPr>
          <w:rFonts w:ascii="Times New Roman" w:eastAsia="Times New Roman" w:hAnsi="Times New Roman"/>
          <w:color w:val="000000"/>
        </w:rPr>
      </w:pPr>
      <w:r>
        <w:rPr>
          <w:rFonts w:ascii="Times New Roman" w:eastAsia="Times New Roman" w:hAnsi="Times New Roman"/>
          <w:color w:val="000000"/>
        </w:rPr>
        <w:t>S</w:t>
      </w:r>
      <w:r w:rsidRPr="008A2DEA">
        <w:rPr>
          <w:rFonts w:ascii="Times New Roman" w:eastAsia="Times New Roman" w:hAnsi="Times New Roman"/>
          <w:color w:val="000000"/>
        </w:rPr>
        <w:t>ummarize comments</w:t>
      </w:r>
      <w:r>
        <w:rPr>
          <w:rFonts w:ascii="Times New Roman" w:eastAsia="Times New Roman" w:hAnsi="Times New Roman"/>
          <w:color w:val="000000"/>
        </w:rPr>
        <w:t xml:space="preserve"> from each panel</w:t>
      </w:r>
    </w:p>
    <w:p w14:paraId="50B7E189" w14:textId="16D45BEB" w:rsidR="003C61C1" w:rsidRPr="001F551E" w:rsidRDefault="00241C8B" w:rsidP="001F551E">
      <w:pPr>
        <w:pStyle w:val="NoSpacing"/>
        <w:numPr>
          <w:ilvl w:val="0"/>
          <w:numId w:val="5"/>
        </w:numPr>
        <w:jc w:val="both"/>
        <w:rPr>
          <w:rFonts w:ascii="Times New Roman" w:hAnsi="Times New Roman"/>
        </w:rPr>
      </w:pPr>
      <w:r w:rsidRPr="003C61C1">
        <w:rPr>
          <w:rFonts w:ascii="Times New Roman" w:eastAsia="Times New Roman" w:hAnsi="Times New Roman"/>
          <w:color w:val="000000"/>
        </w:rPr>
        <w:t>Deliver final report to EDO for each panel</w:t>
      </w:r>
      <w:r w:rsidR="003C61C1" w:rsidRPr="001F551E">
        <w:rPr>
          <w:rFonts w:ascii="Times New Roman" w:eastAsia="MS Gothic" w:hAnsi="Times New Roman"/>
          <w:color w:val="000000"/>
        </w:rPr>
        <w:br w:type="page"/>
      </w:r>
    </w:p>
    <w:p w14:paraId="3C803DAA" w14:textId="7425EE18" w:rsidR="00F459E1" w:rsidRDefault="0019160F" w:rsidP="00F459E1">
      <w:pPr>
        <w:pStyle w:val="NoSpacing"/>
        <w:jc w:val="both"/>
        <w:rPr>
          <w:rFonts w:ascii="Times New Roman" w:eastAsia="MS Gothic" w:hAnsi="Times New Roman"/>
          <w:color w:val="000000"/>
        </w:rPr>
      </w:pPr>
      <w:r>
        <w:rPr>
          <w:rFonts w:ascii="Times New Roman" w:eastAsia="MS Gothic" w:hAnsi="Times New Roman"/>
          <w:color w:val="000000"/>
        </w:rPr>
        <w:lastRenderedPageBreak/>
        <w:t>Publication e</w:t>
      </w:r>
      <w:r w:rsidR="00F459E1">
        <w:rPr>
          <w:rFonts w:ascii="Times New Roman" w:eastAsia="MS Gothic" w:hAnsi="Times New Roman"/>
          <w:color w:val="000000"/>
        </w:rPr>
        <w:t xml:space="preserve">stimate </w:t>
      </w:r>
      <w:r w:rsidR="00E7007D">
        <w:rPr>
          <w:rFonts w:ascii="Times New Roman" w:eastAsia="MS Gothic" w:hAnsi="Times New Roman"/>
          <w:color w:val="000000"/>
        </w:rPr>
        <w:t xml:space="preserve">of </w:t>
      </w:r>
      <w:r w:rsidR="00F459E1">
        <w:rPr>
          <w:rFonts w:ascii="Times New Roman" w:eastAsia="MS Gothic" w:hAnsi="Times New Roman"/>
          <w:color w:val="000000"/>
        </w:rPr>
        <w:t>$3,000 per manuscript for open-access publication based on professional publication experience of EDO staff; costs could be higher or lower depending on the journal</w:t>
      </w:r>
      <w:r w:rsidR="00604A12">
        <w:rPr>
          <w:rFonts w:ascii="Times New Roman" w:eastAsia="MS Gothic" w:hAnsi="Times New Roman"/>
          <w:color w:val="000000"/>
        </w:rPr>
        <w:t xml:space="preserve">. </w:t>
      </w:r>
      <w:r w:rsidR="00025164">
        <w:rPr>
          <w:rFonts w:ascii="Times New Roman" w:eastAsia="MS Gothic" w:hAnsi="Times New Roman"/>
          <w:color w:val="000000"/>
        </w:rPr>
        <w:t>T</w:t>
      </w:r>
      <w:r w:rsidR="00F459E1">
        <w:rPr>
          <w:rFonts w:ascii="Times New Roman" w:eastAsia="MS Gothic" w:hAnsi="Times New Roman"/>
          <w:color w:val="000000"/>
        </w:rPr>
        <w:t>he EDO expects to seek GC approval to publish 1 new manuscript during 2020 and finalize publication of 1 manuscript that was approved and submitted for publication in 2019.</w:t>
      </w:r>
    </w:p>
    <w:p w14:paraId="56AC46B4" w14:textId="77777777" w:rsidR="008D3C2D" w:rsidRDefault="008D3C2D" w:rsidP="008D3C2D">
      <w:pPr>
        <w:pStyle w:val="NoSpacing"/>
        <w:jc w:val="both"/>
        <w:rPr>
          <w:rFonts w:ascii="Times New Roman" w:eastAsia="MS Gothic" w:hAnsi="Times New Roman"/>
        </w:rPr>
      </w:pPr>
    </w:p>
    <w:p w14:paraId="27B160C1" w14:textId="46CD22F7" w:rsidR="008D3C2D" w:rsidRDefault="008D3C2D" w:rsidP="008D3C2D">
      <w:pPr>
        <w:pStyle w:val="NoSpacing"/>
        <w:jc w:val="both"/>
        <w:rPr>
          <w:rFonts w:ascii="Times New Roman" w:eastAsia="MS Gothic" w:hAnsi="Times New Roman"/>
        </w:rPr>
      </w:pPr>
      <w:r w:rsidRPr="008C494A">
        <w:rPr>
          <w:rFonts w:ascii="Times New Roman" w:eastAsia="MS Gothic" w:hAnsi="Times New Roman"/>
        </w:rPr>
        <w:t>For</w:t>
      </w:r>
      <w:r>
        <w:rPr>
          <w:rFonts w:ascii="Times New Roman" w:eastAsia="MS Gothic" w:hAnsi="Times New Roman"/>
        </w:rPr>
        <w:t xml:space="preserve"> FY20</w:t>
      </w:r>
      <w:r w:rsidRPr="008C494A">
        <w:rPr>
          <w:rFonts w:ascii="Times New Roman" w:eastAsia="MS Gothic" w:hAnsi="Times New Roman"/>
        </w:rPr>
        <w:t>,</w:t>
      </w:r>
      <w:r>
        <w:rPr>
          <w:rFonts w:ascii="Times New Roman" w:eastAsia="MS Gothic" w:hAnsi="Times New Roman"/>
        </w:rPr>
        <w:t xml:space="preserve"> </w:t>
      </w:r>
      <w:r w:rsidRPr="008C494A">
        <w:rPr>
          <w:rFonts w:ascii="Times New Roman" w:eastAsia="MS Gothic" w:hAnsi="Times New Roman"/>
        </w:rPr>
        <w:t xml:space="preserve">estimated </w:t>
      </w:r>
      <w:r>
        <w:rPr>
          <w:rFonts w:ascii="Times New Roman" w:eastAsia="MS Gothic" w:hAnsi="Times New Roman"/>
        </w:rPr>
        <w:t>publication</w:t>
      </w:r>
      <w:r w:rsidRPr="008C494A">
        <w:rPr>
          <w:rFonts w:ascii="Times New Roman" w:eastAsia="MS Gothic" w:hAnsi="Times New Roman"/>
        </w:rPr>
        <w:t xml:space="preserve"> expenses are:</w:t>
      </w:r>
    </w:p>
    <w:p w14:paraId="1ECA78DA" w14:textId="77777777" w:rsidR="00F459E1" w:rsidRDefault="00F459E1" w:rsidP="00F459E1">
      <w:pPr>
        <w:pStyle w:val="NoSpacing"/>
        <w:jc w:val="both"/>
        <w:rPr>
          <w:rFonts w:ascii="Times New Roman" w:eastAsia="MS Gothic" w:hAnsi="Times New Roman"/>
          <w:color w:val="000000"/>
        </w:rPr>
      </w:pPr>
    </w:p>
    <w:tbl>
      <w:tblPr>
        <w:tblStyle w:val="TableGrid22"/>
        <w:tblW w:w="9455" w:type="dxa"/>
        <w:jc w:val="center"/>
        <w:tblLayout w:type="fixed"/>
        <w:tblLook w:val="04A0" w:firstRow="1" w:lastRow="0" w:firstColumn="1" w:lastColumn="0" w:noHBand="0" w:noVBand="1"/>
      </w:tblPr>
      <w:tblGrid>
        <w:gridCol w:w="3065"/>
        <w:gridCol w:w="890"/>
        <w:gridCol w:w="2170"/>
        <w:gridCol w:w="2396"/>
        <w:gridCol w:w="934"/>
      </w:tblGrid>
      <w:tr w:rsidR="00F459E1" w:rsidRPr="00890431" w14:paraId="5044FB77" w14:textId="77777777" w:rsidTr="00E32314">
        <w:trPr>
          <w:jc w:val="center"/>
        </w:trPr>
        <w:tc>
          <w:tcPr>
            <w:tcW w:w="3065" w:type="dxa"/>
            <w:shd w:val="clear" w:color="auto" w:fill="CCC0D9" w:themeFill="accent4" w:themeFillTint="66"/>
            <w:vAlign w:val="center"/>
          </w:tcPr>
          <w:p w14:paraId="588B11B8" w14:textId="77777777" w:rsidR="00F459E1" w:rsidRPr="00890431" w:rsidRDefault="00F459E1" w:rsidP="004B53F1">
            <w:pPr>
              <w:spacing w:after="0" w:line="240" w:lineRule="auto"/>
              <w:jc w:val="center"/>
              <w:rPr>
                <w:rFonts w:ascii="Times New Roman" w:eastAsia="MS Gothic" w:hAnsi="Times New Roman"/>
                <w:b/>
                <w:color w:val="000000"/>
                <w:sz w:val="20"/>
                <w:szCs w:val="20"/>
              </w:rPr>
            </w:pPr>
            <w:r w:rsidRPr="00890431">
              <w:rPr>
                <w:rFonts w:ascii="Times New Roman" w:eastAsia="MS Gothic" w:hAnsi="Times New Roman"/>
                <w:b/>
                <w:color w:val="000000"/>
                <w:sz w:val="20"/>
                <w:szCs w:val="20"/>
              </w:rPr>
              <w:t>Potential Manuscript</w:t>
            </w:r>
          </w:p>
        </w:tc>
        <w:tc>
          <w:tcPr>
            <w:tcW w:w="890" w:type="dxa"/>
            <w:shd w:val="clear" w:color="auto" w:fill="CCC0D9" w:themeFill="accent4" w:themeFillTint="66"/>
            <w:vAlign w:val="center"/>
          </w:tcPr>
          <w:p w14:paraId="6A33A778" w14:textId="77777777" w:rsidR="00F459E1" w:rsidRPr="00890431" w:rsidRDefault="00F459E1" w:rsidP="004B53F1">
            <w:pPr>
              <w:spacing w:after="0" w:line="240" w:lineRule="auto"/>
              <w:jc w:val="center"/>
              <w:rPr>
                <w:rFonts w:ascii="Times New Roman" w:eastAsia="MS Gothic" w:hAnsi="Times New Roman"/>
                <w:b/>
                <w:color w:val="000000"/>
                <w:sz w:val="20"/>
                <w:szCs w:val="20"/>
              </w:rPr>
            </w:pPr>
            <w:r w:rsidRPr="00890431">
              <w:rPr>
                <w:rFonts w:ascii="Times New Roman" w:eastAsia="MS Gothic" w:hAnsi="Times New Roman"/>
                <w:b/>
                <w:color w:val="000000"/>
                <w:sz w:val="20"/>
                <w:szCs w:val="20"/>
              </w:rPr>
              <w:t>Author</w:t>
            </w:r>
          </w:p>
        </w:tc>
        <w:tc>
          <w:tcPr>
            <w:tcW w:w="2170" w:type="dxa"/>
            <w:shd w:val="clear" w:color="auto" w:fill="CCC0D9" w:themeFill="accent4" w:themeFillTint="66"/>
            <w:vAlign w:val="center"/>
          </w:tcPr>
          <w:p w14:paraId="5AAC8873" w14:textId="77777777" w:rsidR="00F459E1" w:rsidRPr="00890431" w:rsidRDefault="00F459E1" w:rsidP="004B53F1">
            <w:pPr>
              <w:spacing w:after="0" w:line="240" w:lineRule="auto"/>
              <w:jc w:val="center"/>
              <w:rPr>
                <w:rFonts w:ascii="Times New Roman" w:eastAsia="MS Gothic" w:hAnsi="Times New Roman"/>
                <w:b/>
                <w:color w:val="000000"/>
                <w:sz w:val="20"/>
                <w:szCs w:val="20"/>
              </w:rPr>
            </w:pPr>
            <w:r w:rsidRPr="00890431">
              <w:rPr>
                <w:rFonts w:ascii="Times New Roman" w:eastAsia="MS Gothic" w:hAnsi="Times New Roman"/>
                <w:b/>
                <w:color w:val="000000"/>
                <w:sz w:val="20"/>
                <w:szCs w:val="20"/>
              </w:rPr>
              <w:t>Manuscript Type</w:t>
            </w:r>
          </w:p>
        </w:tc>
        <w:tc>
          <w:tcPr>
            <w:tcW w:w="2396" w:type="dxa"/>
            <w:shd w:val="clear" w:color="auto" w:fill="CCC0D9" w:themeFill="accent4" w:themeFillTint="66"/>
            <w:vAlign w:val="center"/>
          </w:tcPr>
          <w:p w14:paraId="27FB8629" w14:textId="77777777" w:rsidR="00F459E1" w:rsidRPr="00890431" w:rsidRDefault="00F459E1" w:rsidP="004B53F1">
            <w:pPr>
              <w:spacing w:after="0" w:line="240" w:lineRule="auto"/>
              <w:jc w:val="center"/>
              <w:rPr>
                <w:rFonts w:ascii="Times New Roman" w:eastAsia="MS Gothic" w:hAnsi="Times New Roman"/>
                <w:b/>
                <w:color w:val="000000"/>
                <w:sz w:val="20"/>
                <w:szCs w:val="20"/>
              </w:rPr>
            </w:pPr>
            <w:r w:rsidRPr="00890431">
              <w:rPr>
                <w:rFonts w:ascii="Times New Roman" w:eastAsia="MS Gothic" w:hAnsi="Times New Roman"/>
                <w:b/>
                <w:color w:val="000000"/>
                <w:sz w:val="20"/>
                <w:szCs w:val="20"/>
              </w:rPr>
              <w:t>Target Journal</w:t>
            </w:r>
          </w:p>
        </w:tc>
        <w:tc>
          <w:tcPr>
            <w:tcW w:w="934" w:type="dxa"/>
            <w:shd w:val="clear" w:color="auto" w:fill="CCC0D9" w:themeFill="accent4" w:themeFillTint="66"/>
            <w:vAlign w:val="center"/>
          </w:tcPr>
          <w:p w14:paraId="77569953" w14:textId="77777777" w:rsidR="00F459E1" w:rsidRPr="00890431" w:rsidRDefault="00F459E1" w:rsidP="004B53F1">
            <w:pPr>
              <w:spacing w:after="0" w:line="240" w:lineRule="auto"/>
              <w:jc w:val="center"/>
              <w:rPr>
                <w:rFonts w:ascii="Times New Roman" w:eastAsia="MS Gothic" w:hAnsi="Times New Roman"/>
                <w:b/>
                <w:color w:val="000000"/>
                <w:sz w:val="20"/>
                <w:szCs w:val="20"/>
              </w:rPr>
            </w:pPr>
            <w:r>
              <w:rPr>
                <w:rFonts w:ascii="Times New Roman" w:eastAsia="MS Gothic" w:hAnsi="Times New Roman"/>
                <w:b/>
                <w:color w:val="000000"/>
                <w:sz w:val="20"/>
                <w:szCs w:val="20"/>
              </w:rPr>
              <w:t>FY19</w:t>
            </w:r>
            <w:r w:rsidRPr="00890431">
              <w:rPr>
                <w:rFonts w:ascii="Times New Roman" w:eastAsia="MS Gothic" w:hAnsi="Times New Roman"/>
                <w:b/>
                <w:color w:val="000000"/>
                <w:sz w:val="20"/>
                <w:szCs w:val="20"/>
              </w:rPr>
              <w:t xml:space="preserve"> Cost</w:t>
            </w:r>
          </w:p>
        </w:tc>
      </w:tr>
      <w:tr w:rsidR="00F459E1" w:rsidRPr="00890431" w14:paraId="1CF9F5ED" w14:textId="77777777" w:rsidTr="004B53F1">
        <w:trPr>
          <w:jc w:val="center"/>
        </w:trPr>
        <w:tc>
          <w:tcPr>
            <w:tcW w:w="3065" w:type="dxa"/>
            <w:vAlign w:val="center"/>
          </w:tcPr>
          <w:p w14:paraId="016FD6E1" w14:textId="77777777" w:rsidR="00F459E1" w:rsidRPr="00890431" w:rsidRDefault="00F459E1" w:rsidP="004B53F1">
            <w:pPr>
              <w:spacing w:after="0" w:line="240" w:lineRule="auto"/>
              <w:jc w:val="center"/>
              <w:rPr>
                <w:rFonts w:ascii="Times New Roman" w:eastAsia="MS Gothic" w:hAnsi="Times New Roman"/>
                <w:color w:val="000000"/>
                <w:sz w:val="20"/>
                <w:szCs w:val="20"/>
              </w:rPr>
            </w:pPr>
            <w:r>
              <w:rPr>
                <w:rFonts w:ascii="Times New Roman" w:eastAsia="MS Gothic" w:hAnsi="Times New Roman"/>
                <w:color w:val="000000"/>
                <w:sz w:val="20"/>
                <w:szCs w:val="20"/>
              </w:rPr>
              <w:t>LTPP Inside versus Outside Monitoring</w:t>
            </w:r>
          </w:p>
        </w:tc>
        <w:tc>
          <w:tcPr>
            <w:tcW w:w="890" w:type="dxa"/>
            <w:vAlign w:val="center"/>
          </w:tcPr>
          <w:p w14:paraId="3A9336A0" w14:textId="77777777" w:rsidR="00F459E1" w:rsidRPr="00890431" w:rsidRDefault="00F459E1" w:rsidP="004B53F1">
            <w:pPr>
              <w:spacing w:after="0" w:line="240" w:lineRule="auto"/>
              <w:jc w:val="center"/>
              <w:rPr>
                <w:rFonts w:ascii="Times New Roman" w:eastAsia="MS Gothic" w:hAnsi="Times New Roman"/>
                <w:color w:val="000000"/>
                <w:sz w:val="20"/>
                <w:szCs w:val="20"/>
              </w:rPr>
            </w:pPr>
            <w:r w:rsidRPr="00890431">
              <w:rPr>
                <w:rFonts w:ascii="Times New Roman" w:eastAsia="MS Gothic" w:hAnsi="Times New Roman"/>
                <w:color w:val="000000"/>
                <w:sz w:val="20"/>
                <w:szCs w:val="20"/>
              </w:rPr>
              <w:t>EDO</w:t>
            </w:r>
          </w:p>
        </w:tc>
        <w:tc>
          <w:tcPr>
            <w:tcW w:w="2170" w:type="dxa"/>
            <w:vAlign w:val="center"/>
          </w:tcPr>
          <w:p w14:paraId="3CA37D81" w14:textId="77777777" w:rsidR="00F459E1" w:rsidRPr="00890431" w:rsidRDefault="00F459E1" w:rsidP="004B53F1">
            <w:pPr>
              <w:spacing w:after="0" w:line="240" w:lineRule="auto"/>
              <w:jc w:val="center"/>
              <w:rPr>
                <w:rFonts w:ascii="Times New Roman" w:eastAsia="MS Gothic" w:hAnsi="Times New Roman"/>
                <w:color w:val="000000"/>
                <w:sz w:val="20"/>
                <w:szCs w:val="20"/>
              </w:rPr>
            </w:pPr>
            <w:r>
              <w:rPr>
                <w:rFonts w:ascii="Times New Roman" w:eastAsia="MS Gothic" w:hAnsi="Times New Roman"/>
                <w:color w:val="000000"/>
                <w:sz w:val="20"/>
                <w:szCs w:val="20"/>
              </w:rPr>
              <w:t>Methodology</w:t>
            </w:r>
          </w:p>
        </w:tc>
        <w:tc>
          <w:tcPr>
            <w:tcW w:w="2396" w:type="dxa"/>
            <w:vAlign w:val="center"/>
          </w:tcPr>
          <w:p w14:paraId="671299F3" w14:textId="7C518FB5" w:rsidR="00F459E1" w:rsidRPr="00890431" w:rsidRDefault="00C06D6D" w:rsidP="004B53F1">
            <w:pPr>
              <w:spacing w:after="0" w:line="240" w:lineRule="auto"/>
              <w:jc w:val="center"/>
              <w:rPr>
                <w:rFonts w:ascii="Times New Roman" w:eastAsia="MS Gothic" w:hAnsi="Times New Roman"/>
                <w:i/>
                <w:color w:val="000000"/>
                <w:sz w:val="20"/>
                <w:szCs w:val="20"/>
              </w:rPr>
            </w:pPr>
            <w:r>
              <w:rPr>
                <w:rFonts w:ascii="Times New Roman" w:eastAsia="MS Gothic" w:hAnsi="Times New Roman"/>
                <w:i/>
                <w:color w:val="000000"/>
                <w:sz w:val="20"/>
                <w:szCs w:val="20"/>
              </w:rPr>
              <w:t>Waterbirds</w:t>
            </w:r>
          </w:p>
        </w:tc>
        <w:tc>
          <w:tcPr>
            <w:tcW w:w="934" w:type="dxa"/>
            <w:vAlign w:val="center"/>
          </w:tcPr>
          <w:p w14:paraId="4FA8E22F" w14:textId="77777777" w:rsidR="00F459E1" w:rsidRPr="00890431" w:rsidRDefault="00F459E1" w:rsidP="004B53F1">
            <w:pPr>
              <w:spacing w:after="0" w:line="240" w:lineRule="auto"/>
              <w:jc w:val="center"/>
              <w:rPr>
                <w:rFonts w:ascii="Times New Roman" w:eastAsia="MS Gothic" w:hAnsi="Times New Roman"/>
                <w:color w:val="000000"/>
                <w:sz w:val="20"/>
                <w:szCs w:val="20"/>
              </w:rPr>
            </w:pPr>
            <w:r w:rsidRPr="00890431">
              <w:rPr>
                <w:rFonts w:ascii="Times New Roman" w:eastAsia="MS Gothic" w:hAnsi="Times New Roman"/>
                <w:color w:val="000000"/>
                <w:sz w:val="20"/>
                <w:szCs w:val="20"/>
              </w:rPr>
              <w:t>$3,000</w:t>
            </w:r>
          </w:p>
        </w:tc>
      </w:tr>
      <w:tr w:rsidR="00F459E1" w:rsidRPr="00890431" w14:paraId="5532FA90" w14:textId="77777777" w:rsidTr="00C60DC0">
        <w:trPr>
          <w:jc w:val="center"/>
        </w:trPr>
        <w:tc>
          <w:tcPr>
            <w:tcW w:w="3065" w:type="dxa"/>
            <w:tcBorders>
              <w:bottom w:val="single" w:sz="4" w:space="0" w:color="000000"/>
            </w:tcBorders>
            <w:vAlign w:val="center"/>
          </w:tcPr>
          <w:p w14:paraId="3C5C3833" w14:textId="131C3F45" w:rsidR="00F459E1" w:rsidRPr="00890431" w:rsidRDefault="00F459E1" w:rsidP="004B53F1">
            <w:pPr>
              <w:spacing w:after="0" w:line="240" w:lineRule="auto"/>
              <w:jc w:val="center"/>
              <w:rPr>
                <w:rFonts w:ascii="Times New Roman" w:eastAsia="MS Gothic" w:hAnsi="Times New Roman"/>
                <w:color w:val="000000"/>
                <w:sz w:val="20"/>
                <w:szCs w:val="20"/>
              </w:rPr>
            </w:pPr>
            <w:r w:rsidRPr="00811611">
              <w:rPr>
                <w:rFonts w:ascii="Times New Roman" w:eastAsia="MS Gothic" w:hAnsi="Times New Roman"/>
                <w:color w:val="000000"/>
                <w:sz w:val="20"/>
                <w:szCs w:val="20"/>
              </w:rPr>
              <w:t xml:space="preserve">Publication of </w:t>
            </w:r>
            <w:r>
              <w:rPr>
                <w:rFonts w:ascii="Times New Roman" w:eastAsia="MS Gothic" w:hAnsi="Times New Roman"/>
                <w:color w:val="000000"/>
                <w:sz w:val="20"/>
                <w:szCs w:val="20"/>
              </w:rPr>
              <w:t>Wet Meadow Research</w:t>
            </w:r>
            <w:r w:rsidRPr="00811611">
              <w:rPr>
                <w:rFonts w:ascii="Times New Roman" w:eastAsia="MS Gothic" w:hAnsi="Times New Roman"/>
                <w:color w:val="000000"/>
                <w:sz w:val="20"/>
                <w:szCs w:val="20"/>
              </w:rPr>
              <w:t xml:space="preserve"> </w:t>
            </w:r>
          </w:p>
        </w:tc>
        <w:tc>
          <w:tcPr>
            <w:tcW w:w="890" w:type="dxa"/>
            <w:tcBorders>
              <w:bottom w:val="single" w:sz="4" w:space="0" w:color="000000"/>
            </w:tcBorders>
            <w:vAlign w:val="center"/>
          </w:tcPr>
          <w:p w14:paraId="38E4D1B9" w14:textId="77777777" w:rsidR="00F459E1" w:rsidRPr="00890431" w:rsidRDefault="00F459E1" w:rsidP="004B53F1">
            <w:pPr>
              <w:spacing w:after="0" w:line="240" w:lineRule="auto"/>
              <w:jc w:val="center"/>
              <w:rPr>
                <w:rFonts w:ascii="Times New Roman" w:eastAsia="MS Gothic" w:hAnsi="Times New Roman"/>
                <w:color w:val="000000"/>
                <w:sz w:val="20"/>
                <w:szCs w:val="20"/>
              </w:rPr>
            </w:pPr>
            <w:r w:rsidRPr="00890431">
              <w:rPr>
                <w:rFonts w:ascii="Times New Roman" w:eastAsia="MS Gothic" w:hAnsi="Times New Roman"/>
                <w:color w:val="000000"/>
                <w:sz w:val="20"/>
                <w:szCs w:val="20"/>
              </w:rPr>
              <w:t xml:space="preserve">EDO </w:t>
            </w:r>
          </w:p>
        </w:tc>
        <w:tc>
          <w:tcPr>
            <w:tcW w:w="2170" w:type="dxa"/>
            <w:tcBorders>
              <w:bottom w:val="single" w:sz="4" w:space="0" w:color="000000"/>
            </w:tcBorders>
            <w:vAlign w:val="center"/>
          </w:tcPr>
          <w:p w14:paraId="3D4E6DD7" w14:textId="77777777" w:rsidR="00F459E1" w:rsidRPr="00890431" w:rsidRDefault="00F459E1" w:rsidP="004B53F1">
            <w:pPr>
              <w:spacing w:after="0" w:line="240" w:lineRule="auto"/>
              <w:jc w:val="center"/>
              <w:rPr>
                <w:rFonts w:ascii="Times New Roman" w:eastAsia="MS Gothic" w:hAnsi="Times New Roman"/>
                <w:color w:val="000000"/>
                <w:sz w:val="20"/>
                <w:szCs w:val="20"/>
              </w:rPr>
            </w:pPr>
            <w:r w:rsidRPr="00890431">
              <w:rPr>
                <w:rFonts w:ascii="Times New Roman" w:eastAsia="MS Gothic" w:hAnsi="Times New Roman"/>
                <w:color w:val="000000"/>
                <w:sz w:val="20"/>
                <w:szCs w:val="20"/>
              </w:rPr>
              <w:t>Ecology/behavior</w:t>
            </w:r>
          </w:p>
        </w:tc>
        <w:tc>
          <w:tcPr>
            <w:tcW w:w="2396" w:type="dxa"/>
            <w:tcBorders>
              <w:bottom w:val="single" w:sz="4" w:space="0" w:color="000000"/>
            </w:tcBorders>
            <w:vAlign w:val="center"/>
          </w:tcPr>
          <w:p w14:paraId="04D89D76" w14:textId="77777777" w:rsidR="00F459E1" w:rsidRPr="00890431" w:rsidRDefault="00F459E1" w:rsidP="004B53F1">
            <w:pPr>
              <w:spacing w:after="0" w:line="240" w:lineRule="auto"/>
              <w:jc w:val="center"/>
              <w:rPr>
                <w:rFonts w:ascii="Times New Roman" w:eastAsia="MS Gothic" w:hAnsi="Times New Roman"/>
                <w:i/>
                <w:color w:val="000000"/>
                <w:sz w:val="20"/>
                <w:szCs w:val="20"/>
              </w:rPr>
            </w:pPr>
            <w:r>
              <w:rPr>
                <w:rFonts w:ascii="Times New Roman" w:eastAsia="MS Gothic" w:hAnsi="Times New Roman"/>
                <w:i/>
                <w:color w:val="000000"/>
                <w:sz w:val="20"/>
                <w:szCs w:val="20"/>
              </w:rPr>
              <w:t>TBD</w:t>
            </w:r>
          </w:p>
        </w:tc>
        <w:tc>
          <w:tcPr>
            <w:tcW w:w="934" w:type="dxa"/>
            <w:tcBorders>
              <w:bottom w:val="single" w:sz="4" w:space="0" w:color="000000"/>
            </w:tcBorders>
            <w:vAlign w:val="center"/>
          </w:tcPr>
          <w:p w14:paraId="051D6EDE" w14:textId="77777777" w:rsidR="00F459E1" w:rsidRPr="00890431" w:rsidRDefault="00F459E1" w:rsidP="004B53F1">
            <w:pPr>
              <w:spacing w:after="0" w:line="240" w:lineRule="auto"/>
              <w:jc w:val="center"/>
              <w:rPr>
                <w:rFonts w:ascii="Times New Roman" w:eastAsia="MS Gothic" w:hAnsi="Times New Roman"/>
                <w:color w:val="000000"/>
                <w:sz w:val="20"/>
                <w:szCs w:val="20"/>
              </w:rPr>
            </w:pPr>
            <w:r w:rsidRPr="00890431">
              <w:rPr>
                <w:rFonts w:ascii="Times New Roman" w:eastAsia="MS Gothic" w:hAnsi="Times New Roman"/>
                <w:color w:val="000000"/>
                <w:sz w:val="20"/>
                <w:szCs w:val="20"/>
              </w:rPr>
              <w:t>$</w:t>
            </w:r>
            <w:r>
              <w:rPr>
                <w:rFonts w:ascii="Times New Roman" w:eastAsia="MS Gothic" w:hAnsi="Times New Roman"/>
                <w:color w:val="000000"/>
                <w:sz w:val="20"/>
                <w:szCs w:val="20"/>
              </w:rPr>
              <w:t>3</w:t>
            </w:r>
            <w:r w:rsidRPr="00890431">
              <w:rPr>
                <w:rFonts w:ascii="Times New Roman" w:eastAsia="MS Gothic" w:hAnsi="Times New Roman"/>
                <w:color w:val="000000"/>
                <w:sz w:val="20"/>
                <w:szCs w:val="20"/>
              </w:rPr>
              <w:t>,000</w:t>
            </w:r>
          </w:p>
        </w:tc>
      </w:tr>
      <w:tr w:rsidR="00F459E1" w:rsidRPr="00890431" w14:paraId="3210E3E3" w14:textId="77777777" w:rsidTr="00C60DC0">
        <w:trPr>
          <w:jc w:val="center"/>
        </w:trPr>
        <w:tc>
          <w:tcPr>
            <w:tcW w:w="8521" w:type="dxa"/>
            <w:gridSpan w:val="4"/>
            <w:shd w:val="clear" w:color="auto" w:fill="E5DFEC" w:themeFill="accent4" w:themeFillTint="33"/>
            <w:vAlign w:val="center"/>
          </w:tcPr>
          <w:p w14:paraId="1FC33DD5" w14:textId="77777777" w:rsidR="00F459E1" w:rsidRPr="00890431" w:rsidRDefault="00F459E1" w:rsidP="004B53F1">
            <w:pPr>
              <w:spacing w:after="0" w:line="240" w:lineRule="auto"/>
              <w:jc w:val="right"/>
              <w:rPr>
                <w:rFonts w:ascii="Times New Roman" w:eastAsia="MS Gothic" w:hAnsi="Times New Roman"/>
                <w:b/>
                <w:color w:val="000000"/>
                <w:sz w:val="20"/>
                <w:szCs w:val="20"/>
              </w:rPr>
            </w:pPr>
            <w:r w:rsidRPr="00890431">
              <w:rPr>
                <w:rFonts w:ascii="Times New Roman" w:eastAsia="MS Gothic" w:hAnsi="Times New Roman"/>
                <w:b/>
                <w:color w:val="000000"/>
                <w:sz w:val="20"/>
                <w:szCs w:val="20"/>
              </w:rPr>
              <w:t>TOTAL</w:t>
            </w:r>
          </w:p>
        </w:tc>
        <w:tc>
          <w:tcPr>
            <w:tcW w:w="934" w:type="dxa"/>
            <w:shd w:val="clear" w:color="auto" w:fill="E5DFEC" w:themeFill="accent4" w:themeFillTint="33"/>
            <w:vAlign w:val="center"/>
          </w:tcPr>
          <w:p w14:paraId="2027CDDA" w14:textId="77777777" w:rsidR="00F459E1" w:rsidRPr="00890431" w:rsidRDefault="00F459E1" w:rsidP="004B53F1">
            <w:pPr>
              <w:spacing w:after="0" w:line="240" w:lineRule="auto"/>
              <w:jc w:val="center"/>
              <w:rPr>
                <w:rFonts w:ascii="Times New Roman" w:eastAsia="MS Gothic" w:hAnsi="Times New Roman"/>
                <w:b/>
                <w:color w:val="000000"/>
                <w:sz w:val="20"/>
                <w:szCs w:val="20"/>
              </w:rPr>
            </w:pPr>
            <w:r w:rsidRPr="00890431">
              <w:rPr>
                <w:rFonts w:ascii="Times New Roman" w:eastAsia="MS Gothic" w:hAnsi="Times New Roman"/>
                <w:b/>
                <w:color w:val="000000"/>
                <w:sz w:val="20"/>
                <w:szCs w:val="20"/>
              </w:rPr>
              <w:t>$</w:t>
            </w:r>
            <w:r>
              <w:rPr>
                <w:rFonts w:ascii="Times New Roman" w:eastAsia="MS Gothic" w:hAnsi="Times New Roman"/>
                <w:b/>
                <w:color w:val="000000"/>
                <w:sz w:val="20"/>
                <w:szCs w:val="20"/>
              </w:rPr>
              <w:t>6</w:t>
            </w:r>
            <w:r w:rsidRPr="00890431">
              <w:rPr>
                <w:rFonts w:ascii="Times New Roman" w:eastAsia="MS Gothic" w:hAnsi="Times New Roman"/>
                <w:b/>
                <w:color w:val="000000"/>
                <w:sz w:val="20"/>
                <w:szCs w:val="20"/>
              </w:rPr>
              <w:t>,000</w:t>
            </w:r>
          </w:p>
        </w:tc>
      </w:tr>
    </w:tbl>
    <w:p w14:paraId="31EFD7AE" w14:textId="3D3A7B9D" w:rsidR="00A027FD" w:rsidRPr="00E32314" w:rsidRDefault="00A027FD" w:rsidP="00E32314">
      <w:pPr>
        <w:spacing w:after="0" w:line="240" w:lineRule="auto"/>
        <w:rPr>
          <w:rFonts w:ascii="Arial" w:eastAsia="MS Gothic" w:hAnsi="Arial" w:cs="Arial"/>
          <w:b/>
          <w:sz w:val="28"/>
          <w:szCs w:val="28"/>
        </w:rPr>
      </w:pPr>
      <w:r>
        <w:rPr>
          <w:rFonts w:ascii="Times New Roman" w:eastAsia="MS Gothic" w:hAnsi="Times New Roman"/>
        </w:rPr>
        <w:br w:type="page"/>
      </w:r>
    </w:p>
    <w:p w14:paraId="2DB9DBC1" w14:textId="77777777" w:rsidR="008A2DEA" w:rsidRDefault="00813188" w:rsidP="00F62739">
      <w:pPr>
        <w:pStyle w:val="NoSpacing"/>
        <w:rPr>
          <w:rFonts w:ascii="Times New Roman" w:hAnsi="Times New Roman"/>
          <w:b/>
        </w:rPr>
      </w:pPr>
      <w:r>
        <w:rPr>
          <w:rFonts w:ascii="Times New Roman" w:hAnsi="Times New Roman"/>
          <w:b/>
          <w:noProof/>
        </w:rPr>
        <w:lastRenderedPageBreak/>
        <mc:AlternateContent>
          <mc:Choice Requires="wps">
            <w:drawing>
              <wp:anchor distT="0" distB="0" distL="114300" distR="114300" simplePos="0" relativeHeight="251658248" behindDoc="0" locked="0" layoutInCell="1" allowOverlap="1" wp14:anchorId="5DB7ABD8" wp14:editId="6EB654D5">
                <wp:simplePos x="0" y="0"/>
                <wp:positionH relativeFrom="margin">
                  <wp:align>right</wp:align>
                </wp:positionH>
                <wp:positionV relativeFrom="paragraph">
                  <wp:posOffset>-52705</wp:posOffset>
                </wp:positionV>
                <wp:extent cx="5920740" cy="327025"/>
                <wp:effectExtent l="0" t="0" r="22860" b="15875"/>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0740" cy="327025"/>
                        </a:xfrm>
                        <a:prstGeom prst="rect">
                          <a:avLst/>
                        </a:prstGeom>
                        <a:solidFill>
                          <a:schemeClr val="accent4">
                            <a:lumMod val="40000"/>
                            <a:lumOff val="60000"/>
                          </a:schemeClr>
                        </a:solidFill>
                        <a:ln w="9525">
                          <a:solidFill>
                            <a:srgbClr val="000000"/>
                          </a:solidFill>
                          <a:miter lim="800000"/>
                          <a:headEnd/>
                          <a:tailEnd/>
                        </a:ln>
                      </wps:spPr>
                      <wps:txbx>
                        <w:txbxContent>
                          <w:p w14:paraId="5806EC74" w14:textId="34DCEC73" w:rsidR="00244B22" w:rsidRPr="00C132CB" w:rsidRDefault="00244B22" w:rsidP="00DA36E1">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PD-11</w:t>
                            </w:r>
                            <w:r w:rsidR="00604A12" w:rsidRPr="00B86F98">
                              <w:rPr>
                                <w:rFonts w:ascii="Arial Black" w:hAnsi="Arial Black"/>
                                <w:b/>
                              </w:rPr>
                              <w:t xml:space="preserve">. </w:t>
                            </w:r>
                            <w:r>
                              <w:rPr>
                                <w:rFonts w:ascii="Arial Black" w:hAnsi="Arial Black"/>
                                <w:b/>
                              </w:rPr>
                              <w:t>AMP</w:t>
                            </w:r>
                            <w:r w:rsidR="00C014B9">
                              <w:rPr>
                                <w:rFonts w:ascii="Arial Black" w:hAnsi="Arial Black"/>
                                <w:b/>
                              </w:rPr>
                              <w:t>-related Workshops</w:t>
                            </w:r>
                          </w:p>
                          <w:p w14:paraId="1CAA064B" w14:textId="77777777" w:rsidR="00244B22" w:rsidRDefault="00244B22" w:rsidP="00DA36E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B7ABD8" id="_x0000_s1064" type="#_x0000_t202" style="position:absolute;margin-left:415pt;margin-top:-4.15pt;width:466.2pt;height:25.75pt;z-index:25165824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" fillcolor="#ccc0d9 [1303]">
                <v:textbox>
                  <w:txbxContent>
                    <w:p w14:paraId="5806EC74" w14:textId="34DCEC73" w:rsidR="00244B22" w:rsidRPr="00C132CB" w:rsidRDefault="00244B22" w:rsidP="00DA36E1">
                      <w:pPr>
                        <w:spacing w:line="240" w:lineRule="auto"/>
                        <w:jc w:val="center"/>
                        <w:rPr>
                          <w:rFonts w:ascii="Arial Black" w:hAnsi="Arial Black"/>
                          <w:b/>
                        </w:rPr>
                      </w:pPr>
                      <w:r w:rsidRPr="00C132CB">
                        <w:rPr>
                          <w:rFonts w:ascii="Arial Black" w:hAnsi="Arial Black"/>
                          <w:b/>
                        </w:rPr>
                        <w:t xml:space="preserve">PROGRAM TASK &amp; ID:  </w:t>
                      </w:r>
                      <w:r>
                        <w:rPr>
                          <w:rFonts w:ascii="Arial Black" w:hAnsi="Arial Black"/>
                          <w:b/>
                        </w:rPr>
                        <w:t>PD-11</w:t>
                      </w:r>
                      <w:r w:rsidR="00604A12" w:rsidRPr="00B86F98">
                        <w:rPr>
                          <w:rFonts w:ascii="Arial Black" w:hAnsi="Arial Black"/>
                          <w:b/>
                        </w:rPr>
                        <w:t xml:space="preserve">. </w:t>
                      </w:r>
                      <w:r>
                        <w:rPr>
                          <w:rFonts w:ascii="Arial Black" w:hAnsi="Arial Black"/>
                          <w:b/>
                        </w:rPr>
                        <w:t>AMP</w:t>
                      </w:r>
                      <w:r w:rsidR="00C014B9">
                        <w:rPr>
                          <w:rFonts w:ascii="Arial Black" w:hAnsi="Arial Black"/>
                          <w:b/>
                        </w:rPr>
                        <w:t>-related Workshops</w:t>
                      </w:r>
                    </w:p>
                    <w:p w14:paraId="1CAA064B" w14:textId="77777777" w:rsidR="00244B22" w:rsidRDefault="00244B22" w:rsidP="00DA36E1"/>
                  </w:txbxContent>
                </v:textbox>
                <w10:wrap anchorx="margin"/>
              </v:shape>
            </w:pict>
          </mc:Fallback>
        </mc:AlternateContent>
      </w:r>
    </w:p>
    <w:p w14:paraId="4E304178" w14:textId="77777777" w:rsidR="00DA36E1" w:rsidRDefault="00DA36E1" w:rsidP="00F62739">
      <w:pPr>
        <w:pStyle w:val="NoSpacing"/>
        <w:rPr>
          <w:rFonts w:ascii="Times New Roman" w:hAnsi="Times New Roman"/>
          <w:b/>
        </w:rPr>
      </w:pPr>
    </w:p>
    <w:p w14:paraId="2C4C87F0" w14:textId="0036D3CA" w:rsidR="00F62739" w:rsidRPr="00652AAF" w:rsidRDefault="00F62739" w:rsidP="00F62739">
      <w:pPr>
        <w:pStyle w:val="NoSpacing"/>
        <w:rPr>
          <w:rFonts w:ascii="Times New Roman" w:hAnsi="Times New Roman"/>
        </w:rPr>
      </w:pPr>
    </w:p>
    <w:tbl>
      <w:tblPr>
        <w:tblStyle w:val="TableGrid"/>
        <w:tblW w:w="0" w:type="auto"/>
        <w:jc w:val="center"/>
        <w:shd w:val="clear" w:color="auto" w:fill="CCC0D9" w:themeFill="accent4" w:themeFillTint="66"/>
        <w:tblLook w:val="04A0" w:firstRow="1" w:lastRow="0" w:firstColumn="1" w:lastColumn="0" w:noHBand="0" w:noVBand="1"/>
      </w:tblPr>
      <w:tblGrid>
        <w:gridCol w:w="990"/>
        <w:gridCol w:w="1615"/>
        <w:gridCol w:w="1980"/>
        <w:gridCol w:w="1890"/>
      </w:tblGrid>
      <w:tr w:rsidR="00BD7C0C" w14:paraId="7186F96E" w14:textId="77777777" w:rsidTr="001F551E">
        <w:trPr>
          <w:jc w:val="center"/>
        </w:trPr>
        <w:tc>
          <w:tcPr>
            <w:tcW w:w="990" w:type="dxa"/>
            <w:shd w:val="clear" w:color="auto" w:fill="CCC0D9" w:themeFill="accent4" w:themeFillTint="66"/>
            <w:vAlign w:val="center"/>
          </w:tcPr>
          <w:p w14:paraId="424B3E2D" w14:textId="77777777" w:rsidR="00BD7C0C" w:rsidRPr="002A5DA7" w:rsidRDefault="00BD7C0C" w:rsidP="001F551E">
            <w:pPr>
              <w:pStyle w:val="NoSpacing"/>
              <w:jc w:val="center"/>
              <w:rPr>
                <w:rFonts w:ascii="Times New Roman" w:hAnsi="Times New Roman"/>
                <w:b/>
                <w:sz w:val="20"/>
                <w:szCs w:val="20"/>
              </w:rPr>
            </w:pPr>
            <w:r w:rsidRPr="002A5DA7">
              <w:rPr>
                <w:rFonts w:ascii="Times New Roman" w:hAnsi="Times New Roman"/>
                <w:b/>
                <w:sz w:val="20"/>
                <w:szCs w:val="20"/>
              </w:rPr>
              <w:t>YEAR</w:t>
            </w:r>
          </w:p>
        </w:tc>
        <w:tc>
          <w:tcPr>
            <w:tcW w:w="1615" w:type="dxa"/>
            <w:shd w:val="clear" w:color="auto" w:fill="CCC0D9" w:themeFill="accent4" w:themeFillTint="66"/>
            <w:vAlign w:val="center"/>
          </w:tcPr>
          <w:p w14:paraId="5B9D20BC" w14:textId="77777777" w:rsidR="00BD7C0C" w:rsidRPr="002A5DA7" w:rsidRDefault="00BD7C0C" w:rsidP="001F551E">
            <w:pPr>
              <w:pStyle w:val="NoSpacing"/>
              <w:jc w:val="center"/>
              <w:rPr>
                <w:rFonts w:ascii="Times New Roman" w:hAnsi="Times New Roman"/>
                <w:b/>
                <w:sz w:val="20"/>
                <w:szCs w:val="20"/>
              </w:rPr>
            </w:pPr>
            <w:r w:rsidRPr="002A5DA7">
              <w:rPr>
                <w:rFonts w:ascii="Times New Roman" w:hAnsi="Times New Roman"/>
                <w:b/>
                <w:sz w:val="20"/>
                <w:szCs w:val="20"/>
              </w:rPr>
              <w:t>BUDGET</w:t>
            </w:r>
          </w:p>
        </w:tc>
        <w:tc>
          <w:tcPr>
            <w:tcW w:w="1980" w:type="dxa"/>
            <w:shd w:val="clear" w:color="auto" w:fill="CCC0D9" w:themeFill="accent4" w:themeFillTint="66"/>
            <w:vAlign w:val="center"/>
          </w:tcPr>
          <w:p w14:paraId="35FDA4B7" w14:textId="77777777" w:rsidR="00BD7C0C" w:rsidRPr="002A5DA7" w:rsidRDefault="00BD7C0C" w:rsidP="001F551E">
            <w:pPr>
              <w:pStyle w:val="NoSpacing"/>
              <w:jc w:val="center"/>
              <w:rPr>
                <w:rFonts w:ascii="Times New Roman" w:hAnsi="Times New Roman"/>
                <w:b/>
                <w:sz w:val="20"/>
                <w:szCs w:val="20"/>
              </w:rPr>
            </w:pPr>
            <w:r w:rsidRPr="002A5DA7">
              <w:rPr>
                <w:rFonts w:ascii="Times New Roman" w:hAnsi="Times New Roman"/>
                <w:b/>
                <w:sz w:val="20"/>
                <w:szCs w:val="20"/>
              </w:rPr>
              <w:t>BUDGET ADJUSTMENTS</w:t>
            </w:r>
          </w:p>
        </w:tc>
        <w:tc>
          <w:tcPr>
            <w:tcW w:w="1890" w:type="dxa"/>
            <w:shd w:val="clear" w:color="auto" w:fill="CCC0D9" w:themeFill="accent4" w:themeFillTint="66"/>
            <w:vAlign w:val="center"/>
          </w:tcPr>
          <w:p w14:paraId="5EA4C0D8" w14:textId="77777777" w:rsidR="00BD7C0C" w:rsidRPr="002A5DA7" w:rsidRDefault="00BD7C0C" w:rsidP="001F551E">
            <w:pPr>
              <w:pStyle w:val="NoSpacing"/>
              <w:jc w:val="center"/>
              <w:rPr>
                <w:rFonts w:ascii="Times New Roman" w:hAnsi="Times New Roman"/>
                <w:b/>
                <w:sz w:val="20"/>
                <w:szCs w:val="20"/>
              </w:rPr>
            </w:pPr>
            <w:r w:rsidRPr="002A5DA7">
              <w:rPr>
                <w:rFonts w:ascii="Times New Roman" w:hAnsi="Times New Roman"/>
                <w:b/>
                <w:sz w:val="20"/>
                <w:szCs w:val="20"/>
              </w:rPr>
              <w:t>EXPENDITURES</w:t>
            </w:r>
          </w:p>
        </w:tc>
      </w:tr>
      <w:tr w:rsidR="00BD7C0C" w14:paraId="2BA615F1" w14:textId="77777777" w:rsidTr="001F551E">
        <w:trPr>
          <w:jc w:val="center"/>
        </w:trPr>
        <w:tc>
          <w:tcPr>
            <w:tcW w:w="990" w:type="dxa"/>
            <w:shd w:val="clear" w:color="auto" w:fill="auto"/>
            <w:vAlign w:val="center"/>
          </w:tcPr>
          <w:p w14:paraId="621BDE6E" w14:textId="77777777" w:rsidR="00BD7C0C" w:rsidRDefault="00BD7C0C" w:rsidP="001F551E">
            <w:pPr>
              <w:pStyle w:val="NoSpacing"/>
              <w:jc w:val="center"/>
              <w:rPr>
                <w:rFonts w:ascii="Times New Roman" w:hAnsi="Times New Roman"/>
                <w:b/>
              </w:rPr>
            </w:pPr>
            <w:r>
              <w:rPr>
                <w:rFonts w:ascii="Times New Roman" w:hAnsi="Times New Roman"/>
                <w:b/>
              </w:rPr>
              <w:t>2020</w:t>
            </w:r>
          </w:p>
        </w:tc>
        <w:tc>
          <w:tcPr>
            <w:tcW w:w="1615" w:type="dxa"/>
            <w:shd w:val="clear" w:color="auto" w:fill="auto"/>
            <w:vAlign w:val="center"/>
          </w:tcPr>
          <w:p w14:paraId="62310A56" w14:textId="62607113" w:rsidR="00BD7C0C" w:rsidRPr="002A5DA7" w:rsidRDefault="00BD7C0C" w:rsidP="001F551E">
            <w:pPr>
              <w:pStyle w:val="NoSpacing"/>
              <w:jc w:val="center"/>
              <w:rPr>
                <w:rFonts w:ascii="Times New Roman" w:hAnsi="Times New Roman"/>
              </w:rPr>
            </w:pPr>
            <w:r w:rsidRPr="2AACE803">
              <w:rPr>
                <w:rFonts w:ascii="Times New Roman" w:hAnsi="Times New Roman"/>
              </w:rPr>
              <w:t>$</w:t>
            </w:r>
            <w:r w:rsidR="00FD3CF8">
              <w:rPr>
                <w:rFonts w:ascii="Times New Roman" w:hAnsi="Times New Roman"/>
              </w:rPr>
              <w:t>27</w:t>
            </w:r>
            <w:r w:rsidRPr="2AACE803">
              <w:rPr>
                <w:rFonts w:ascii="Times New Roman" w:hAnsi="Times New Roman"/>
              </w:rPr>
              <w:t>,000</w:t>
            </w:r>
          </w:p>
        </w:tc>
        <w:tc>
          <w:tcPr>
            <w:tcW w:w="1980" w:type="dxa"/>
            <w:shd w:val="clear" w:color="auto" w:fill="auto"/>
            <w:vAlign w:val="center"/>
          </w:tcPr>
          <w:p w14:paraId="0E66600F" w14:textId="77777777" w:rsidR="00BD7C0C" w:rsidRPr="002A5DA7" w:rsidRDefault="00BD7C0C" w:rsidP="001F551E">
            <w:pPr>
              <w:pStyle w:val="NoSpacing"/>
              <w:jc w:val="center"/>
              <w:rPr>
                <w:rFonts w:ascii="Times New Roman" w:hAnsi="Times New Roman"/>
                <w:bCs/>
              </w:rPr>
            </w:pPr>
          </w:p>
        </w:tc>
        <w:tc>
          <w:tcPr>
            <w:tcW w:w="1890" w:type="dxa"/>
            <w:shd w:val="clear" w:color="auto" w:fill="auto"/>
            <w:vAlign w:val="center"/>
          </w:tcPr>
          <w:p w14:paraId="087FD8A0" w14:textId="77777777" w:rsidR="00BD7C0C" w:rsidRPr="002A5DA7" w:rsidRDefault="00BD7C0C" w:rsidP="001F551E">
            <w:pPr>
              <w:pStyle w:val="NoSpacing"/>
              <w:jc w:val="center"/>
              <w:rPr>
                <w:rFonts w:ascii="Times New Roman" w:hAnsi="Times New Roman"/>
                <w:bCs/>
              </w:rPr>
            </w:pPr>
          </w:p>
        </w:tc>
      </w:tr>
    </w:tbl>
    <w:p w14:paraId="26F43245" w14:textId="31DB49BF" w:rsidR="00F62739" w:rsidRDefault="00F62739" w:rsidP="00F62739">
      <w:pPr>
        <w:pStyle w:val="NoSpacing"/>
        <w:rPr>
          <w:rFonts w:ascii="Times New Roman" w:hAnsi="Times New Roman"/>
          <w:b/>
        </w:rPr>
      </w:pPr>
    </w:p>
    <w:p w14:paraId="1D2845A6" w14:textId="77777777" w:rsidR="009616EB" w:rsidRPr="00652AAF" w:rsidRDefault="009616EB" w:rsidP="00401772">
      <w:pPr>
        <w:pStyle w:val="NoSpacing"/>
        <w:jc w:val="both"/>
        <w:rPr>
          <w:rFonts w:ascii="Times New Roman" w:hAnsi="Times New Roman"/>
          <w:b/>
        </w:rPr>
      </w:pPr>
      <w:r w:rsidRPr="00652AAF">
        <w:rPr>
          <w:rFonts w:ascii="Times New Roman" w:hAnsi="Times New Roman"/>
          <w:b/>
        </w:rPr>
        <w:t>Task Description</w:t>
      </w:r>
    </w:p>
    <w:p w14:paraId="44A8F96E" w14:textId="3A202C96" w:rsidR="00C014B9" w:rsidRDefault="000E3415" w:rsidP="00401772">
      <w:pPr>
        <w:pStyle w:val="NoSpacing"/>
        <w:jc w:val="both"/>
        <w:rPr>
          <w:rFonts w:ascii="Times New Roman" w:hAnsi="Times New Roman"/>
          <w:b/>
        </w:rPr>
      </w:pPr>
      <w:r>
        <w:rPr>
          <w:rFonts w:ascii="Times New Roman" w:eastAsia="MS Gothic" w:hAnsi="Times New Roman"/>
          <w:color w:val="000000"/>
        </w:rPr>
        <w:t>Development and e</w:t>
      </w:r>
      <w:r w:rsidRPr="00A717A9">
        <w:rPr>
          <w:rFonts w:ascii="Times New Roman" w:eastAsia="MS Gothic" w:hAnsi="Times New Roman"/>
          <w:color w:val="000000"/>
        </w:rPr>
        <w:t xml:space="preserve">valuation of AMP experimental design, data analysis, and discussion of likely outcomes of management actions </w:t>
      </w:r>
      <w:r>
        <w:rPr>
          <w:rFonts w:ascii="Times New Roman" w:eastAsia="MS Gothic" w:hAnsi="Times New Roman"/>
          <w:color w:val="000000"/>
        </w:rPr>
        <w:t>to</w:t>
      </w:r>
      <w:r w:rsidRPr="00A717A9">
        <w:rPr>
          <w:rFonts w:ascii="Times New Roman" w:eastAsia="MS Gothic" w:hAnsi="Times New Roman"/>
          <w:color w:val="000000"/>
        </w:rPr>
        <w:t xml:space="preserve"> help</w:t>
      </w:r>
      <w:r w:rsidRPr="00A717A9" w:rsidDel="000E3415">
        <w:rPr>
          <w:rFonts w:ascii="Times New Roman" w:eastAsia="MS Gothic" w:hAnsi="Times New Roman"/>
          <w:color w:val="000000"/>
        </w:rPr>
        <w:t xml:space="preserve"> </w:t>
      </w:r>
      <w:r w:rsidRPr="00A717A9">
        <w:rPr>
          <w:rFonts w:ascii="Times New Roman" w:eastAsia="MS Gothic" w:hAnsi="Times New Roman"/>
          <w:color w:val="000000"/>
        </w:rPr>
        <w:t>keep monitoring, research, and data analysis on target for evaluation of AMP</w:t>
      </w:r>
      <w:r w:rsidR="00E507FB">
        <w:rPr>
          <w:rFonts w:ascii="Times New Roman" w:eastAsia="MS Gothic" w:hAnsi="Times New Roman"/>
          <w:color w:val="000000"/>
        </w:rPr>
        <w:t>-related</w:t>
      </w:r>
      <w:r w:rsidRPr="00A717A9">
        <w:rPr>
          <w:rFonts w:ascii="Times New Roman" w:eastAsia="MS Gothic" w:hAnsi="Times New Roman"/>
          <w:color w:val="000000"/>
        </w:rPr>
        <w:t xml:space="preserve"> management activities</w:t>
      </w:r>
      <w:r w:rsidR="00DD15CA">
        <w:rPr>
          <w:rFonts w:ascii="Times New Roman" w:eastAsia="MS Gothic" w:hAnsi="Times New Roman"/>
          <w:color w:val="000000"/>
        </w:rPr>
        <w:t xml:space="preserve">, </w:t>
      </w:r>
      <w:r w:rsidR="00DD15CA" w:rsidRPr="00A717A9">
        <w:rPr>
          <w:rFonts w:ascii="Times New Roman" w:eastAsia="MS Gothic" w:hAnsi="Times New Roman"/>
          <w:color w:val="000000"/>
        </w:rPr>
        <w:t>priority hypotheses</w:t>
      </w:r>
      <w:r w:rsidR="00E507FB">
        <w:rPr>
          <w:rFonts w:ascii="Times New Roman" w:eastAsia="MS Gothic" w:hAnsi="Times New Roman"/>
          <w:color w:val="000000"/>
        </w:rPr>
        <w:t>,</w:t>
      </w:r>
      <w:r w:rsidR="00DD15CA" w:rsidRPr="00A717A9">
        <w:rPr>
          <w:rFonts w:ascii="Times New Roman" w:eastAsia="MS Gothic" w:hAnsi="Times New Roman"/>
          <w:color w:val="000000"/>
        </w:rPr>
        <w:t xml:space="preserve"> and</w:t>
      </w:r>
      <w:r w:rsidR="00DD15CA">
        <w:rPr>
          <w:rFonts w:ascii="Times New Roman" w:eastAsia="MS Gothic" w:hAnsi="Times New Roman"/>
          <w:color w:val="000000"/>
        </w:rPr>
        <w:t xml:space="preserve"> Big Questions during the First Increment Extension</w:t>
      </w:r>
      <w:r w:rsidR="00604A12" w:rsidRPr="00A717A9">
        <w:rPr>
          <w:rFonts w:ascii="Times New Roman" w:eastAsia="MS Gothic" w:hAnsi="Times New Roman"/>
          <w:color w:val="000000"/>
        </w:rPr>
        <w:t xml:space="preserve">. </w:t>
      </w:r>
      <w:r w:rsidRPr="00A717A9">
        <w:rPr>
          <w:rFonts w:ascii="Times New Roman" w:eastAsia="MS Gothic" w:hAnsi="Times New Roman"/>
          <w:color w:val="000000"/>
        </w:rPr>
        <w:t>Group discussi</w:t>
      </w:r>
      <w:r>
        <w:rPr>
          <w:rFonts w:ascii="Times New Roman" w:eastAsia="MS Gothic" w:hAnsi="Times New Roman"/>
          <w:color w:val="000000"/>
        </w:rPr>
        <w:t>on of all Big Questions and the 2020</w:t>
      </w:r>
      <w:r w:rsidRPr="00A717A9">
        <w:rPr>
          <w:rFonts w:ascii="Times New Roman" w:eastAsia="MS Gothic" w:hAnsi="Times New Roman"/>
          <w:color w:val="000000"/>
        </w:rPr>
        <w:t xml:space="preserve"> “State of the Platte” Report with ISAC, TAC, Program contractors, Program special advisors, and EDO</w:t>
      </w:r>
      <w:r w:rsidR="00604A12" w:rsidRPr="00A717A9">
        <w:rPr>
          <w:rFonts w:ascii="Times New Roman" w:eastAsia="MS Gothic" w:hAnsi="Times New Roman"/>
          <w:color w:val="000000"/>
        </w:rPr>
        <w:t xml:space="preserve">. </w:t>
      </w:r>
    </w:p>
    <w:p w14:paraId="67ED7E24" w14:textId="77777777" w:rsidR="009616EB" w:rsidRPr="00652AAF" w:rsidRDefault="009616EB" w:rsidP="00F62739">
      <w:pPr>
        <w:pStyle w:val="NoSpacing"/>
        <w:rPr>
          <w:rFonts w:ascii="Times New Roman" w:hAnsi="Times New Roman"/>
          <w:b/>
        </w:rPr>
      </w:pPr>
    </w:p>
    <w:p w14:paraId="07F1A77F" w14:textId="77777777" w:rsidR="00F62739" w:rsidRPr="00A717A9" w:rsidRDefault="00F62739" w:rsidP="00F62739">
      <w:pPr>
        <w:pStyle w:val="NoSpacing"/>
        <w:rPr>
          <w:rFonts w:ascii="Times New Roman" w:hAnsi="Times New Roman"/>
          <w:b/>
        </w:rPr>
      </w:pPr>
      <w:r w:rsidRPr="00A717A9">
        <w:rPr>
          <w:rFonts w:ascii="Times New Roman" w:hAnsi="Times New Roman"/>
          <w:b/>
        </w:rPr>
        <w:t>Notes on Cost</w:t>
      </w:r>
    </w:p>
    <w:p w14:paraId="5CB37AD7" w14:textId="07E27006" w:rsidR="002C7AE1" w:rsidRPr="002C7AE1" w:rsidRDefault="00A717A9" w:rsidP="00D2355F">
      <w:pPr>
        <w:keepNext/>
        <w:widowControl w:val="0"/>
        <w:spacing w:after="0" w:line="240" w:lineRule="auto"/>
        <w:jc w:val="both"/>
        <w:outlineLvl w:val="1"/>
        <w:rPr>
          <w:rFonts w:ascii="Times New Roman" w:hAnsi="Times New Roman"/>
          <w:b/>
        </w:rPr>
      </w:pPr>
      <w:bookmarkStart w:id="19" w:name="_Toc22811009"/>
      <w:r w:rsidRPr="00A717A9">
        <w:rPr>
          <w:rFonts w:ascii="Times New Roman" w:eastAsia="MS Gothic" w:hAnsi="Times New Roman"/>
          <w:color w:val="000000"/>
        </w:rPr>
        <w:t>AMP-related contractors will be required to attend the AMP Reporting S</w:t>
      </w:r>
      <w:r w:rsidR="00050B12">
        <w:rPr>
          <w:rFonts w:ascii="Times New Roman" w:eastAsia="MS Gothic" w:hAnsi="Times New Roman"/>
          <w:color w:val="000000"/>
        </w:rPr>
        <w:t xml:space="preserve">ession </w:t>
      </w:r>
      <w:r w:rsidRPr="00A717A9">
        <w:rPr>
          <w:rFonts w:ascii="Times New Roman" w:eastAsia="MS Gothic" w:hAnsi="Times New Roman"/>
          <w:color w:val="000000"/>
        </w:rPr>
        <w:t xml:space="preserve">so travel and associated meeting expenses will </w:t>
      </w:r>
      <w:r w:rsidR="00C21BC6">
        <w:rPr>
          <w:rFonts w:ascii="Times New Roman" w:eastAsia="MS Gothic" w:hAnsi="Times New Roman"/>
          <w:color w:val="000000"/>
        </w:rPr>
        <w:t xml:space="preserve">generally </w:t>
      </w:r>
      <w:r w:rsidRPr="00A717A9">
        <w:rPr>
          <w:rFonts w:ascii="Times New Roman" w:eastAsia="MS Gothic" w:hAnsi="Times New Roman"/>
          <w:color w:val="000000"/>
        </w:rPr>
        <w:t>be covered if not already covered under existing contracts/agreements</w:t>
      </w:r>
      <w:r w:rsidR="00604A12" w:rsidRPr="00A717A9">
        <w:rPr>
          <w:rFonts w:ascii="Times New Roman" w:eastAsia="MS Gothic" w:hAnsi="Times New Roman"/>
          <w:color w:val="000000"/>
        </w:rPr>
        <w:t xml:space="preserve">. </w:t>
      </w:r>
      <w:r w:rsidRPr="00A717A9">
        <w:rPr>
          <w:rFonts w:ascii="Times New Roman" w:eastAsia="MS Gothic" w:hAnsi="Times New Roman"/>
          <w:color w:val="000000"/>
        </w:rPr>
        <w:t>Cost estimate based on previous years</w:t>
      </w:r>
      <w:r w:rsidR="00C21BC6">
        <w:rPr>
          <w:rFonts w:ascii="Times New Roman" w:eastAsia="MS Gothic" w:hAnsi="Times New Roman"/>
          <w:color w:val="000000"/>
        </w:rPr>
        <w:t>’</w:t>
      </w:r>
      <w:r w:rsidR="002C7AE1">
        <w:rPr>
          <w:rFonts w:ascii="Times New Roman" w:eastAsia="MS Gothic" w:hAnsi="Times New Roman"/>
          <w:color w:val="000000"/>
        </w:rPr>
        <w:t xml:space="preserve"> costs</w:t>
      </w:r>
      <w:r w:rsidR="00604A12">
        <w:rPr>
          <w:rFonts w:ascii="Times New Roman" w:eastAsia="MS Gothic" w:hAnsi="Times New Roman"/>
          <w:color w:val="000000"/>
        </w:rPr>
        <w:t xml:space="preserve">. </w:t>
      </w:r>
      <w:r w:rsidR="00A027FD">
        <w:rPr>
          <w:rFonts w:ascii="Times New Roman" w:hAnsi="Times New Roman"/>
        </w:rPr>
        <w:t>Estimated FY</w:t>
      </w:r>
      <w:r w:rsidR="005A4F60">
        <w:rPr>
          <w:rFonts w:ascii="Times New Roman" w:hAnsi="Times New Roman"/>
        </w:rPr>
        <w:t>20</w:t>
      </w:r>
      <w:r w:rsidR="002C7AE1">
        <w:rPr>
          <w:rFonts w:ascii="Times New Roman" w:hAnsi="Times New Roman"/>
        </w:rPr>
        <w:t xml:space="preserve"> costs include:</w:t>
      </w:r>
      <w:bookmarkEnd w:id="19"/>
    </w:p>
    <w:p w14:paraId="6C7C83C9" w14:textId="77777777" w:rsidR="002C7AE1" w:rsidRDefault="002C7AE1" w:rsidP="00D2355F">
      <w:pPr>
        <w:keepNext/>
        <w:widowControl w:val="0"/>
        <w:spacing w:after="0" w:line="240" w:lineRule="auto"/>
        <w:jc w:val="both"/>
        <w:outlineLvl w:val="1"/>
        <w:rPr>
          <w:rFonts w:ascii="Times New Roman" w:hAnsi="Times New Roman"/>
        </w:rPr>
      </w:pPr>
    </w:p>
    <w:tbl>
      <w:tblPr>
        <w:tblStyle w:val="TableGrid"/>
        <w:tblW w:w="0" w:type="auto"/>
        <w:jc w:val="center"/>
        <w:tblLook w:val="04A0" w:firstRow="1" w:lastRow="0" w:firstColumn="1" w:lastColumn="0" w:noHBand="0" w:noVBand="1"/>
      </w:tblPr>
      <w:tblGrid>
        <w:gridCol w:w="6745"/>
        <w:gridCol w:w="2250"/>
      </w:tblGrid>
      <w:tr w:rsidR="002C7AE1" w14:paraId="54DA4572" w14:textId="77777777" w:rsidTr="005D1282">
        <w:trPr>
          <w:jc w:val="center"/>
        </w:trPr>
        <w:tc>
          <w:tcPr>
            <w:tcW w:w="6745" w:type="dxa"/>
            <w:tcBorders>
              <w:bottom w:val="single" w:sz="4" w:space="0" w:color="000000"/>
            </w:tcBorders>
            <w:shd w:val="clear" w:color="auto" w:fill="CCC0D9" w:themeFill="accent4" w:themeFillTint="66"/>
            <w:vAlign w:val="center"/>
          </w:tcPr>
          <w:p w14:paraId="7FD8B59E" w14:textId="77777777" w:rsidR="002C7AE1" w:rsidRDefault="002C7AE1" w:rsidP="005D1282">
            <w:pPr>
              <w:keepNext/>
              <w:widowControl w:val="0"/>
              <w:spacing w:after="0" w:line="240" w:lineRule="auto"/>
              <w:jc w:val="center"/>
              <w:outlineLvl w:val="1"/>
              <w:rPr>
                <w:rFonts w:ascii="Times New Roman" w:hAnsi="Times New Roman"/>
                <w:b/>
              </w:rPr>
            </w:pPr>
            <w:bookmarkStart w:id="20" w:name="_Toc22811010"/>
            <w:r>
              <w:rPr>
                <w:rFonts w:ascii="Times New Roman" w:hAnsi="Times New Roman"/>
                <w:b/>
              </w:rPr>
              <w:t>Expense Category</w:t>
            </w:r>
            <w:bookmarkEnd w:id="20"/>
          </w:p>
        </w:tc>
        <w:tc>
          <w:tcPr>
            <w:tcW w:w="2250" w:type="dxa"/>
            <w:tcBorders>
              <w:bottom w:val="single" w:sz="4" w:space="0" w:color="000000"/>
            </w:tcBorders>
            <w:shd w:val="clear" w:color="auto" w:fill="CCC0D9" w:themeFill="accent4" w:themeFillTint="66"/>
            <w:vAlign w:val="center"/>
          </w:tcPr>
          <w:p w14:paraId="37BC7B7D" w14:textId="33D94500" w:rsidR="002C7AE1" w:rsidRDefault="00A027FD" w:rsidP="005D1282">
            <w:pPr>
              <w:keepNext/>
              <w:widowControl w:val="0"/>
              <w:spacing w:after="0" w:line="240" w:lineRule="auto"/>
              <w:jc w:val="center"/>
              <w:outlineLvl w:val="1"/>
              <w:rPr>
                <w:rFonts w:ascii="Times New Roman" w:hAnsi="Times New Roman"/>
                <w:b/>
              </w:rPr>
            </w:pPr>
            <w:bookmarkStart w:id="21" w:name="_Toc22811011"/>
            <w:r>
              <w:rPr>
                <w:rFonts w:ascii="Times New Roman" w:hAnsi="Times New Roman"/>
                <w:b/>
              </w:rPr>
              <w:t>Estimated FY</w:t>
            </w:r>
            <w:r w:rsidR="005A4F60">
              <w:rPr>
                <w:rFonts w:ascii="Times New Roman" w:hAnsi="Times New Roman"/>
                <w:b/>
              </w:rPr>
              <w:t>20</w:t>
            </w:r>
            <w:r w:rsidR="002C7AE1">
              <w:rPr>
                <w:rFonts w:ascii="Times New Roman" w:hAnsi="Times New Roman"/>
                <w:b/>
              </w:rPr>
              <w:t xml:space="preserve"> Cost</w:t>
            </w:r>
            <w:bookmarkEnd w:id="21"/>
          </w:p>
        </w:tc>
      </w:tr>
      <w:tr w:rsidR="003B42EE" w14:paraId="12B029C7" w14:textId="77777777" w:rsidTr="005D1282">
        <w:trPr>
          <w:jc w:val="center"/>
        </w:trPr>
        <w:tc>
          <w:tcPr>
            <w:tcW w:w="8995" w:type="dxa"/>
            <w:gridSpan w:val="2"/>
            <w:shd w:val="clear" w:color="auto" w:fill="auto"/>
            <w:vAlign w:val="center"/>
          </w:tcPr>
          <w:p w14:paraId="0C11672F" w14:textId="4AD5B31D" w:rsidR="003B42EE" w:rsidRDefault="003B42EE" w:rsidP="005D1282">
            <w:pPr>
              <w:keepNext/>
              <w:widowControl w:val="0"/>
              <w:spacing w:after="0" w:line="240" w:lineRule="auto"/>
              <w:jc w:val="center"/>
              <w:outlineLvl w:val="1"/>
              <w:rPr>
                <w:rFonts w:ascii="Times New Roman" w:hAnsi="Times New Roman"/>
              </w:rPr>
            </w:pPr>
            <w:bookmarkStart w:id="22" w:name="_Toc22811012"/>
            <w:r w:rsidRPr="00E32314">
              <w:rPr>
                <w:rFonts w:ascii="Times New Roman" w:hAnsi="Times New Roman"/>
                <w:b/>
              </w:rPr>
              <w:t>AMP Reporting Session</w:t>
            </w:r>
            <w:bookmarkEnd w:id="22"/>
          </w:p>
        </w:tc>
      </w:tr>
      <w:tr w:rsidR="002C7AE1" w14:paraId="79479417" w14:textId="77777777" w:rsidTr="005D1282">
        <w:trPr>
          <w:jc w:val="center"/>
        </w:trPr>
        <w:tc>
          <w:tcPr>
            <w:tcW w:w="6745" w:type="dxa"/>
            <w:shd w:val="clear" w:color="auto" w:fill="auto"/>
            <w:vAlign w:val="center"/>
          </w:tcPr>
          <w:p w14:paraId="54A71ADA" w14:textId="77777777" w:rsidR="002C7AE1" w:rsidRPr="002C7AE1" w:rsidRDefault="002C7AE1" w:rsidP="005D1282">
            <w:pPr>
              <w:keepNext/>
              <w:widowControl w:val="0"/>
              <w:spacing w:after="0" w:line="240" w:lineRule="auto"/>
              <w:jc w:val="center"/>
              <w:outlineLvl w:val="1"/>
              <w:rPr>
                <w:rFonts w:ascii="Times New Roman" w:hAnsi="Times New Roman"/>
              </w:rPr>
            </w:pPr>
            <w:bookmarkStart w:id="23" w:name="_Toc22811013"/>
            <w:r>
              <w:rPr>
                <w:rFonts w:ascii="Times New Roman" w:hAnsi="Times New Roman"/>
              </w:rPr>
              <w:t>Room rental/equipment</w:t>
            </w:r>
            <w:bookmarkEnd w:id="23"/>
          </w:p>
        </w:tc>
        <w:tc>
          <w:tcPr>
            <w:tcW w:w="2250" w:type="dxa"/>
            <w:shd w:val="clear" w:color="auto" w:fill="auto"/>
            <w:vAlign w:val="center"/>
          </w:tcPr>
          <w:p w14:paraId="29BE0160" w14:textId="77777777" w:rsidR="002C7AE1" w:rsidRPr="002C7AE1" w:rsidRDefault="002C7AE1" w:rsidP="005D1282">
            <w:pPr>
              <w:keepNext/>
              <w:widowControl w:val="0"/>
              <w:spacing w:after="0" w:line="240" w:lineRule="auto"/>
              <w:jc w:val="center"/>
              <w:outlineLvl w:val="1"/>
              <w:rPr>
                <w:rFonts w:ascii="Times New Roman" w:hAnsi="Times New Roman"/>
              </w:rPr>
            </w:pPr>
            <w:bookmarkStart w:id="24" w:name="_Toc22811014"/>
            <w:r>
              <w:rPr>
                <w:rFonts w:ascii="Times New Roman" w:hAnsi="Times New Roman"/>
              </w:rPr>
              <w:t>$2,000</w:t>
            </w:r>
            <w:bookmarkEnd w:id="24"/>
          </w:p>
        </w:tc>
      </w:tr>
      <w:tr w:rsidR="002C7AE1" w14:paraId="732694D6" w14:textId="77777777" w:rsidTr="005D1282">
        <w:trPr>
          <w:jc w:val="center"/>
        </w:trPr>
        <w:tc>
          <w:tcPr>
            <w:tcW w:w="6745" w:type="dxa"/>
            <w:shd w:val="clear" w:color="auto" w:fill="auto"/>
            <w:vAlign w:val="center"/>
          </w:tcPr>
          <w:p w14:paraId="4A093CDA" w14:textId="77777777" w:rsidR="002C7AE1" w:rsidRPr="002C7AE1" w:rsidRDefault="002C7AE1" w:rsidP="005D1282">
            <w:pPr>
              <w:keepNext/>
              <w:widowControl w:val="0"/>
              <w:spacing w:after="0" w:line="240" w:lineRule="auto"/>
              <w:jc w:val="center"/>
              <w:outlineLvl w:val="1"/>
              <w:rPr>
                <w:rFonts w:ascii="Times New Roman" w:hAnsi="Times New Roman"/>
              </w:rPr>
            </w:pPr>
            <w:bookmarkStart w:id="25" w:name="_Toc22811015"/>
            <w:r>
              <w:rPr>
                <w:rFonts w:ascii="Times New Roman" w:hAnsi="Times New Roman"/>
              </w:rPr>
              <w:t>Breaks/working meals</w:t>
            </w:r>
            <w:bookmarkEnd w:id="25"/>
          </w:p>
        </w:tc>
        <w:tc>
          <w:tcPr>
            <w:tcW w:w="2250" w:type="dxa"/>
            <w:shd w:val="clear" w:color="auto" w:fill="auto"/>
            <w:vAlign w:val="center"/>
          </w:tcPr>
          <w:p w14:paraId="5F7052D5" w14:textId="77777777" w:rsidR="002C7AE1" w:rsidRPr="002C7AE1" w:rsidRDefault="00050B12" w:rsidP="005D1282">
            <w:pPr>
              <w:keepNext/>
              <w:widowControl w:val="0"/>
              <w:spacing w:after="0" w:line="240" w:lineRule="auto"/>
              <w:jc w:val="center"/>
              <w:outlineLvl w:val="1"/>
              <w:rPr>
                <w:rFonts w:ascii="Times New Roman" w:hAnsi="Times New Roman"/>
              </w:rPr>
            </w:pPr>
            <w:bookmarkStart w:id="26" w:name="_Toc22811016"/>
            <w:r>
              <w:rPr>
                <w:rFonts w:ascii="Times New Roman" w:hAnsi="Times New Roman"/>
              </w:rPr>
              <w:t>$5</w:t>
            </w:r>
            <w:r w:rsidR="002C7AE1">
              <w:rPr>
                <w:rFonts w:ascii="Times New Roman" w:hAnsi="Times New Roman"/>
              </w:rPr>
              <w:t>,000</w:t>
            </w:r>
            <w:bookmarkEnd w:id="26"/>
          </w:p>
        </w:tc>
      </w:tr>
      <w:tr w:rsidR="002371AF" w14:paraId="1C18EEB8" w14:textId="77777777" w:rsidTr="005D1282">
        <w:trPr>
          <w:jc w:val="center"/>
        </w:trPr>
        <w:tc>
          <w:tcPr>
            <w:tcW w:w="8995" w:type="dxa"/>
            <w:gridSpan w:val="2"/>
            <w:shd w:val="clear" w:color="auto" w:fill="auto"/>
            <w:vAlign w:val="center"/>
          </w:tcPr>
          <w:p w14:paraId="1C9BB26E" w14:textId="3B3D83FF" w:rsidR="002371AF" w:rsidRDefault="002371AF" w:rsidP="005D1282">
            <w:pPr>
              <w:keepNext/>
              <w:widowControl w:val="0"/>
              <w:spacing w:after="0" w:line="240" w:lineRule="auto"/>
              <w:jc w:val="center"/>
              <w:outlineLvl w:val="1"/>
              <w:rPr>
                <w:rFonts w:ascii="Times New Roman" w:hAnsi="Times New Roman"/>
              </w:rPr>
            </w:pPr>
            <w:bookmarkStart w:id="27" w:name="_Toc22811019"/>
            <w:r w:rsidRPr="00E173DE">
              <w:rPr>
                <w:rFonts w:ascii="Times New Roman" w:hAnsi="Times New Roman"/>
                <w:b/>
                <w:bCs/>
              </w:rPr>
              <w:t>AM</w:t>
            </w:r>
            <w:r>
              <w:rPr>
                <w:rFonts w:ascii="Times New Roman" w:hAnsi="Times New Roman"/>
                <w:b/>
                <w:bCs/>
              </w:rPr>
              <w:t>WG Meetings</w:t>
            </w:r>
            <w:bookmarkEnd w:id="27"/>
          </w:p>
        </w:tc>
      </w:tr>
      <w:tr w:rsidR="0039192F" w14:paraId="45E49A62" w14:textId="77777777" w:rsidTr="005D1282">
        <w:trPr>
          <w:jc w:val="center"/>
        </w:trPr>
        <w:tc>
          <w:tcPr>
            <w:tcW w:w="6745" w:type="dxa"/>
            <w:tcBorders>
              <w:bottom w:val="single" w:sz="4" w:space="0" w:color="000000"/>
            </w:tcBorders>
            <w:vAlign w:val="center"/>
          </w:tcPr>
          <w:p w14:paraId="6C68888D" w14:textId="77A8B157" w:rsidR="0039192F" w:rsidRPr="002C7AE1" w:rsidRDefault="0039192F" w:rsidP="005D1282">
            <w:pPr>
              <w:keepNext/>
              <w:widowControl w:val="0"/>
              <w:spacing w:after="0" w:line="240" w:lineRule="auto"/>
              <w:jc w:val="center"/>
              <w:outlineLvl w:val="1"/>
              <w:rPr>
                <w:rFonts w:ascii="Times New Roman" w:hAnsi="Times New Roman"/>
              </w:rPr>
            </w:pPr>
            <w:bookmarkStart w:id="28" w:name="_Toc22811020"/>
            <w:r>
              <w:rPr>
                <w:rFonts w:ascii="Times New Roman" w:hAnsi="Times New Roman"/>
              </w:rPr>
              <w:t>Room rental/equipment</w:t>
            </w:r>
            <w:r w:rsidR="006B04D8">
              <w:rPr>
                <w:rFonts w:ascii="Times New Roman" w:hAnsi="Times New Roman"/>
              </w:rPr>
              <w:t>/meals/etc.</w:t>
            </w:r>
            <w:bookmarkEnd w:id="28"/>
          </w:p>
        </w:tc>
        <w:tc>
          <w:tcPr>
            <w:tcW w:w="2250" w:type="dxa"/>
            <w:tcBorders>
              <w:bottom w:val="single" w:sz="4" w:space="0" w:color="000000"/>
            </w:tcBorders>
            <w:vAlign w:val="center"/>
          </w:tcPr>
          <w:p w14:paraId="014B6EC1" w14:textId="7DAC3186" w:rsidR="0039192F" w:rsidRPr="002C7AE1" w:rsidRDefault="0039192F" w:rsidP="005D1282">
            <w:pPr>
              <w:keepNext/>
              <w:widowControl w:val="0"/>
              <w:spacing w:after="0" w:line="240" w:lineRule="auto"/>
              <w:jc w:val="center"/>
              <w:outlineLvl w:val="1"/>
              <w:rPr>
                <w:rFonts w:ascii="Times New Roman" w:hAnsi="Times New Roman"/>
              </w:rPr>
            </w:pPr>
            <w:bookmarkStart w:id="29" w:name="_Toc22811021"/>
            <w:r>
              <w:rPr>
                <w:rFonts w:ascii="Times New Roman" w:hAnsi="Times New Roman"/>
              </w:rPr>
              <w:t>$2</w:t>
            </w:r>
            <w:r w:rsidR="006B04D8">
              <w:rPr>
                <w:rFonts w:ascii="Times New Roman" w:hAnsi="Times New Roman"/>
              </w:rPr>
              <w:t>0</w:t>
            </w:r>
            <w:r>
              <w:rPr>
                <w:rFonts w:ascii="Times New Roman" w:hAnsi="Times New Roman"/>
              </w:rPr>
              <w:t>,000</w:t>
            </w:r>
            <w:bookmarkEnd w:id="29"/>
          </w:p>
        </w:tc>
      </w:tr>
      <w:tr w:rsidR="002C7AE1" w14:paraId="5CC1A7AB" w14:textId="77777777" w:rsidTr="005D1282">
        <w:trPr>
          <w:jc w:val="center"/>
        </w:trPr>
        <w:tc>
          <w:tcPr>
            <w:tcW w:w="6745" w:type="dxa"/>
            <w:shd w:val="clear" w:color="auto" w:fill="E5DFEC" w:themeFill="accent4" w:themeFillTint="33"/>
            <w:vAlign w:val="center"/>
          </w:tcPr>
          <w:p w14:paraId="48D445FB" w14:textId="77777777" w:rsidR="002C7AE1" w:rsidRPr="002C7AE1" w:rsidRDefault="002C7AE1" w:rsidP="005D1282">
            <w:pPr>
              <w:keepNext/>
              <w:widowControl w:val="0"/>
              <w:spacing w:after="0" w:line="240" w:lineRule="auto"/>
              <w:jc w:val="center"/>
              <w:outlineLvl w:val="1"/>
              <w:rPr>
                <w:rFonts w:ascii="Times New Roman" w:hAnsi="Times New Roman"/>
                <w:b/>
              </w:rPr>
            </w:pPr>
            <w:bookmarkStart w:id="30" w:name="_Toc22811022"/>
            <w:r w:rsidRPr="002C7AE1">
              <w:rPr>
                <w:rFonts w:ascii="Times New Roman" w:hAnsi="Times New Roman"/>
                <w:b/>
              </w:rPr>
              <w:t>Total</w:t>
            </w:r>
            <w:bookmarkEnd w:id="30"/>
          </w:p>
        </w:tc>
        <w:tc>
          <w:tcPr>
            <w:tcW w:w="2250" w:type="dxa"/>
            <w:shd w:val="clear" w:color="auto" w:fill="E5DFEC" w:themeFill="accent4" w:themeFillTint="33"/>
            <w:vAlign w:val="center"/>
          </w:tcPr>
          <w:p w14:paraId="128D960A" w14:textId="51EF6828" w:rsidR="002C7AE1" w:rsidRPr="002C7AE1" w:rsidRDefault="005859AA" w:rsidP="005D1282">
            <w:pPr>
              <w:keepNext/>
              <w:widowControl w:val="0"/>
              <w:spacing w:after="0" w:line="240" w:lineRule="auto"/>
              <w:jc w:val="center"/>
              <w:outlineLvl w:val="1"/>
              <w:rPr>
                <w:rFonts w:ascii="Times New Roman" w:hAnsi="Times New Roman"/>
                <w:b/>
              </w:rPr>
            </w:pPr>
            <w:bookmarkStart w:id="31" w:name="_Toc22811023"/>
            <w:r>
              <w:rPr>
                <w:rFonts w:ascii="Times New Roman" w:hAnsi="Times New Roman"/>
                <w:b/>
              </w:rPr>
              <w:t>$</w:t>
            </w:r>
            <w:r w:rsidR="00FD3CF8">
              <w:rPr>
                <w:rFonts w:ascii="Times New Roman" w:hAnsi="Times New Roman"/>
                <w:b/>
              </w:rPr>
              <w:t>27</w:t>
            </w:r>
            <w:r w:rsidR="002C7AE1" w:rsidRPr="002C7AE1">
              <w:rPr>
                <w:rFonts w:ascii="Times New Roman" w:hAnsi="Times New Roman"/>
                <w:b/>
              </w:rPr>
              <w:t>,000</w:t>
            </w:r>
            <w:bookmarkEnd w:id="31"/>
          </w:p>
        </w:tc>
      </w:tr>
    </w:tbl>
    <w:p w14:paraId="0C4A2124" w14:textId="79F801BD" w:rsidR="00363B9B" w:rsidRDefault="00363B9B" w:rsidP="002F46FE">
      <w:pPr>
        <w:spacing w:after="0" w:line="240" w:lineRule="auto"/>
        <w:rPr>
          <w:rFonts w:ascii="Times New Roman" w:hAnsi="Times New Roman"/>
          <w:b/>
        </w:rPr>
      </w:pPr>
    </w:p>
    <w:p w14:paraId="12E629A3" w14:textId="77777777" w:rsidR="00C911D5" w:rsidRDefault="00C911D5" w:rsidP="00C911D5">
      <w:pPr>
        <w:pStyle w:val="NoSpacing"/>
        <w:jc w:val="both"/>
        <w:rPr>
          <w:rFonts w:ascii="Times New Roman" w:hAnsi="Times New Roman"/>
          <w:b/>
        </w:rPr>
      </w:pPr>
      <w:r>
        <w:rPr>
          <w:rFonts w:ascii="Times New Roman" w:hAnsi="Times New Roman"/>
          <w:b/>
        </w:rPr>
        <w:t>General Notes on Meeting Costs</w:t>
      </w:r>
    </w:p>
    <w:p w14:paraId="3CDD6A85" w14:textId="6B695A4B" w:rsidR="006B04D8" w:rsidRDefault="00C911D5" w:rsidP="00C911D5">
      <w:pPr>
        <w:keepNext/>
        <w:widowControl w:val="0"/>
        <w:spacing w:after="0" w:line="240" w:lineRule="auto"/>
        <w:jc w:val="both"/>
        <w:outlineLvl w:val="1"/>
        <w:rPr>
          <w:rFonts w:ascii="Times New Roman" w:hAnsi="Times New Roman"/>
        </w:rPr>
      </w:pPr>
      <w:bookmarkStart w:id="32" w:name="_Toc22811024"/>
      <w:r>
        <w:rPr>
          <w:rFonts w:ascii="Times New Roman" w:hAnsi="Times New Roman"/>
        </w:rPr>
        <w:t>Because each meeting may be held in a different location (different cities and different hotels) a range of meeting room costs are possible. The typical range of room rental rates is $500 to $750/day. The typical rate for providing refreshments (coffee, sodas, juices), morning or afternoon break foods (rolls, fruit, cookies), and box lunches (if the agenda calls for a working lunch) can vary considerably by location, the range of options selected, and the number of people attending</w:t>
      </w:r>
      <w:r w:rsidR="00604A12">
        <w:rPr>
          <w:rFonts w:ascii="Times New Roman" w:hAnsi="Times New Roman"/>
        </w:rPr>
        <w:t xml:space="preserve">. </w:t>
      </w:r>
      <w:r>
        <w:rPr>
          <w:rFonts w:ascii="Times New Roman" w:hAnsi="Times New Roman"/>
        </w:rPr>
        <w:t>For planning purposes, a rate range of $250 to $500 per meeting is used. Equipment costs for projector and screens and polycom conference phones vary considerable depending on location. Projector/screen costs can range from $50 to $250 per day. Polycom conference phones with microphone extension costs can range from $50 to $100 per day. Conference call costs are broken down in the table by number, rate, and duration of calls, the number and duration are estimated based on experience and the rate is set by contract with the provider.</w:t>
      </w:r>
      <w:bookmarkEnd w:id="32"/>
    </w:p>
    <w:p w14:paraId="4E3CD2A9" w14:textId="77777777" w:rsidR="006B04D8" w:rsidRDefault="006B04D8" w:rsidP="00C911D5">
      <w:pPr>
        <w:keepNext/>
        <w:widowControl w:val="0"/>
        <w:spacing w:after="0" w:line="240" w:lineRule="auto"/>
        <w:jc w:val="both"/>
        <w:outlineLvl w:val="1"/>
        <w:rPr>
          <w:rFonts w:ascii="Times New Roman" w:hAnsi="Times New Roman"/>
        </w:rPr>
      </w:pPr>
    </w:p>
    <w:p w14:paraId="4C0A2A0D" w14:textId="77777777" w:rsidR="006B04D8" w:rsidRPr="00652AAF" w:rsidRDefault="006B04D8" w:rsidP="006B04D8">
      <w:pPr>
        <w:pStyle w:val="NoSpacing"/>
        <w:rPr>
          <w:rFonts w:ascii="Times New Roman" w:hAnsi="Times New Roman"/>
          <w:b/>
        </w:rPr>
      </w:pPr>
      <w:r w:rsidRPr="00652AAF">
        <w:rPr>
          <w:rFonts w:ascii="Times New Roman" w:hAnsi="Times New Roman"/>
          <w:b/>
        </w:rPr>
        <w:t>Products</w:t>
      </w:r>
    </w:p>
    <w:p w14:paraId="2B4B45C3" w14:textId="050563E8" w:rsidR="006B04D8" w:rsidRDefault="003C6DDE" w:rsidP="006B04D8">
      <w:pPr>
        <w:pStyle w:val="NoSpacing"/>
        <w:numPr>
          <w:ilvl w:val="0"/>
          <w:numId w:val="28"/>
        </w:numPr>
        <w:rPr>
          <w:rFonts w:ascii="Times New Roman" w:hAnsi="Times New Roman"/>
        </w:rPr>
      </w:pPr>
      <w:r w:rsidRPr="00652AAF">
        <w:rPr>
          <w:rFonts w:ascii="Times New Roman" w:hAnsi="Times New Roman"/>
        </w:rPr>
        <w:t>AMP</w:t>
      </w:r>
      <w:r>
        <w:rPr>
          <w:rFonts w:ascii="Times New Roman" w:hAnsi="Times New Roman"/>
        </w:rPr>
        <w:t xml:space="preserve"> Reporting Session in Omaha, NE in October 2020</w:t>
      </w:r>
      <w:r w:rsidR="00C56B01">
        <w:rPr>
          <w:rFonts w:ascii="Times New Roman" w:hAnsi="Times New Roman"/>
        </w:rPr>
        <w:t xml:space="preserve"> (possibly moved to </w:t>
      </w:r>
      <w:r w:rsidR="00600B6D">
        <w:rPr>
          <w:rFonts w:ascii="Times New Roman" w:hAnsi="Times New Roman"/>
        </w:rPr>
        <w:t>February 2021)</w:t>
      </w:r>
    </w:p>
    <w:p w14:paraId="17AB82D7" w14:textId="51BC5BED" w:rsidR="003C6DDE" w:rsidRDefault="003C6DDE" w:rsidP="006B04D8">
      <w:pPr>
        <w:pStyle w:val="NoSpacing"/>
        <w:numPr>
          <w:ilvl w:val="0"/>
          <w:numId w:val="28"/>
        </w:numPr>
        <w:rPr>
          <w:rFonts w:ascii="Times New Roman" w:hAnsi="Times New Roman"/>
        </w:rPr>
      </w:pPr>
      <w:r>
        <w:rPr>
          <w:rFonts w:ascii="Times New Roman" w:hAnsi="Times New Roman"/>
        </w:rPr>
        <w:t>2020 State of the Platte Report</w:t>
      </w:r>
    </w:p>
    <w:p w14:paraId="22D8179A" w14:textId="151D42AD" w:rsidR="00A717A9" w:rsidRPr="005D1282" w:rsidRDefault="003C6DDE" w:rsidP="00E32314">
      <w:pPr>
        <w:pStyle w:val="NoSpacing"/>
        <w:numPr>
          <w:ilvl w:val="0"/>
          <w:numId w:val="28"/>
        </w:numPr>
        <w:rPr>
          <w:rFonts w:ascii="Times New Roman" w:hAnsi="Times New Roman"/>
        </w:rPr>
      </w:pPr>
      <w:r>
        <w:rPr>
          <w:rFonts w:ascii="Times New Roman" w:hAnsi="Times New Roman"/>
        </w:rPr>
        <w:t xml:space="preserve">DRAFT </w:t>
      </w:r>
      <w:r w:rsidR="00736296">
        <w:rPr>
          <w:rFonts w:ascii="Times New Roman" w:hAnsi="Times New Roman"/>
        </w:rPr>
        <w:t xml:space="preserve">Extension </w:t>
      </w:r>
      <w:r>
        <w:rPr>
          <w:rFonts w:ascii="Times New Roman" w:hAnsi="Times New Roman"/>
        </w:rPr>
        <w:t>Adaptive Management Plan</w:t>
      </w:r>
      <w:r w:rsidR="00736296">
        <w:rPr>
          <w:rFonts w:ascii="Times New Roman" w:hAnsi="Times New Roman"/>
        </w:rPr>
        <w:t xml:space="preserve"> (AMP)</w:t>
      </w:r>
      <w:r w:rsidR="00A717A9">
        <w:br w:type="page"/>
      </w:r>
    </w:p>
    <w:p w14:paraId="42F5CB29" w14:textId="56D1320E" w:rsidR="0042344C" w:rsidRDefault="009D78BB" w:rsidP="00A313CA">
      <w:pPr>
        <w:spacing w:after="0" w:line="240" w:lineRule="auto"/>
        <w:jc w:val="center"/>
        <w:rPr>
          <w:rFonts w:ascii="Arial" w:eastAsia="MS Gothic" w:hAnsi="Arial" w:cs="Arial"/>
          <w:b/>
          <w:sz w:val="28"/>
          <w:szCs w:val="28"/>
        </w:rPr>
      </w:pPr>
      <w:r>
        <w:rPr>
          <w:rFonts w:ascii="Arial" w:eastAsia="MS Gothic" w:hAnsi="Arial" w:cs="Arial"/>
          <w:b/>
          <w:sz w:val="28"/>
          <w:szCs w:val="28"/>
        </w:rPr>
        <w:lastRenderedPageBreak/>
        <w:t>APPENDIX A</w:t>
      </w:r>
    </w:p>
    <w:p w14:paraId="6A7FB14B" w14:textId="77777777" w:rsidR="0042344C" w:rsidRDefault="0042344C" w:rsidP="0042344C">
      <w:pPr>
        <w:spacing w:after="0" w:line="240" w:lineRule="auto"/>
        <w:jc w:val="center"/>
        <w:rPr>
          <w:rFonts w:ascii="Arial" w:eastAsia="MS Gothic" w:hAnsi="Arial" w:cs="Arial"/>
          <w:b/>
          <w:sz w:val="28"/>
          <w:szCs w:val="28"/>
        </w:rPr>
      </w:pPr>
    </w:p>
    <w:p w14:paraId="3FC17C70" w14:textId="5875E630" w:rsidR="0042344C" w:rsidRPr="00E968B0" w:rsidRDefault="0042344C" w:rsidP="00E968B0">
      <w:pPr>
        <w:spacing w:after="0" w:line="240" w:lineRule="auto"/>
        <w:jc w:val="center"/>
        <w:rPr>
          <w:rFonts w:ascii="Arial" w:eastAsia="MS Gothic" w:hAnsi="Arial" w:cs="Arial"/>
          <w:b/>
          <w:sz w:val="28"/>
          <w:szCs w:val="28"/>
        </w:rPr>
      </w:pPr>
      <w:r>
        <w:rPr>
          <w:rFonts w:ascii="Arial" w:eastAsia="MS Gothic" w:hAnsi="Arial" w:cs="Arial"/>
          <w:b/>
          <w:sz w:val="28"/>
          <w:szCs w:val="28"/>
        </w:rPr>
        <w:t xml:space="preserve">PRRIP </w:t>
      </w:r>
      <w:r w:rsidR="00194950">
        <w:rPr>
          <w:rFonts w:ascii="Arial" w:eastAsia="MS Gothic" w:hAnsi="Arial" w:cs="Arial"/>
          <w:b/>
          <w:sz w:val="28"/>
          <w:szCs w:val="28"/>
        </w:rPr>
        <w:t>FY20</w:t>
      </w:r>
      <w:r w:rsidR="00085FB5">
        <w:rPr>
          <w:rFonts w:ascii="Arial" w:eastAsia="MS Gothic" w:hAnsi="Arial" w:cs="Arial"/>
          <w:b/>
          <w:sz w:val="28"/>
          <w:szCs w:val="28"/>
        </w:rPr>
        <w:t>20</w:t>
      </w:r>
      <w:r w:rsidR="00150D67">
        <w:rPr>
          <w:rFonts w:ascii="Arial" w:eastAsia="MS Gothic" w:hAnsi="Arial" w:cs="Arial"/>
          <w:b/>
          <w:sz w:val="28"/>
          <w:szCs w:val="28"/>
        </w:rPr>
        <w:t xml:space="preserve"> </w:t>
      </w:r>
      <w:r>
        <w:rPr>
          <w:rFonts w:ascii="Arial" w:eastAsia="MS Gothic" w:hAnsi="Arial" w:cs="Arial"/>
          <w:b/>
          <w:sz w:val="28"/>
          <w:szCs w:val="28"/>
        </w:rPr>
        <w:t>Annual Land Work Plan</w:t>
      </w:r>
    </w:p>
    <w:sectPr w:rsidR="0042344C" w:rsidRPr="00E968B0" w:rsidSect="00133BCB">
      <w:type w:val="continuous"/>
      <w:pgSz w:w="12240" w:h="15840"/>
      <w:pgMar w:top="1440" w:right="1440" w:bottom="1440" w:left="1440" w:header="720" w:footer="720" w:gutter="0"/>
      <w:lnNumType w:countBy="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A0ED89C" w14:textId="77777777" w:rsidR="0037563B" w:rsidRDefault="0037563B" w:rsidP="008B256F">
      <w:pPr>
        <w:spacing w:after="0" w:line="240" w:lineRule="auto"/>
      </w:pPr>
      <w:r>
        <w:separator/>
      </w:r>
    </w:p>
  </w:endnote>
  <w:endnote w:type="continuationSeparator" w:id="0">
    <w:p w14:paraId="57E04179" w14:textId="77777777" w:rsidR="0037563B" w:rsidRDefault="0037563B" w:rsidP="008B256F">
      <w:pPr>
        <w:spacing w:after="0" w:line="240" w:lineRule="auto"/>
      </w:pPr>
      <w:r>
        <w:continuationSeparator/>
      </w:r>
    </w:p>
  </w:endnote>
  <w:endnote w:type="continuationNotice" w:id="1">
    <w:p w14:paraId="1D261721" w14:textId="77777777" w:rsidR="0037563B" w:rsidRDefault="0037563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Arial Black">
    <w:panose1 w:val="020B0A04020102020204"/>
    <w:charset w:val="00"/>
    <w:family w:val="swiss"/>
    <w:pitch w:val="variable"/>
    <w:sig w:usb0="A00002AF" w:usb1="400078FB" w:usb2="00000000" w:usb3="00000000" w:csb0="0000009F" w:csb1="00000000"/>
  </w:font>
  <w:font w:name="MS Mincho">
    <w:altName w:val="MS Mincho"/>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89555520"/>
      <w:docPartObj>
        <w:docPartGallery w:val="Page Numbers (Bottom of Page)"/>
        <w:docPartUnique/>
      </w:docPartObj>
    </w:sdtPr>
    <w:sdtEndPr>
      <w:rPr>
        <w:rFonts w:ascii="Arial" w:hAnsi="Arial" w:cs="Arial"/>
        <w:color w:val="7F7F7F" w:themeColor="background1" w:themeShade="7F"/>
        <w:spacing w:val="60"/>
        <w:sz w:val="16"/>
        <w:szCs w:val="16"/>
      </w:rPr>
    </w:sdtEndPr>
    <w:sdtContent>
      <w:p w14:paraId="5DF00368" w14:textId="08B6D08C" w:rsidR="00244B22" w:rsidRPr="00CE12FE" w:rsidRDefault="00244B22" w:rsidP="00CE12FE">
        <w:pPr>
          <w:pStyle w:val="Footer"/>
          <w:pBdr>
            <w:top w:val="single" w:sz="4" w:space="1" w:color="D9D9D9" w:themeColor="background1" w:themeShade="D9"/>
          </w:pBdr>
          <w:rPr>
            <w:rFonts w:ascii="Arial" w:hAnsi="Arial" w:cs="Arial"/>
            <w:bCs/>
            <w:sz w:val="16"/>
            <w:szCs w:val="16"/>
          </w:rPr>
        </w:pPr>
        <w:r w:rsidRPr="00CE12FE">
          <w:rPr>
            <w:rFonts w:ascii="Arial" w:hAnsi="Arial" w:cs="Arial"/>
            <w:sz w:val="16"/>
            <w:szCs w:val="16"/>
          </w:rPr>
          <w:t>PRRIP FY20</w:t>
        </w:r>
        <w:r w:rsidR="002D0EB2">
          <w:rPr>
            <w:rFonts w:ascii="Arial" w:hAnsi="Arial" w:cs="Arial"/>
            <w:sz w:val="16"/>
            <w:szCs w:val="16"/>
          </w:rPr>
          <w:t>20</w:t>
        </w:r>
        <w:r w:rsidRPr="00CE12FE">
          <w:rPr>
            <w:rFonts w:ascii="Arial" w:hAnsi="Arial" w:cs="Arial"/>
            <w:sz w:val="16"/>
            <w:szCs w:val="16"/>
          </w:rPr>
          <w:t xml:space="preserve"> Work Plan </w:t>
        </w:r>
        <w:r w:rsidRPr="00CE12FE">
          <w:rPr>
            <w:rFonts w:ascii="Arial" w:hAnsi="Arial" w:cs="Arial"/>
            <w:sz w:val="16"/>
            <w:szCs w:val="16"/>
          </w:rPr>
          <w:tab/>
        </w:r>
        <w:r w:rsidRPr="00CE12FE">
          <w:rPr>
            <w:rFonts w:ascii="Arial" w:hAnsi="Arial" w:cs="Arial"/>
            <w:sz w:val="16"/>
            <w:szCs w:val="16"/>
          </w:rPr>
          <w:tab/>
        </w:r>
        <w:r w:rsidRPr="00CE12FE">
          <w:rPr>
            <w:rFonts w:ascii="Arial" w:hAnsi="Arial" w:cs="Arial"/>
            <w:sz w:val="16"/>
            <w:szCs w:val="16"/>
          </w:rPr>
          <w:fldChar w:fldCharType="begin"/>
        </w:r>
        <w:r w:rsidRPr="00CE12FE">
          <w:rPr>
            <w:rFonts w:ascii="Arial" w:hAnsi="Arial" w:cs="Arial"/>
            <w:sz w:val="16"/>
            <w:szCs w:val="16"/>
          </w:rPr>
          <w:instrText xml:space="preserve"> PAGE   \* MERGEFORMAT </w:instrText>
        </w:r>
        <w:r w:rsidRPr="00CE12FE">
          <w:rPr>
            <w:rFonts w:ascii="Arial" w:hAnsi="Arial" w:cs="Arial"/>
            <w:sz w:val="16"/>
            <w:szCs w:val="16"/>
          </w:rPr>
          <w:fldChar w:fldCharType="separate"/>
        </w:r>
        <w:r w:rsidRPr="00992313">
          <w:rPr>
            <w:rFonts w:ascii="Arial" w:hAnsi="Arial" w:cs="Arial"/>
            <w:bCs/>
            <w:noProof/>
            <w:sz w:val="16"/>
            <w:szCs w:val="16"/>
          </w:rPr>
          <w:t>21</w:t>
        </w:r>
        <w:r w:rsidRPr="00CE12FE">
          <w:rPr>
            <w:rFonts w:ascii="Arial" w:hAnsi="Arial" w:cs="Arial"/>
            <w:bCs/>
            <w:noProof/>
            <w:sz w:val="16"/>
            <w:szCs w:val="16"/>
          </w:rPr>
          <w:fldChar w:fldCharType="end"/>
        </w:r>
        <w:r w:rsidRPr="00CE12FE">
          <w:rPr>
            <w:rFonts w:ascii="Arial" w:hAnsi="Arial" w:cs="Arial"/>
            <w:bCs/>
            <w:sz w:val="16"/>
            <w:szCs w:val="16"/>
          </w:rPr>
          <w:t xml:space="preserve"> | </w:t>
        </w:r>
        <w:r w:rsidRPr="00CE12FE">
          <w:rPr>
            <w:rFonts w:ascii="Arial" w:hAnsi="Arial" w:cs="Arial"/>
            <w:color w:val="7F7F7F" w:themeColor="background1" w:themeShade="7F"/>
            <w:spacing w:val="60"/>
            <w:sz w:val="16"/>
            <w:szCs w:val="16"/>
          </w:rPr>
          <w:t>Page</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3E7BDAB" w14:textId="77777777" w:rsidR="0037563B" w:rsidRDefault="0037563B" w:rsidP="008B256F">
      <w:pPr>
        <w:spacing w:after="0" w:line="240" w:lineRule="auto"/>
      </w:pPr>
      <w:r>
        <w:separator/>
      </w:r>
    </w:p>
  </w:footnote>
  <w:footnote w:type="continuationSeparator" w:id="0">
    <w:p w14:paraId="2C60FDB7" w14:textId="77777777" w:rsidR="0037563B" w:rsidRDefault="0037563B" w:rsidP="008B256F">
      <w:pPr>
        <w:spacing w:after="0" w:line="240" w:lineRule="auto"/>
      </w:pPr>
      <w:r>
        <w:continuationSeparator/>
      </w:r>
    </w:p>
  </w:footnote>
  <w:footnote w:type="continuationNotice" w:id="1">
    <w:p w14:paraId="2913EE34" w14:textId="77777777" w:rsidR="0037563B" w:rsidRDefault="0037563B">
      <w:pPr>
        <w:spacing w:after="0" w:line="240" w:lineRule="auto"/>
      </w:pPr>
    </w:p>
  </w:footnote>
  <w:footnote w:id="2">
    <w:p w14:paraId="2C571A44" w14:textId="29EB7FF1" w:rsidR="008C3B12" w:rsidRPr="000E78EA" w:rsidRDefault="00174C85">
      <w:pPr>
        <w:pStyle w:val="FootnoteText"/>
        <w:rPr>
          <w:rFonts w:ascii="Arial" w:hAnsi="Arial" w:cs="Arial"/>
          <w:sz w:val="16"/>
          <w:szCs w:val="16"/>
        </w:rPr>
      </w:pPr>
      <w:r w:rsidRPr="000E78EA">
        <w:rPr>
          <w:rStyle w:val="FootnoteReference"/>
          <w:rFonts w:ascii="Arial" w:hAnsi="Arial" w:cs="Arial"/>
          <w:sz w:val="16"/>
          <w:szCs w:val="16"/>
        </w:rPr>
        <w:footnoteRef/>
      </w:r>
      <w:r w:rsidRPr="000E78EA">
        <w:rPr>
          <w:rFonts w:ascii="Arial" w:hAnsi="Arial" w:cs="Arial"/>
          <w:sz w:val="16"/>
          <w:szCs w:val="16"/>
        </w:rPr>
        <w:t xml:space="preserve"> </w:t>
      </w:r>
      <w:r w:rsidR="00C70219" w:rsidRPr="000E78EA">
        <w:rPr>
          <w:rFonts w:ascii="Arial" w:hAnsi="Arial" w:cs="Arial"/>
          <w:sz w:val="16"/>
          <w:szCs w:val="16"/>
        </w:rPr>
        <w:t>During the First Increment</w:t>
      </w:r>
      <w:r w:rsidR="0006748C" w:rsidRPr="000E78EA">
        <w:rPr>
          <w:rFonts w:ascii="Arial" w:hAnsi="Arial" w:cs="Arial"/>
          <w:sz w:val="16"/>
          <w:szCs w:val="16"/>
        </w:rPr>
        <w:t xml:space="preserve"> accounting database management services were included in ED-2. Those costs have been moved to</w:t>
      </w:r>
      <w:r w:rsidR="003C65F6" w:rsidRPr="000E78EA">
        <w:rPr>
          <w:rFonts w:ascii="Arial" w:hAnsi="Arial" w:cs="Arial"/>
          <w:sz w:val="16"/>
          <w:szCs w:val="16"/>
        </w:rPr>
        <w:t xml:space="preserve"> line item</w:t>
      </w:r>
      <w:r w:rsidR="0006748C" w:rsidRPr="000E78EA">
        <w:rPr>
          <w:rFonts w:ascii="Arial" w:hAnsi="Arial" w:cs="Arial"/>
          <w:sz w:val="16"/>
          <w:szCs w:val="16"/>
        </w:rPr>
        <w:t xml:space="preserve"> </w:t>
      </w:r>
      <w:r w:rsidR="007242F1" w:rsidRPr="000E78EA">
        <w:rPr>
          <w:rFonts w:ascii="Arial" w:hAnsi="Arial" w:cs="Arial"/>
          <w:sz w:val="16"/>
          <w:szCs w:val="16"/>
        </w:rPr>
        <w:t>GFC-1</w:t>
      </w:r>
      <w:r w:rsidR="00922E35" w:rsidRPr="000E78EA">
        <w:rPr>
          <w:rFonts w:ascii="Arial" w:hAnsi="Arial" w:cs="Arial"/>
          <w:sz w:val="16"/>
          <w:szCs w:val="16"/>
        </w:rPr>
        <w:t xml:space="preserve"> to consolidate financial management costs into one line item. </w:t>
      </w:r>
    </w:p>
  </w:footnote>
  <w:footnote w:id="3">
    <w:p w14:paraId="4867FB10" w14:textId="0844D59A" w:rsidR="00270BF6" w:rsidRPr="000E78EA" w:rsidRDefault="00270BF6">
      <w:pPr>
        <w:pStyle w:val="FootnoteText"/>
        <w:rPr>
          <w:rFonts w:ascii="Arial" w:hAnsi="Arial" w:cs="Arial"/>
          <w:sz w:val="16"/>
          <w:szCs w:val="16"/>
        </w:rPr>
      </w:pPr>
      <w:r w:rsidRPr="000E78EA">
        <w:rPr>
          <w:rStyle w:val="FootnoteReference"/>
          <w:rFonts w:ascii="Arial" w:hAnsi="Arial" w:cs="Arial"/>
          <w:sz w:val="16"/>
          <w:szCs w:val="16"/>
        </w:rPr>
        <w:footnoteRef/>
      </w:r>
      <w:r w:rsidRPr="000E78EA">
        <w:rPr>
          <w:rFonts w:ascii="Arial" w:hAnsi="Arial" w:cs="Arial"/>
          <w:sz w:val="16"/>
          <w:szCs w:val="16"/>
        </w:rPr>
        <w:t xml:space="preserve"> Accounting database services have been moved from ED-2 to this line item for the Extension</w:t>
      </w:r>
      <w:r w:rsidR="00AB0AC6" w:rsidRPr="000E78EA">
        <w:rPr>
          <w:rFonts w:ascii="Arial" w:hAnsi="Arial" w:cs="Arial"/>
          <w:sz w:val="16"/>
          <w:szCs w:val="16"/>
        </w:rPr>
        <w:t xml:space="preserve"> and the line item has been renamed from NCF Fees to Financial Services</w:t>
      </w:r>
      <w:r w:rsidR="00604A12" w:rsidRPr="000E78EA">
        <w:rPr>
          <w:rFonts w:ascii="Arial" w:hAnsi="Arial" w:cs="Arial"/>
          <w:sz w:val="16"/>
          <w:szCs w:val="16"/>
        </w:rPr>
        <w:t xml:space="preserve">. </w:t>
      </w:r>
    </w:p>
  </w:footnote>
  <w:footnote w:id="4">
    <w:p w14:paraId="5E802929" w14:textId="57EA4937" w:rsidR="00C250D1" w:rsidRPr="00426473" w:rsidRDefault="00C250D1">
      <w:pPr>
        <w:pStyle w:val="FootnoteText"/>
        <w:rPr>
          <w:rFonts w:ascii="Arial" w:hAnsi="Arial" w:cs="Arial"/>
          <w:sz w:val="16"/>
          <w:szCs w:val="16"/>
        </w:rPr>
      </w:pPr>
      <w:r w:rsidRPr="00426473">
        <w:rPr>
          <w:rStyle w:val="FootnoteReference"/>
          <w:rFonts w:ascii="Arial" w:hAnsi="Arial" w:cs="Arial"/>
          <w:sz w:val="16"/>
          <w:szCs w:val="16"/>
        </w:rPr>
        <w:footnoteRef/>
      </w:r>
      <w:r w:rsidRPr="00426473">
        <w:rPr>
          <w:rFonts w:ascii="Arial" w:hAnsi="Arial" w:cs="Arial"/>
          <w:sz w:val="16"/>
          <w:szCs w:val="16"/>
        </w:rPr>
        <w:t xml:space="preserve"> This is a new line item that incorporates the budgets </w:t>
      </w:r>
      <w:r w:rsidR="00872354" w:rsidRPr="00426473">
        <w:rPr>
          <w:rFonts w:ascii="Arial" w:hAnsi="Arial" w:cs="Arial"/>
          <w:sz w:val="16"/>
          <w:szCs w:val="16"/>
        </w:rPr>
        <w:t xml:space="preserve">from First Increment line items </w:t>
      </w:r>
      <w:r w:rsidR="00D46F6D" w:rsidRPr="00426473">
        <w:rPr>
          <w:rFonts w:ascii="Arial" w:hAnsi="Arial" w:cs="Arial"/>
          <w:sz w:val="16"/>
          <w:szCs w:val="16"/>
        </w:rPr>
        <w:t>GFC</w:t>
      </w:r>
      <w:r w:rsidR="0055301C" w:rsidRPr="00426473">
        <w:rPr>
          <w:rFonts w:ascii="Arial" w:hAnsi="Arial" w:cs="Arial"/>
          <w:sz w:val="16"/>
          <w:szCs w:val="16"/>
        </w:rPr>
        <w:t>-3, LAC-1, WAC-1, and TAC-1.</w:t>
      </w:r>
    </w:p>
  </w:footnote>
  <w:footnote w:id="5">
    <w:p w14:paraId="7E4A97F1" w14:textId="632C5100" w:rsidR="008F4628" w:rsidRPr="008F670E" w:rsidRDefault="008F4628">
      <w:pPr>
        <w:pStyle w:val="FootnoteText"/>
        <w:rPr>
          <w:rFonts w:ascii="Arial" w:hAnsi="Arial" w:cs="Arial"/>
          <w:sz w:val="16"/>
          <w:szCs w:val="16"/>
        </w:rPr>
      </w:pPr>
      <w:r w:rsidRPr="008F670E">
        <w:rPr>
          <w:rStyle w:val="FootnoteReference"/>
          <w:rFonts w:ascii="Arial" w:hAnsi="Arial" w:cs="Arial"/>
          <w:sz w:val="16"/>
          <w:szCs w:val="16"/>
        </w:rPr>
        <w:footnoteRef/>
      </w:r>
      <w:r w:rsidRPr="008F670E">
        <w:rPr>
          <w:rFonts w:ascii="Arial" w:hAnsi="Arial" w:cs="Arial"/>
          <w:sz w:val="16"/>
          <w:szCs w:val="16"/>
        </w:rPr>
        <w:t xml:space="preserve"> This line item </w:t>
      </w:r>
      <w:r w:rsidR="003847EA" w:rsidRPr="008F670E">
        <w:rPr>
          <w:rFonts w:ascii="Arial" w:hAnsi="Arial" w:cs="Arial"/>
          <w:sz w:val="16"/>
          <w:szCs w:val="16"/>
        </w:rPr>
        <w:t xml:space="preserve">combines recharge operations that were previously </w:t>
      </w:r>
      <w:r w:rsidR="004B311D" w:rsidRPr="008F670E">
        <w:rPr>
          <w:rFonts w:ascii="Arial" w:hAnsi="Arial" w:cs="Arial"/>
          <w:sz w:val="16"/>
          <w:szCs w:val="16"/>
        </w:rPr>
        <w:t>included in</w:t>
      </w:r>
      <w:r w:rsidR="00F15AE3" w:rsidRPr="008F670E">
        <w:rPr>
          <w:rFonts w:ascii="Arial" w:hAnsi="Arial" w:cs="Arial"/>
          <w:sz w:val="16"/>
          <w:szCs w:val="16"/>
        </w:rPr>
        <w:t xml:space="preserve"> WP-4(b)I, WP-4(f)</w:t>
      </w:r>
      <w:r w:rsidR="004B311D" w:rsidRPr="008F670E">
        <w:rPr>
          <w:rFonts w:ascii="Arial" w:hAnsi="Arial" w:cs="Arial"/>
          <w:sz w:val="16"/>
          <w:szCs w:val="16"/>
        </w:rPr>
        <w:t>i</w:t>
      </w:r>
      <w:r w:rsidR="00F15AE3" w:rsidRPr="008F670E">
        <w:rPr>
          <w:rFonts w:ascii="Arial" w:hAnsi="Arial" w:cs="Arial"/>
          <w:sz w:val="16"/>
          <w:szCs w:val="16"/>
        </w:rPr>
        <w:t>, and WP-</w:t>
      </w:r>
      <w:r w:rsidR="004B311D" w:rsidRPr="008F670E">
        <w:rPr>
          <w:rFonts w:ascii="Arial" w:hAnsi="Arial" w:cs="Arial"/>
          <w:sz w:val="16"/>
          <w:szCs w:val="16"/>
        </w:rPr>
        <w:t>4(f)ii.</w:t>
      </w:r>
    </w:p>
  </w:footnote>
  <w:footnote w:id="6">
    <w:p w14:paraId="0C3554E3" w14:textId="224176BE" w:rsidR="00BE014F" w:rsidRPr="00001063" w:rsidRDefault="00BE014F" w:rsidP="00BE014F">
      <w:pPr>
        <w:pStyle w:val="FootnoteText"/>
        <w:rPr>
          <w:rFonts w:ascii="Arial" w:hAnsi="Arial" w:cs="Arial"/>
          <w:sz w:val="16"/>
          <w:szCs w:val="16"/>
        </w:rPr>
      </w:pPr>
      <w:r w:rsidRPr="00001063">
        <w:rPr>
          <w:rStyle w:val="FootnoteReference"/>
          <w:rFonts w:ascii="Arial" w:hAnsi="Arial" w:cs="Arial"/>
          <w:sz w:val="16"/>
          <w:szCs w:val="16"/>
        </w:rPr>
        <w:footnoteRef/>
      </w:r>
      <w:r w:rsidRPr="00001063">
        <w:rPr>
          <w:rFonts w:ascii="Arial" w:hAnsi="Arial" w:cs="Arial"/>
          <w:sz w:val="16"/>
          <w:szCs w:val="16"/>
        </w:rPr>
        <w:t xml:space="preserve"> This line item </w:t>
      </w:r>
      <w:r w:rsidR="00D72706" w:rsidRPr="00001063">
        <w:rPr>
          <w:rFonts w:ascii="Arial" w:hAnsi="Arial" w:cs="Arial"/>
          <w:sz w:val="16"/>
          <w:szCs w:val="16"/>
        </w:rPr>
        <w:t>includes budget previously allocated to WP-4</w:t>
      </w:r>
      <w:r w:rsidR="00C15B8F" w:rsidRPr="00001063">
        <w:rPr>
          <w:rFonts w:ascii="Arial" w:hAnsi="Arial" w:cs="Arial"/>
          <w:sz w:val="16"/>
          <w:szCs w:val="16"/>
        </w:rPr>
        <w:t xml:space="preserve">(b)i. </w:t>
      </w:r>
    </w:p>
  </w:footnote>
  <w:footnote w:id="7">
    <w:p w14:paraId="362DC411" w14:textId="11AD029E" w:rsidR="005B5A12" w:rsidRPr="00001063" w:rsidRDefault="005B5A12">
      <w:pPr>
        <w:pStyle w:val="FootnoteText"/>
        <w:rPr>
          <w:rFonts w:ascii="Arial" w:hAnsi="Arial" w:cs="Arial"/>
          <w:sz w:val="16"/>
          <w:szCs w:val="16"/>
        </w:rPr>
      </w:pPr>
      <w:r w:rsidRPr="00001063">
        <w:rPr>
          <w:rStyle w:val="FootnoteReference"/>
          <w:rFonts w:ascii="Arial" w:hAnsi="Arial" w:cs="Arial"/>
          <w:sz w:val="16"/>
          <w:szCs w:val="16"/>
        </w:rPr>
        <w:footnoteRef/>
      </w:r>
      <w:r w:rsidRPr="00001063">
        <w:rPr>
          <w:rFonts w:ascii="Arial" w:hAnsi="Arial" w:cs="Arial"/>
          <w:sz w:val="16"/>
          <w:szCs w:val="16"/>
        </w:rPr>
        <w:t xml:space="preserve"> This line item includes budget previously allocated to WP-4(</w:t>
      </w:r>
      <w:r w:rsidR="003C7746" w:rsidRPr="00001063">
        <w:rPr>
          <w:rFonts w:ascii="Arial" w:hAnsi="Arial" w:cs="Arial"/>
          <w:sz w:val="16"/>
          <w:szCs w:val="16"/>
        </w:rPr>
        <w:t>b)ii.</w:t>
      </w:r>
    </w:p>
  </w:footnote>
  <w:footnote w:id="8">
    <w:p w14:paraId="7CF85570" w14:textId="5804E1E9" w:rsidR="003C7746" w:rsidRPr="00001063" w:rsidRDefault="003C7746">
      <w:pPr>
        <w:pStyle w:val="FootnoteText"/>
        <w:rPr>
          <w:rFonts w:ascii="Arial" w:hAnsi="Arial" w:cs="Arial"/>
          <w:sz w:val="16"/>
          <w:szCs w:val="16"/>
        </w:rPr>
      </w:pPr>
      <w:r w:rsidRPr="00001063">
        <w:rPr>
          <w:rStyle w:val="FootnoteReference"/>
          <w:rFonts w:ascii="Arial" w:hAnsi="Arial" w:cs="Arial"/>
          <w:sz w:val="16"/>
          <w:szCs w:val="16"/>
        </w:rPr>
        <w:footnoteRef/>
      </w:r>
      <w:r w:rsidRPr="00001063">
        <w:rPr>
          <w:rFonts w:ascii="Arial" w:hAnsi="Arial" w:cs="Arial"/>
          <w:sz w:val="16"/>
          <w:szCs w:val="16"/>
        </w:rPr>
        <w:t xml:space="preserve"> This line item includes budget previously allocated to WP-4(b)i.</w:t>
      </w:r>
    </w:p>
  </w:footnote>
  <w:footnote w:id="9">
    <w:p w14:paraId="5DD4D7C5" w14:textId="7F62AFAA" w:rsidR="00A20460" w:rsidRPr="008F670E" w:rsidRDefault="00A20460">
      <w:pPr>
        <w:pStyle w:val="FootnoteText"/>
        <w:rPr>
          <w:rFonts w:ascii="Arial" w:hAnsi="Arial" w:cs="Arial"/>
          <w:sz w:val="16"/>
          <w:szCs w:val="16"/>
        </w:rPr>
      </w:pPr>
      <w:r w:rsidRPr="008F670E">
        <w:rPr>
          <w:rStyle w:val="FootnoteReference"/>
          <w:rFonts w:ascii="Arial" w:hAnsi="Arial" w:cs="Arial"/>
          <w:sz w:val="16"/>
          <w:szCs w:val="16"/>
        </w:rPr>
        <w:footnoteRef/>
      </w:r>
      <w:r w:rsidRPr="008F670E">
        <w:rPr>
          <w:rFonts w:ascii="Arial" w:hAnsi="Arial" w:cs="Arial"/>
          <w:sz w:val="16"/>
          <w:szCs w:val="16"/>
        </w:rPr>
        <w:t xml:space="preserve"> This line item includes budget previously allocated to WP-4(</w:t>
      </w:r>
      <w:r w:rsidR="0020000D" w:rsidRPr="008F670E">
        <w:rPr>
          <w:rFonts w:ascii="Arial" w:hAnsi="Arial" w:cs="Arial"/>
          <w:sz w:val="16"/>
          <w:szCs w:val="16"/>
        </w:rPr>
        <w:t>i</w:t>
      </w:r>
      <w:r w:rsidRPr="008F670E">
        <w:rPr>
          <w:rFonts w:ascii="Arial" w:hAnsi="Arial" w:cs="Arial"/>
          <w:sz w:val="16"/>
          <w:szCs w:val="16"/>
        </w:rPr>
        <w:t>).</w:t>
      </w:r>
    </w:p>
  </w:footnote>
  <w:footnote w:id="10">
    <w:p w14:paraId="7E92F146" w14:textId="7259D2D7" w:rsidR="000458CE" w:rsidRPr="0056666C" w:rsidRDefault="000458CE">
      <w:pPr>
        <w:pStyle w:val="FootnoteText"/>
        <w:rPr>
          <w:rFonts w:ascii="Arial" w:hAnsi="Arial" w:cs="Arial"/>
          <w:sz w:val="16"/>
          <w:szCs w:val="16"/>
        </w:rPr>
      </w:pPr>
      <w:r w:rsidRPr="0056666C">
        <w:rPr>
          <w:rStyle w:val="FootnoteReference"/>
          <w:rFonts w:ascii="Arial" w:hAnsi="Arial" w:cs="Arial"/>
          <w:sz w:val="16"/>
          <w:szCs w:val="16"/>
        </w:rPr>
        <w:footnoteRef/>
      </w:r>
      <w:r w:rsidRPr="0056666C">
        <w:rPr>
          <w:rFonts w:ascii="Arial" w:hAnsi="Arial" w:cs="Arial"/>
          <w:sz w:val="16"/>
          <w:szCs w:val="16"/>
        </w:rPr>
        <w:t xml:space="preserve"> This line item includes budget previously allocated to WP-4</w:t>
      </w:r>
      <w:r w:rsidR="00EA5D78" w:rsidRPr="0056666C">
        <w:rPr>
          <w:rFonts w:ascii="Arial" w:hAnsi="Arial" w:cs="Arial"/>
          <w:sz w:val="16"/>
          <w:szCs w:val="16"/>
        </w:rPr>
        <w:t>(f)i, WP-4(</w:t>
      </w:r>
      <w:r w:rsidR="003265E6" w:rsidRPr="0056666C">
        <w:rPr>
          <w:rFonts w:ascii="Arial" w:hAnsi="Arial" w:cs="Arial"/>
          <w:sz w:val="16"/>
          <w:szCs w:val="16"/>
        </w:rPr>
        <w:t>f)ii, and WP-4(f)iii.</w:t>
      </w:r>
    </w:p>
  </w:footnote>
  <w:footnote w:id="11">
    <w:p w14:paraId="665A699F" w14:textId="5C6859D1" w:rsidR="000458CE" w:rsidRPr="00D03426" w:rsidRDefault="000458CE">
      <w:pPr>
        <w:pStyle w:val="FootnoteText"/>
        <w:rPr>
          <w:rFonts w:ascii="Arial" w:hAnsi="Arial" w:cs="Arial"/>
          <w:sz w:val="16"/>
          <w:szCs w:val="16"/>
        </w:rPr>
      </w:pPr>
      <w:r w:rsidRPr="00D03426">
        <w:rPr>
          <w:rStyle w:val="FootnoteReference"/>
          <w:rFonts w:ascii="Arial" w:hAnsi="Arial" w:cs="Arial"/>
          <w:sz w:val="16"/>
          <w:szCs w:val="16"/>
        </w:rPr>
        <w:footnoteRef/>
      </w:r>
      <w:r w:rsidRPr="00D03426">
        <w:rPr>
          <w:rFonts w:ascii="Arial" w:hAnsi="Arial" w:cs="Arial"/>
          <w:sz w:val="16"/>
          <w:szCs w:val="16"/>
        </w:rPr>
        <w:t xml:space="preserve"> </w:t>
      </w:r>
      <w:r w:rsidR="003265E6" w:rsidRPr="00D03426">
        <w:rPr>
          <w:rFonts w:ascii="Arial" w:hAnsi="Arial" w:cs="Arial"/>
          <w:sz w:val="16"/>
          <w:szCs w:val="16"/>
        </w:rPr>
        <w:t>This line item includes budget previously allocated to WP-4(</w:t>
      </w:r>
      <w:r w:rsidR="004739F2" w:rsidRPr="00D03426">
        <w:rPr>
          <w:rFonts w:ascii="Arial" w:hAnsi="Arial" w:cs="Arial"/>
          <w:sz w:val="16"/>
          <w:szCs w:val="16"/>
        </w:rPr>
        <w:t>d) and WP-4(f)</w:t>
      </w:r>
      <w:r w:rsidR="00FC00BB" w:rsidRPr="00D03426">
        <w:rPr>
          <w:rFonts w:ascii="Arial" w:hAnsi="Arial" w:cs="Arial"/>
          <w:sz w:val="16"/>
          <w:szCs w:val="16"/>
        </w:rPr>
        <w:t>viii</w:t>
      </w:r>
    </w:p>
  </w:footnote>
  <w:footnote w:id="12">
    <w:p w14:paraId="2773E33B" w14:textId="46C9648E" w:rsidR="00822C48" w:rsidRPr="003946E5" w:rsidRDefault="00822C48">
      <w:pPr>
        <w:pStyle w:val="FootnoteText"/>
        <w:rPr>
          <w:rFonts w:ascii="Arial" w:hAnsi="Arial" w:cs="Arial"/>
          <w:sz w:val="16"/>
          <w:szCs w:val="16"/>
        </w:rPr>
      </w:pPr>
      <w:r w:rsidRPr="003946E5">
        <w:rPr>
          <w:rStyle w:val="FootnoteReference"/>
          <w:rFonts w:ascii="Arial" w:hAnsi="Arial" w:cs="Arial"/>
          <w:sz w:val="16"/>
          <w:szCs w:val="16"/>
        </w:rPr>
        <w:footnoteRef/>
      </w:r>
      <w:r w:rsidRPr="003946E5">
        <w:rPr>
          <w:rFonts w:ascii="Arial" w:hAnsi="Arial" w:cs="Arial"/>
          <w:sz w:val="16"/>
          <w:szCs w:val="16"/>
        </w:rPr>
        <w:t xml:space="preserve"> This line item includes budget previously allocated to WP-4(</w:t>
      </w:r>
      <w:r w:rsidR="00532B3A" w:rsidRPr="003946E5">
        <w:rPr>
          <w:rFonts w:ascii="Arial" w:hAnsi="Arial" w:cs="Arial"/>
          <w:sz w:val="16"/>
          <w:szCs w:val="16"/>
        </w:rPr>
        <w:t>f)iv</w:t>
      </w:r>
      <w:r w:rsidR="003946E5">
        <w:rPr>
          <w:rFonts w:ascii="Arial" w:hAnsi="Arial" w:cs="Arial"/>
          <w:sz w:val="16"/>
          <w:szCs w:val="16"/>
        </w:rPr>
        <w:t>.</w:t>
      </w:r>
    </w:p>
  </w:footnote>
  <w:footnote w:id="13">
    <w:p w14:paraId="50A04DFD" w14:textId="28E6397C" w:rsidR="00D34545" w:rsidRPr="004E252B" w:rsidRDefault="00D34545">
      <w:pPr>
        <w:pStyle w:val="FootnoteText"/>
        <w:rPr>
          <w:rFonts w:ascii="Arial" w:hAnsi="Arial" w:cs="Arial"/>
          <w:sz w:val="16"/>
          <w:szCs w:val="16"/>
        </w:rPr>
      </w:pPr>
      <w:r w:rsidRPr="004E252B">
        <w:rPr>
          <w:rStyle w:val="FootnoteReference"/>
          <w:rFonts w:ascii="Arial" w:hAnsi="Arial" w:cs="Arial"/>
          <w:sz w:val="16"/>
          <w:szCs w:val="16"/>
        </w:rPr>
        <w:footnoteRef/>
      </w:r>
      <w:r w:rsidRPr="004E252B">
        <w:rPr>
          <w:rFonts w:ascii="Arial" w:hAnsi="Arial" w:cs="Arial"/>
          <w:sz w:val="16"/>
          <w:szCs w:val="16"/>
        </w:rPr>
        <w:t xml:space="preserve"> This line item includes budget previously allocated to </w:t>
      </w:r>
      <w:r w:rsidR="00FF5594" w:rsidRPr="004E252B">
        <w:rPr>
          <w:rFonts w:ascii="Arial" w:hAnsi="Arial" w:cs="Arial"/>
          <w:sz w:val="16"/>
          <w:szCs w:val="16"/>
        </w:rPr>
        <w:t>WP-4(j).</w:t>
      </w:r>
    </w:p>
  </w:footnote>
  <w:footnote w:id="14">
    <w:p w14:paraId="7670FF66" w14:textId="499D4681" w:rsidR="00EA6192" w:rsidRPr="001B0C19" w:rsidRDefault="00EA6192" w:rsidP="00EA6192">
      <w:pPr>
        <w:pStyle w:val="FootnoteText"/>
        <w:rPr>
          <w:rFonts w:ascii="Arial" w:hAnsi="Arial" w:cs="Arial"/>
          <w:sz w:val="16"/>
          <w:szCs w:val="16"/>
        </w:rPr>
      </w:pPr>
      <w:r w:rsidRPr="001B0C19">
        <w:rPr>
          <w:rStyle w:val="FootnoteReference"/>
          <w:rFonts w:ascii="Arial" w:hAnsi="Arial" w:cs="Arial"/>
          <w:sz w:val="16"/>
          <w:szCs w:val="16"/>
        </w:rPr>
        <w:footnoteRef/>
      </w:r>
      <w:r w:rsidRPr="001B0C19">
        <w:rPr>
          <w:rFonts w:ascii="Arial" w:hAnsi="Arial" w:cs="Arial"/>
          <w:sz w:val="16"/>
          <w:szCs w:val="16"/>
        </w:rPr>
        <w:t xml:space="preserve"> This line item includes budget previously allocated to </w:t>
      </w:r>
      <w:r w:rsidR="00843E6F" w:rsidRPr="001B0C19">
        <w:rPr>
          <w:rFonts w:ascii="Arial" w:hAnsi="Arial" w:cs="Arial"/>
          <w:sz w:val="16"/>
          <w:szCs w:val="16"/>
        </w:rPr>
        <w:t xml:space="preserve">H-2 and </w:t>
      </w:r>
      <w:r w:rsidR="00683C1C" w:rsidRPr="001B0C19">
        <w:rPr>
          <w:rFonts w:ascii="Arial" w:hAnsi="Arial" w:cs="Arial"/>
          <w:sz w:val="16"/>
          <w:szCs w:val="16"/>
        </w:rPr>
        <w:t xml:space="preserve">IMRP-2. </w:t>
      </w:r>
    </w:p>
  </w:footnote>
  <w:footnote w:id="15">
    <w:p w14:paraId="4E8700B0" w14:textId="4ABD6EAF" w:rsidR="00EA49F8" w:rsidRPr="001B0C19" w:rsidRDefault="00EA49F8" w:rsidP="00EA49F8">
      <w:pPr>
        <w:pStyle w:val="FootnoteText"/>
        <w:rPr>
          <w:rFonts w:ascii="Arial" w:hAnsi="Arial" w:cs="Arial"/>
          <w:sz w:val="16"/>
          <w:szCs w:val="16"/>
        </w:rPr>
      </w:pPr>
      <w:r w:rsidRPr="001B0C19">
        <w:rPr>
          <w:rStyle w:val="FootnoteReference"/>
          <w:rFonts w:ascii="Arial" w:hAnsi="Arial" w:cs="Arial"/>
          <w:sz w:val="16"/>
          <w:szCs w:val="16"/>
        </w:rPr>
        <w:footnoteRef/>
      </w:r>
      <w:r w:rsidRPr="001B0C19">
        <w:rPr>
          <w:rFonts w:ascii="Arial" w:hAnsi="Arial" w:cs="Arial"/>
          <w:sz w:val="16"/>
          <w:szCs w:val="16"/>
        </w:rPr>
        <w:t xml:space="preserve"> This line item includes budget previously allocated to </w:t>
      </w:r>
      <w:r w:rsidR="00657ED7" w:rsidRPr="001B0C19">
        <w:rPr>
          <w:rFonts w:ascii="Arial" w:hAnsi="Arial" w:cs="Arial"/>
          <w:sz w:val="16"/>
          <w:szCs w:val="16"/>
        </w:rPr>
        <w:t>WP-5.</w:t>
      </w:r>
      <w:r w:rsidRPr="001B0C19">
        <w:rPr>
          <w:rFonts w:ascii="Arial" w:hAnsi="Arial" w:cs="Arial"/>
          <w:sz w:val="16"/>
          <w:szCs w:val="16"/>
        </w:rPr>
        <w:t xml:space="preserve"> </w:t>
      </w:r>
    </w:p>
  </w:footnote>
  <w:footnote w:id="16">
    <w:p w14:paraId="7E636736" w14:textId="2E16F277" w:rsidR="00B14517" w:rsidRPr="00CC0DC7" w:rsidRDefault="00B14517">
      <w:pPr>
        <w:pStyle w:val="FootnoteText"/>
        <w:rPr>
          <w:rFonts w:ascii="Arial" w:hAnsi="Arial" w:cs="Arial"/>
          <w:sz w:val="16"/>
          <w:szCs w:val="16"/>
        </w:rPr>
      </w:pPr>
      <w:r w:rsidRPr="00CC0DC7">
        <w:rPr>
          <w:rStyle w:val="FootnoteReference"/>
          <w:rFonts w:ascii="Arial" w:hAnsi="Arial" w:cs="Arial"/>
          <w:sz w:val="16"/>
          <w:szCs w:val="16"/>
        </w:rPr>
        <w:footnoteRef/>
      </w:r>
      <w:r w:rsidRPr="00CC0DC7">
        <w:rPr>
          <w:rFonts w:ascii="Arial" w:hAnsi="Arial" w:cs="Arial"/>
          <w:sz w:val="16"/>
          <w:szCs w:val="16"/>
        </w:rPr>
        <w:t xml:space="preserve"> </w:t>
      </w:r>
      <w:r w:rsidR="00A52ECF" w:rsidRPr="00CC0DC7">
        <w:rPr>
          <w:rFonts w:ascii="Arial" w:hAnsi="Arial" w:cs="Arial"/>
          <w:sz w:val="16"/>
          <w:szCs w:val="16"/>
        </w:rPr>
        <w:t>This line item includes budget previously allocated to WP-8.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3D672E" w14:textId="208336D5" w:rsidR="00244B22" w:rsidRDefault="00244B22" w:rsidP="002D3F29">
    <w:pPr>
      <w:pStyle w:val="Header"/>
      <w:rPr>
        <w:rFonts w:ascii="Arial" w:hAnsi="Arial" w:cs="Arial"/>
        <w:color w:val="000000" w:themeColor="text1"/>
        <w:sz w:val="16"/>
        <w:szCs w:val="16"/>
      </w:rPr>
    </w:pPr>
    <w:r w:rsidRPr="00D35785">
      <w:rPr>
        <w:rFonts w:ascii="Arial" w:hAnsi="Arial" w:cs="Arial"/>
        <w:noProof/>
        <w:color w:val="000000" w:themeColor="text1"/>
        <w:sz w:val="16"/>
        <w:szCs w:val="16"/>
      </w:rPr>
      <mc:AlternateContent>
        <mc:Choice Requires="wps">
          <w:drawing>
            <wp:anchor distT="0" distB="0" distL="114300" distR="114300" simplePos="0" relativeHeight="251657216" behindDoc="0" locked="0" layoutInCell="1" allowOverlap="1" wp14:anchorId="03C4D257" wp14:editId="30C60BE1">
              <wp:simplePos x="0" y="0"/>
              <wp:positionH relativeFrom="column">
                <wp:posOffset>0</wp:posOffset>
              </wp:positionH>
              <wp:positionV relativeFrom="paragraph">
                <wp:posOffset>440055</wp:posOffset>
              </wp:positionV>
              <wp:extent cx="2743200" cy="0"/>
              <wp:effectExtent l="0" t="0" r="19050" b="19050"/>
              <wp:wrapNone/>
              <wp:docPr id="2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6D5734D" id="_x0000_t32" coordsize="21600,21600" o:spt="32" o:oned="t" path="m,l21600,21600e" filled="f">
              <v:path arrowok="t" fillok="f" o:connecttype="none"/>
              <o:lock v:ext="edit" shapetype="t"/>
            </v:shapetype>
            <v:shape id="AutoShape 1" o:spid="_x0000_s1026" type="#_x0000_t32" style="position:absolute;margin-left:0;margin-top:34.65pt;width:3in;height:0;flip:x;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" strokeweight="1pt"/>
          </w:pict>
        </mc:Fallback>
      </mc:AlternateContent>
    </w:r>
    <w:r w:rsidRPr="00D35785">
      <w:rPr>
        <w:rFonts w:ascii="Arial" w:hAnsi="Arial" w:cs="Arial"/>
        <w:noProof/>
        <w:color w:val="000000" w:themeColor="text1"/>
        <w:sz w:val="16"/>
        <w:szCs w:val="16"/>
      </w:rPr>
      <mc:AlternateContent>
        <mc:Choice Requires="wps">
          <w:drawing>
            <wp:anchor distT="0" distB="0" distL="114300" distR="114300" simplePos="0" relativeHeight="251667456" behindDoc="0" locked="0" layoutInCell="1" allowOverlap="1" wp14:anchorId="38C27A06" wp14:editId="17D0165E">
              <wp:simplePos x="0" y="0"/>
              <wp:positionH relativeFrom="column">
                <wp:posOffset>3200400</wp:posOffset>
              </wp:positionH>
              <wp:positionV relativeFrom="paragraph">
                <wp:posOffset>437515</wp:posOffset>
              </wp:positionV>
              <wp:extent cx="2743200" cy="0"/>
              <wp:effectExtent l="0" t="0" r="19050" b="19050"/>
              <wp:wrapNone/>
              <wp:docPr id="24"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2F6290" id="AutoShape 2" o:spid="_x0000_s1026" type="#_x0000_t32" style="position:absolute;margin-left:252pt;margin-top:34.45pt;width:3in;height:0;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" strokeweight="1pt"/>
          </w:pict>
        </mc:Fallback>
      </mc:AlternateContent>
    </w:r>
    <w:r w:rsidR="17395870">
      <w:rPr>
        <w:rFonts w:ascii="Arial" w:hAnsi="Arial" w:cs="Arial"/>
        <w:color w:val="000000" w:themeColor="text1"/>
        <w:sz w:val="16"/>
        <w:szCs w:val="16"/>
      </w:rPr>
      <w:t>PRRIP – ED</w:t>
    </w:r>
    <w:r w:rsidR="008044CD">
      <w:rPr>
        <w:rFonts w:ascii="Arial" w:hAnsi="Arial" w:cs="Arial"/>
        <w:color w:val="000000" w:themeColor="text1"/>
        <w:sz w:val="16"/>
        <w:szCs w:val="16"/>
      </w:rPr>
      <w:t xml:space="preserve">O </w:t>
    </w:r>
    <w:r w:rsidR="17395870">
      <w:rPr>
        <w:rFonts w:ascii="Arial" w:hAnsi="Arial" w:cs="Arial"/>
        <w:color w:val="000000" w:themeColor="text1"/>
        <w:sz w:val="16"/>
        <w:szCs w:val="16"/>
      </w:rPr>
      <w:t>DRAFT</w:t>
    </w:r>
    <w:r w:rsidRPr="00D35785">
      <w:rPr>
        <w:rFonts w:ascii="Arial" w:hAnsi="Arial" w:cs="Arial"/>
        <w:color w:val="000000" w:themeColor="text1"/>
        <w:sz w:val="16"/>
        <w:szCs w:val="16"/>
      </w:rPr>
      <w:tab/>
    </w:r>
    <w:r w:rsidRPr="00D35785">
      <w:rPr>
        <w:rFonts w:ascii="Arial" w:hAnsi="Arial" w:cs="Arial"/>
        <w:noProof/>
        <w:color w:val="000000" w:themeColor="text1"/>
        <w:sz w:val="16"/>
        <w:szCs w:val="16"/>
      </w:rPr>
      <w:drawing>
        <wp:inline distT="0" distB="0" distL="0" distR="0" wp14:anchorId="24F6D3FD" wp14:editId="2C2F6176">
          <wp:extent cx="431081" cy="647700"/>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al_Black_Platte_Logo_Powerpoint.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431081" cy="647700"/>
                  </a:xfrm>
                  <a:prstGeom prst="rect">
                    <a:avLst/>
                  </a:prstGeom>
                  <a:noFill/>
                  <a:ln>
                    <a:noFill/>
                  </a:ln>
                </pic:spPr>
              </pic:pic>
            </a:graphicData>
          </a:graphic>
        </wp:inline>
      </w:drawing>
    </w:r>
    <w:r w:rsidRPr="00D35785">
      <w:rPr>
        <w:rFonts w:ascii="Arial" w:hAnsi="Arial" w:cs="Arial"/>
        <w:color w:val="000000" w:themeColor="text1"/>
        <w:sz w:val="16"/>
        <w:szCs w:val="16"/>
      </w:rPr>
      <w:tab/>
    </w:r>
    <w:r w:rsidR="17395870" w:rsidRPr="008C65F4">
      <w:rPr>
        <w:rFonts w:ascii="Arial" w:hAnsi="Arial" w:cs="Arial"/>
        <w:color w:val="000000" w:themeColor="text1"/>
        <w:sz w:val="16"/>
        <w:szCs w:val="16"/>
      </w:rPr>
      <w:t>1</w:t>
    </w:r>
    <w:r w:rsidR="00F5341D">
      <w:rPr>
        <w:rFonts w:ascii="Arial" w:hAnsi="Arial" w:cs="Arial"/>
        <w:color w:val="000000" w:themeColor="text1"/>
        <w:sz w:val="16"/>
        <w:szCs w:val="16"/>
      </w:rPr>
      <w:t>0</w:t>
    </w:r>
    <w:r w:rsidR="17395870" w:rsidRPr="008C65F4">
      <w:rPr>
        <w:rFonts w:ascii="Arial" w:hAnsi="Arial" w:cs="Arial"/>
        <w:color w:val="000000" w:themeColor="text1"/>
        <w:sz w:val="16"/>
        <w:szCs w:val="16"/>
      </w:rPr>
      <w:t>/</w:t>
    </w:r>
    <w:r w:rsidR="00F5341D">
      <w:rPr>
        <w:rFonts w:ascii="Arial" w:hAnsi="Arial" w:cs="Arial"/>
        <w:color w:val="000000" w:themeColor="text1"/>
        <w:sz w:val="16"/>
        <w:szCs w:val="16"/>
      </w:rPr>
      <w:t>2</w:t>
    </w:r>
    <w:r w:rsidR="00F81D11">
      <w:rPr>
        <w:rFonts w:ascii="Arial" w:hAnsi="Arial" w:cs="Arial"/>
        <w:color w:val="000000" w:themeColor="text1"/>
        <w:sz w:val="16"/>
        <w:szCs w:val="16"/>
      </w:rPr>
      <w:t>8</w:t>
    </w:r>
    <w:r w:rsidR="007853F4">
      <w:rPr>
        <w:rFonts w:ascii="Arial" w:hAnsi="Arial" w:cs="Arial"/>
        <w:color w:val="000000" w:themeColor="text1"/>
        <w:sz w:val="16"/>
        <w:szCs w:val="16"/>
      </w:rPr>
      <w:t>/2019</w:t>
    </w:r>
  </w:p>
  <w:p w14:paraId="79AC110C" w14:textId="77777777" w:rsidR="00244B22" w:rsidRPr="00835895" w:rsidRDefault="00244B22" w:rsidP="002D3F29">
    <w:pPr>
      <w:pStyle w:val="Header"/>
      <w:rPr>
        <w:rFonts w:ascii="Arial" w:hAnsi="Arial" w:cs="Arial"/>
        <w:color w:val="000000" w:themeColor="text1"/>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F6777B"/>
    <w:multiLevelType w:val="hybridMultilevel"/>
    <w:tmpl w:val="FD98720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27C1107"/>
    <w:multiLevelType w:val="hybridMultilevel"/>
    <w:tmpl w:val="D5D0296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CD44BE4"/>
    <w:multiLevelType w:val="hybridMultilevel"/>
    <w:tmpl w:val="4B00D600"/>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128A70F2"/>
    <w:multiLevelType w:val="hybridMultilevel"/>
    <w:tmpl w:val="BA48F4D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16493660"/>
    <w:multiLevelType w:val="hybridMultilevel"/>
    <w:tmpl w:val="EFB81C6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17F9589E"/>
    <w:multiLevelType w:val="hybridMultilevel"/>
    <w:tmpl w:val="FC249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6D25D4"/>
    <w:multiLevelType w:val="hybridMultilevel"/>
    <w:tmpl w:val="DFD69F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3403DE"/>
    <w:multiLevelType w:val="hybridMultilevel"/>
    <w:tmpl w:val="308E0FD8"/>
    <w:lvl w:ilvl="0" w:tplc="18167496">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FD84DA2"/>
    <w:multiLevelType w:val="hybridMultilevel"/>
    <w:tmpl w:val="E644763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15:restartNumberingAfterBreak="0">
    <w:nsid w:val="1FD85106"/>
    <w:multiLevelType w:val="hybridMultilevel"/>
    <w:tmpl w:val="1B8C353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75B1660"/>
    <w:multiLevelType w:val="hybridMultilevel"/>
    <w:tmpl w:val="1668F4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B8140FF"/>
    <w:multiLevelType w:val="hybridMultilevel"/>
    <w:tmpl w:val="6ECE3FA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2BC55204"/>
    <w:multiLevelType w:val="hybridMultilevel"/>
    <w:tmpl w:val="3AC2A07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30CB1757"/>
    <w:multiLevelType w:val="hybridMultilevel"/>
    <w:tmpl w:val="45DEE2B6"/>
    <w:lvl w:ilvl="0" w:tplc="BF28D56E">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4124AB7"/>
    <w:multiLevelType w:val="hybridMultilevel"/>
    <w:tmpl w:val="134A69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5D72993"/>
    <w:multiLevelType w:val="hybridMultilevel"/>
    <w:tmpl w:val="EA848EBC"/>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404B4AE1"/>
    <w:multiLevelType w:val="hybridMultilevel"/>
    <w:tmpl w:val="31922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5C44651"/>
    <w:multiLevelType w:val="hybridMultilevel"/>
    <w:tmpl w:val="C632F782"/>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46EF730A"/>
    <w:multiLevelType w:val="hybridMultilevel"/>
    <w:tmpl w:val="0E6C89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49021A81"/>
    <w:multiLevelType w:val="hybridMultilevel"/>
    <w:tmpl w:val="BC884ED0"/>
    <w:lvl w:ilvl="0" w:tplc="A2481854">
      <w:start w:val="1"/>
      <w:numFmt w:val="bullet"/>
      <w:pStyle w:val="MainBullets"/>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4C1163C9"/>
    <w:multiLevelType w:val="hybridMultilevel"/>
    <w:tmpl w:val="AF389D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4E1F4963"/>
    <w:multiLevelType w:val="hybridMultilevel"/>
    <w:tmpl w:val="52BEDBF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59140FB8"/>
    <w:multiLevelType w:val="hybridMultilevel"/>
    <w:tmpl w:val="69C646E0"/>
    <w:lvl w:ilvl="0" w:tplc="FFFFFFFF">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6016064D"/>
    <w:multiLevelType w:val="multilevel"/>
    <w:tmpl w:val="55F644BC"/>
    <w:lvl w:ilvl="0">
      <w:start w:val="1"/>
      <w:numFmt w:val="bullet"/>
      <w:pStyle w:val="ListBullet"/>
      <w:lvlText w:val="&gt;"/>
      <w:lvlJc w:val="left"/>
      <w:pPr>
        <w:tabs>
          <w:tab w:val="num" w:pos="284"/>
        </w:tabs>
        <w:ind w:left="284" w:hanging="284"/>
      </w:pPr>
      <w:rPr>
        <w:rFonts w:ascii="Helvetica" w:hAnsi="Helvetica" w:hint="default"/>
        <w:b w:val="0"/>
        <w:i w:val="0"/>
        <w:color w:val="auto"/>
        <w:sz w:val="20"/>
      </w:rPr>
    </w:lvl>
    <w:lvl w:ilvl="1">
      <w:start w:val="1"/>
      <w:numFmt w:val="bullet"/>
      <w:pStyle w:val="ListBullet2"/>
      <w:lvlText w:val="-"/>
      <w:lvlJc w:val="left"/>
      <w:pPr>
        <w:tabs>
          <w:tab w:val="num" w:pos="567"/>
        </w:tabs>
        <w:ind w:left="567" w:hanging="283"/>
      </w:pPr>
      <w:rPr>
        <w:rFonts w:ascii="Courier" w:hAnsi="Courier" w:hint="default"/>
        <w:color w:val="auto"/>
        <w:sz w:val="20"/>
      </w:rPr>
    </w:lvl>
    <w:lvl w:ilvl="2">
      <w:start w:val="1"/>
      <w:numFmt w:val="bullet"/>
      <w:pStyle w:val="ListBullet3"/>
      <w:lvlText w:val="&gt;"/>
      <w:lvlJc w:val="left"/>
      <w:pPr>
        <w:tabs>
          <w:tab w:val="num" w:pos="851"/>
        </w:tabs>
        <w:ind w:left="851" w:hanging="284"/>
      </w:pPr>
      <w:rPr>
        <w:rFonts w:ascii="Arial" w:hAnsi="Arial" w:hint="default"/>
        <w:color w:val="auto"/>
        <w:sz w:val="20"/>
      </w:rPr>
    </w:lvl>
    <w:lvl w:ilvl="3">
      <w:start w:val="1"/>
      <w:numFmt w:val="bullet"/>
      <w:pStyle w:val="ListBullet4"/>
      <w:lvlText w:val="-"/>
      <w:lvlJc w:val="left"/>
      <w:pPr>
        <w:tabs>
          <w:tab w:val="num" w:pos="1134"/>
        </w:tabs>
        <w:ind w:left="1134" w:hanging="283"/>
      </w:pPr>
      <w:rPr>
        <w:rFonts w:ascii="Courier" w:hAnsi="Courier" w:cs="Times New Roman" w:hint="default"/>
        <w:color w:val="auto"/>
        <w:sz w:val="20"/>
      </w:rPr>
    </w:lvl>
    <w:lvl w:ilvl="4">
      <w:start w:val="1"/>
      <w:numFmt w:val="none"/>
      <w:suff w:val="nothing"/>
      <w:lvlText w:val=""/>
      <w:lvlJc w:val="left"/>
      <w:pPr>
        <w:ind w:left="1418" w:hanging="1418"/>
      </w:pPr>
      <w:rPr>
        <w:rFonts w:cs="Times New Roman" w:hint="default"/>
        <w:color w:val="auto"/>
        <w:sz w:val="20"/>
      </w:rPr>
    </w:lvl>
    <w:lvl w:ilvl="5">
      <w:start w:val="1"/>
      <w:numFmt w:val="none"/>
      <w:suff w:val="nothing"/>
      <w:lvlText w:val=""/>
      <w:lvlJc w:val="left"/>
      <w:pPr>
        <w:ind w:left="0" w:firstLine="0"/>
      </w:pPr>
      <w:rPr>
        <w:rFonts w:cs="Times New Roman" w:hint="default"/>
        <w:color w:val="000000"/>
        <w:sz w:val="20"/>
      </w:rPr>
    </w:lvl>
    <w:lvl w:ilvl="6">
      <w:start w:val="1"/>
      <w:numFmt w:val="none"/>
      <w:suff w:val="nothing"/>
      <w:lvlText w:val=""/>
      <w:lvlJc w:val="left"/>
      <w:pPr>
        <w:ind w:left="0" w:firstLine="0"/>
      </w:pPr>
      <w:rPr>
        <w:rFonts w:cs="Times New Roman" w:hint="default"/>
        <w:color w:val="auto"/>
        <w:sz w:val="20"/>
      </w:rPr>
    </w:lvl>
    <w:lvl w:ilvl="7">
      <w:start w:val="1"/>
      <w:numFmt w:val="none"/>
      <w:suff w:val="nothing"/>
      <w:lvlText w:val=""/>
      <w:lvlJc w:val="left"/>
      <w:pPr>
        <w:ind w:left="0" w:firstLine="0"/>
      </w:pPr>
      <w:rPr>
        <w:rFonts w:cs="Times New Roman" w:hint="default"/>
        <w:color w:val="000000"/>
        <w:sz w:val="20"/>
      </w:rPr>
    </w:lvl>
    <w:lvl w:ilvl="8">
      <w:start w:val="1"/>
      <w:numFmt w:val="none"/>
      <w:suff w:val="nothing"/>
      <w:lvlText w:val="%9"/>
      <w:lvlJc w:val="left"/>
      <w:pPr>
        <w:ind w:left="0" w:firstLine="0"/>
      </w:pPr>
      <w:rPr>
        <w:rFonts w:cs="Times New Roman" w:hint="default"/>
      </w:rPr>
    </w:lvl>
  </w:abstractNum>
  <w:abstractNum w:abstractNumId="24" w15:restartNumberingAfterBreak="0">
    <w:nsid w:val="60322BF3"/>
    <w:multiLevelType w:val="hybridMultilevel"/>
    <w:tmpl w:val="728A969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699C4DE4"/>
    <w:multiLevelType w:val="hybridMultilevel"/>
    <w:tmpl w:val="E49253CA"/>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360" w:hanging="360"/>
      </w:pPr>
      <w:rPr>
        <w:rFonts w:ascii="Symbol" w:hAnsi="Symbol" w:hint="default"/>
      </w:rPr>
    </w:lvl>
    <w:lvl w:ilvl="2" w:tplc="04090005">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26" w15:restartNumberingAfterBreak="0">
    <w:nsid w:val="711F1081"/>
    <w:multiLevelType w:val="hybridMultilevel"/>
    <w:tmpl w:val="8ED8921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7" w15:restartNumberingAfterBreak="0">
    <w:nsid w:val="76741196"/>
    <w:multiLevelType w:val="hybridMultilevel"/>
    <w:tmpl w:val="20301F16"/>
    <w:lvl w:ilvl="0" w:tplc="CF769312">
      <w:start w:val="1"/>
      <w:numFmt w:val="decimal"/>
      <w:lvlText w:val="%1."/>
      <w:lvlJc w:val="left"/>
      <w:pPr>
        <w:ind w:left="720" w:hanging="360"/>
      </w:pPr>
      <w:rPr>
        <w:rFonts w:ascii="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7E60582"/>
    <w:multiLevelType w:val="hybridMultilevel"/>
    <w:tmpl w:val="B224B1A0"/>
    <w:lvl w:ilvl="0" w:tplc="E6247512">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80F1AF8"/>
    <w:multiLevelType w:val="hybridMultilevel"/>
    <w:tmpl w:val="87B48F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784A6E98"/>
    <w:multiLevelType w:val="hybridMultilevel"/>
    <w:tmpl w:val="5714EE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5"/>
  </w:num>
  <w:num w:numId="3">
    <w:abstractNumId w:val="0"/>
  </w:num>
  <w:num w:numId="4">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1"/>
  </w:num>
  <w:num w:numId="6">
    <w:abstractNumId w:val="2"/>
  </w:num>
  <w:num w:numId="7">
    <w:abstractNumId w:val="11"/>
  </w:num>
  <w:num w:numId="8">
    <w:abstractNumId w:val="12"/>
  </w:num>
  <w:num w:numId="9">
    <w:abstractNumId w:val="13"/>
  </w:num>
  <w:num w:numId="10">
    <w:abstractNumId w:val="7"/>
  </w:num>
  <w:num w:numId="11">
    <w:abstractNumId w:val="28"/>
  </w:num>
  <w:num w:numId="12">
    <w:abstractNumId w:val="16"/>
  </w:num>
  <w:num w:numId="13">
    <w:abstractNumId w:val="1"/>
  </w:num>
  <w:num w:numId="14">
    <w:abstractNumId w:val="24"/>
  </w:num>
  <w:num w:numId="15">
    <w:abstractNumId w:val="23"/>
  </w:num>
  <w:num w:numId="16">
    <w:abstractNumId w:val="20"/>
  </w:num>
  <w:num w:numId="17">
    <w:abstractNumId w:val="26"/>
  </w:num>
  <w:num w:numId="18">
    <w:abstractNumId w:val="4"/>
  </w:num>
  <w:num w:numId="19">
    <w:abstractNumId w:val="18"/>
  </w:num>
  <w:num w:numId="20">
    <w:abstractNumId w:val="10"/>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2"/>
  </w:num>
  <w:num w:numId="23">
    <w:abstractNumId w:val="3"/>
  </w:num>
  <w:num w:numId="24">
    <w:abstractNumId w:val="14"/>
  </w:num>
  <w:num w:numId="25">
    <w:abstractNumId w:val="5"/>
  </w:num>
  <w:num w:numId="26">
    <w:abstractNumId w:val="30"/>
  </w:num>
  <w:num w:numId="27">
    <w:abstractNumId w:val="19"/>
  </w:num>
  <w:num w:numId="28">
    <w:abstractNumId w:val="6"/>
  </w:num>
  <w:num w:numId="29">
    <w:abstractNumId w:val="29"/>
  </w:num>
  <w:num w:numId="30">
    <w:abstractNumId w:val="27"/>
  </w:num>
  <w:num w:numId="31">
    <w:abstractNumId w:val="9"/>
  </w:num>
  <w:num w:numId="32">
    <w:abstractNumId w:val="15"/>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en-US" w:vendorID="64" w:dllVersion="0" w:nlCheck="1" w:checkStyle="0"/>
  <w:proofState w:spelling="clean" w:grammar="clean"/>
  <w:defaultTabStop w:val="720"/>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256F"/>
    <w:rsid w:val="0000071B"/>
    <w:rsid w:val="00001063"/>
    <w:rsid w:val="00002074"/>
    <w:rsid w:val="0000329A"/>
    <w:rsid w:val="00003370"/>
    <w:rsid w:val="00003789"/>
    <w:rsid w:val="000038F1"/>
    <w:rsid w:val="000039F8"/>
    <w:rsid w:val="000046CE"/>
    <w:rsid w:val="000047A9"/>
    <w:rsid w:val="0000503F"/>
    <w:rsid w:val="00005310"/>
    <w:rsid w:val="000059DF"/>
    <w:rsid w:val="00006909"/>
    <w:rsid w:val="000079A0"/>
    <w:rsid w:val="00007F1A"/>
    <w:rsid w:val="000104FE"/>
    <w:rsid w:val="00010E8C"/>
    <w:rsid w:val="0001255D"/>
    <w:rsid w:val="00013135"/>
    <w:rsid w:val="00013388"/>
    <w:rsid w:val="00014744"/>
    <w:rsid w:val="00014C60"/>
    <w:rsid w:val="000150BE"/>
    <w:rsid w:val="00015334"/>
    <w:rsid w:val="000155CB"/>
    <w:rsid w:val="0001592D"/>
    <w:rsid w:val="0001619A"/>
    <w:rsid w:val="000161E7"/>
    <w:rsid w:val="000168BD"/>
    <w:rsid w:val="000173BE"/>
    <w:rsid w:val="00017474"/>
    <w:rsid w:val="00020244"/>
    <w:rsid w:val="000202AF"/>
    <w:rsid w:val="000206E9"/>
    <w:rsid w:val="00020895"/>
    <w:rsid w:val="00021881"/>
    <w:rsid w:val="00021947"/>
    <w:rsid w:val="0002226D"/>
    <w:rsid w:val="0002233A"/>
    <w:rsid w:val="00022B17"/>
    <w:rsid w:val="00022C9B"/>
    <w:rsid w:val="00022EEF"/>
    <w:rsid w:val="0002318D"/>
    <w:rsid w:val="00023858"/>
    <w:rsid w:val="0002424D"/>
    <w:rsid w:val="00024413"/>
    <w:rsid w:val="0002455E"/>
    <w:rsid w:val="00025164"/>
    <w:rsid w:val="000253E8"/>
    <w:rsid w:val="00025AF6"/>
    <w:rsid w:val="00025F84"/>
    <w:rsid w:val="0002629F"/>
    <w:rsid w:val="00026359"/>
    <w:rsid w:val="000263BD"/>
    <w:rsid w:val="000271B4"/>
    <w:rsid w:val="000272F0"/>
    <w:rsid w:val="00030137"/>
    <w:rsid w:val="00030F3D"/>
    <w:rsid w:val="0003188A"/>
    <w:rsid w:val="000325CC"/>
    <w:rsid w:val="00032CCC"/>
    <w:rsid w:val="000344BF"/>
    <w:rsid w:val="00034CC9"/>
    <w:rsid w:val="00035ECD"/>
    <w:rsid w:val="00036434"/>
    <w:rsid w:val="00036F11"/>
    <w:rsid w:val="000372C6"/>
    <w:rsid w:val="00040BCA"/>
    <w:rsid w:val="00040DC7"/>
    <w:rsid w:val="00040F5F"/>
    <w:rsid w:val="00042231"/>
    <w:rsid w:val="0004274B"/>
    <w:rsid w:val="00042824"/>
    <w:rsid w:val="00042F48"/>
    <w:rsid w:val="000432F1"/>
    <w:rsid w:val="00043314"/>
    <w:rsid w:val="00043CB1"/>
    <w:rsid w:val="00043E80"/>
    <w:rsid w:val="00043E9E"/>
    <w:rsid w:val="00044435"/>
    <w:rsid w:val="00044D9D"/>
    <w:rsid w:val="00045101"/>
    <w:rsid w:val="000458CE"/>
    <w:rsid w:val="00045C3B"/>
    <w:rsid w:val="00046A22"/>
    <w:rsid w:val="000470EC"/>
    <w:rsid w:val="00047A97"/>
    <w:rsid w:val="00047F4B"/>
    <w:rsid w:val="000500A5"/>
    <w:rsid w:val="000505E6"/>
    <w:rsid w:val="00050B12"/>
    <w:rsid w:val="00050B1C"/>
    <w:rsid w:val="00050BF2"/>
    <w:rsid w:val="00051687"/>
    <w:rsid w:val="00051A7C"/>
    <w:rsid w:val="00051BC6"/>
    <w:rsid w:val="00051D2C"/>
    <w:rsid w:val="00052725"/>
    <w:rsid w:val="000531EF"/>
    <w:rsid w:val="0005400B"/>
    <w:rsid w:val="0005439B"/>
    <w:rsid w:val="00054401"/>
    <w:rsid w:val="00054479"/>
    <w:rsid w:val="000545DF"/>
    <w:rsid w:val="00054D7C"/>
    <w:rsid w:val="000554D3"/>
    <w:rsid w:val="00057175"/>
    <w:rsid w:val="000574FA"/>
    <w:rsid w:val="000579BB"/>
    <w:rsid w:val="000606C9"/>
    <w:rsid w:val="00060CBA"/>
    <w:rsid w:val="00060F1C"/>
    <w:rsid w:val="000618D1"/>
    <w:rsid w:val="00061AE3"/>
    <w:rsid w:val="0006283A"/>
    <w:rsid w:val="0006320B"/>
    <w:rsid w:val="00063905"/>
    <w:rsid w:val="000645C7"/>
    <w:rsid w:val="00065027"/>
    <w:rsid w:val="00065542"/>
    <w:rsid w:val="000662E3"/>
    <w:rsid w:val="00066B53"/>
    <w:rsid w:val="000670E5"/>
    <w:rsid w:val="000671DD"/>
    <w:rsid w:val="00067380"/>
    <w:rsid w:val="0006748C"/>
    <w:rsid w:val="00067656"/>
    <w:rsid w:val="00067C93"/>
    <w:rsid w:val="00070F9D"/>
    <w:rsid w:val="00071B31"/>
    <w:rsid w:val="00071E2F"/>
    <w:rsid w:val="00072D5B"/>
    <w:rsid w:val="00072F65"/>
    <w:rsid w:val="0007318E"/>
    <w:rsid w:val="000736DD"/>
    <w:rsid w:val="0007490D"/>
    <w:rsid w:val="00075008"/>
    <w:rsid w:val="00075916"/>
    <w:rsid w:val="00075EA7"/>
    <w:rsid w:val="000764FF"/>
    <w:rsid w:val="00076F68"/>
    <w:rsid w:val="000771E4"/>
    <w:rsid w:val="00077338"/>
    <w:rsid w:val="00077ADC"/>
    <w:rsid w:val="000800BC"/>
    <w:rsid w:val="00080840"/>
    <w:rsid w:val="00080927"/>
    <w:rsid w:val="00080F3E"/>
    <w:rsid w:val="00081705"/>
    <w:rsid w:val="00081DC9"/>
    <w:rsid w:val="00081EB4"/>
    <w:rsid w:val="000821E1"/>
    <w:rsid w:val="000823F4"/>
    <w:rsid w:val="000825B1"/>
    <w:rsid w:val="000827A2"/>
    <w:rsid w:val="00083944"/>
    <w:rsid w:val="00084F03"/>
    <w:rsid w:val="0008597E"/>
    <w:rsid w:val="00085CA8"/>
    <w:rsid w:val="00085FB5"/>
    <w:rsid w:val="00086313"/>
    <w:rsid w:val="00086D74"/>
    <w:rsid w:val="00086FA9"/>
    <w:rsid w:val="000872E2"/>
    <w:rsid w:val="000873BF"/>
    <w:rsid w:val="00087D30"/>
    <w:rsid w:val="00090926"/>
    <w:rsid w:val="00090CED"/>
    <w:rsid w:val="00091CCE"/>
    <w:rsid w:val="00092072"/>
    <w:rsid w:val="00092E00"/>
    <w:rsid w:val="000934BE"/>
    <w:rsid w:val="00093B93"/>
    <w:rsid w:val="00093B9C"/>
    <w:rsid w:val="00093BA7"/>
    <w:rsid w:val="00093ECE"/>
    <w:rsid w:val="00094016"/>
    <w:rsid w:val="000949DF"/>
    <w:rsid w:val="00094E94"/>
    <w:rsid w:val="00095D50"/>
    <w:rsid w:val="000966DF"/>
    <w:rsid w:val="00096CD7"/>
    <w:rsid w:val="0009728C"/>
    <w:rsid w:val="00097E2F"/>
    <w:rsid w:val="000A0D04"/>
    <w:rsid w:val="000A2317"/>
    <w:rsid w:val="000A2749"/>
    <w:rsid w:val="000A32D1"/>
    <w:rsid w:val="000A3BD5"/>
    <w:rsid w:val="000A476C"/>
    <w:rsid w:val="000A524A"/>
    <w:rsid w:val="000A5277"/>
    <w:rsid w:val="000A664B"/>
    <w:rsid w:val="000A68C0"/>
    <w:rsid w:val="000A6B80"/>
    <w:rsid w:val="000A6DA6"/>
    <w:rsid w:val="000B0177"/>
    <w:rsid w:val="000B0B96"/>
    <w:rsid w:val="000B15DC"/>
    <w:rsid w:val="000B268C"/>
    <w:rsid w:val="000B27AD"/>
    <w:rsid w:val="000B2B78"/>
    <w:rsid w:val="000B382F"/>
    <w:rsid w:val="000B3BC8"/>
    <w:rsid w:val="000B431E"/>
    <w:rsid w:val="000B4425"/>
    <w:rsid w:val="000B4D9F"/>
    <w:rsid w:val="000B507F"/>
    <w:rsid w:val="000B5116"/>
    <w:rsid w:val="000B5C01"/>
    <w:rsid w:val="000B6183"/>
    <w:rsid w:val="000B69CA"/>
    <w:rsid w:val="000B78F3"/>
    <w:rsid w:val="000B7D21"/>
    <w:rsid w:val="000B7E45"/>
    <w:rsid w:val="000BC62F"/>
    <w:rsid w:val="000C00F0"/>
    <w:rsid w:val="000C06D8"/>
    <w:rsid w:val="000C16EC"/>
    <w:rsid w:val="000C1D57"/>
    <w:rsid w:val="000C1F17"/>
    <w:rsid w:val="000C23FE"/>
    <w:rsid w:val="000C275D"/>
    <w:rsid w:val="000C2E98"/>
    <w:rsid w:val="000C3785"/>
    <w:rsid w:val="000C394A"/>
    <w:rsid w:val="000C3D04"/>
    <w:rsid w:val="000C4BA8"/>
    <w:rsid w:val="000C4BE7"/>
    <w:rsid w:val="000C4DD6"/>
    <w:rsid w:val="000C57C0"/>
    <w:rsid w:val="000C5C65"/>
    <w:rsid w:val="000C5F36"/>
    <w:rsid w:val="000C686A"/>
    <w:rsid w:val="000C7BA8"/>
    <w:rsid w:val="000D052F"/>
    <w:rsid w:val="000D07E5"/>
    <w:rsid w:val="000D088F"/>
    <w:rsid w:val="000D08CC"/>
    <w:rsid w:val="000D1479"/>
    <w:rsid w:val="000D1481"/>
    <w:rsid w:val="000D1B7F"/>
    <w:rsid w:val="000D23F9"/>
    <w:rsid w:val="000D2995"/>
    <w:rsid w:val="000D310E"/>
    <w:rsid w:val="000D3C26"/>
    <w:rsid w:val="000D47A3"/>
    <w:rsid w:val="000D4AEB"/>
    <w:rsid w:val="000D4EB2"/>
    <w:rsid w:val="000D4EB5"/>
    <w:rsid w:val="000D57A1"/>
    <w:rsid w:val="000D59C9"/>
    <w:rsid w:val="000D5DE9"/>
    <w:rsid w:val="000D60FF"/>
    <w:rsid w:val="000D6921"/>
    <w:rsid w:val="000D76EE"/>
    <w:rsid w:val="000D7BEB"/>
    <w:rsid w:val="000E0D7D"/>
    <w:rsid w:val="000E1EBF"/>
    <w:rsid w:val="000E2511"/>
    <w:rsid w:val="000E26B4"/>
    <w:rsid w:val="000E2844"/>
    <w:rsid w:val="000E2AB9"/>
    <w:rsid w:val="000E2D35"/>
    <w:rsid w:val="000E3415"/>
    <w:rsid w:val="000E3F04"/>
    <w:rsid w:val="000E6761"/>
    <w:rsid w:val="000E67E0"/>
    <w:rsid w:val="000E6FA5"/>
    <w:rsid w:val="000E72E6"/>
    <w:rsid w:val="000E753D"/>
    <w:rsid w:val="000E761E"/>
    <w:rsid w:val="000E78EA"/>
    <w:rsid w:val="000F0239"/>
    <w:rsid w:val="000F04E7"/>
    <w:rsid w:val="000F20C1"/>
    <w:rsid w:val="000F2391"/>
    <w:rsid w:val="000F280D"/>
    <w:rsid w:val="000F2F5A"/>
    <w:rsid w:val="000F3282"/>
    <w:rsid w:val="000F3B8D"/>
    <w:rsid w:val="000F3CB2"/>
    <w:rsid w:val="000F3E02"/>
    <w:rsid w:val="000F4004"/>
    <w:rsid w:val="000F5A0A"/>
    <w:rsid w:val="000F5AE7"/>
    <w:rsid w:val="000F5D15"/>
    <w:rsid w:val="000F6177"/>
    <w:rsid w:val="000F6EC2"/>
    <w:rsid w:val="000F774F"/>
    <w:rsid w:val="00100267"/>
    <w:rsid w:val="00101C5E"/>
    <w:rsid w:val="00101F1A"/>
    <w:rsid w:val="00102748"/>
    <w:rsid w:val="00102BC8"/>
    <w:rsid w:val="00104688"/>
    <w:rsid w:val="001046C7"/>
    <w:rsid w:val="00105163"/>
    <w:rsid w:val="00106488"/>
    <w:rsid w:val="00106A4B"/>
    <w:rsid w:val="00106C0F"/>
    <w:rsid w:val="00107B91"/>
    <w:rsid w:val="00107C40"/>
    <w:rsid w:val="001100E3"/>
    <w:rsid w:val="00110333"/>
    <w:rsid w:val="00111218"/>
    <w:rsid w:val="00112048"/>
    <w:rsid w:val="001122B6"/>
    <w:rsid w:val="00112C12"/>
    <w:rsid w:val="00113AD8"/>
    <w:rsid w:val="00113B1B"/>
    <w:rsid w:val="0011572C"/>
    <w:rsid w:val="0011623F"/>
    <w:rsid w:val="001169D5"/>
    <w:rsid w:val="00116E32"/>
    <w:rsid w:val="0011701A"/>
    <w:rsid w:val="00117426"/>
    <w:rsid w:val="00117B32"/>
    <w:rsid w:val="00117D7F"/>
    <w:rsid w:val="00117FEC"/>
    <w:rsid w:val="00120041"/>
    <w:rsid w:val="001211EC"/>
    <w:rsid w:val="001216A8"/>
    <w:rsid w:val="00121F76"/>
    <w:rsid w:val="00122950"/>
    <w:rsid w:val="0012311E"/>
    <w:rsid w:val="00123120"/>
    <w:rsid w:val="001237ED"/>
    <w:rsid w:val="00124046"/>
    <w:rsid w:val="00124551"/>
    <w:rsid w:val="001257D7"/>
    <w:rsid w:val="001279F1"/>
    <w:rsid w:val="00127E09"/>
    <w:rsid w:val="0013038C"/>
    <w:rsid w:val="001305D1"/>
    <w:rsid w:val="001314F7"/>
    <w:rsid w:val="00131653"/>
    <w:rsid w:val="00131B15"/>
    <w:rsid w:val="00131B1A"/>
    <w:rsid w:val="00131B29"/>
    <w:rsid w:val="001321C3"/>
    <w:rsid w:val="00132B97"/>
    <w:rsid w:val="00132F21"/>
    <w:rsid w:val="00133118"/>
    <w:rsid w:val="00133753"/>
    <w:rsid w:val="00133796"/>
    <w:rsid w:val="00133BCB"/>
    <w:rsid w:val="00134125"/>
    <w:rsid w:val="001342FB"/>
    <w:rsid w:val="0013443A"/>
    <w:rsid w:val="001345FA"/>
    <w:rsid w:val="00134A11"/>
    <w:rsid w:val="00136945"/>
    <w:rsid w:val="00136EE2"/>
    <w:rsid w:val="00136F50"/>
    <w:rsid w:val="001379EA"/>
    <w:rsid w:val="00140043"/>
    <w:rsid w:val="001402BA"/>
    <w:rsid w:val="00140AD8"/>
    <w:rsid w:val="00140B01"/>
    <w:rsid w:val="00140B7B"/>
    <w:rsid w:val="00141C90"/>
    <w:rsid w:val="00141FA4"/>
    <w:rsid w:val="00142F5B"/>
    <w:rsid w:val="00143371"/>
    <w:rsid w:val="00144625"/>
    <w:rsid w:val="00144A25"/>
    <w:rsid w:val="00144A34"/>
    <w:rsid w:val="00144A84"/>
    <w:rsid w:val="00144E5D"/>
    <w:rsid w:val="00144EBB"/>
    <w:rsid w:val="00145A98"/>
    <w:rsid w:val="001461D7"/>
    <w:rsid w:val="001471CF"/>
    <w:rsid w:val="001476E5"/>
    <w:rsid w:val="001479B8"/>
    <w:rsid w:val="00147C19"/>
    <w:rsid w:val="00147CEF"/>
    <w:rsid w:val="00150B54"/>
    <w:rsid w:val="00150D67"/>
    <w:rsid w:val="001513B1"/>
    <w:rsid w:val="00151EB3"/>
    <w:rsid w:val="0015223C"/>
    <w:rsid w:val="00152BE8"/>
    <w:rsid w:val="00152CFA"/>
    <w:rsid w:val="0015357E"/>
    <w:rsid w:val="00154226"/>
    <w:rsid w:val="00154728"/>
    <w:rsid w:val="0015479E"/>
    <w:rsid w:val="0015731F"/>
    <w:rsid w:val="001574ED"/>
    <w:rsid w:val="001576EC"/>
    <w:rsid w:val="001577A3"/>
    <w:rsid w:val="00157CC2"/>
    <w:rsid w:val="00161758"/>
    <w:rsid w:val="0016204E"/>
    <w:rsid w:val="001627F9"/>
    <w:rsid w:val="0016315A"/>
    <w:rsid w:val="00164028"/>
    <w:rsid w:val="001653A0"/>
    <w:rsid w:val="001662FE"/>
    <w:rsid w:val="0016651B"/>
    <w:rsid w:val="00167B19"/>
    <w:rsid w:val="00167D76"/>
    <w:rsid w:val="00170CF9"/>
    <w:rsid w:val="00171493"/>
    <w:rsid w:val="00171581"/>
    <w:rsid w:val="00172C92"/>
    <w:rsid w:val="00172CFF"/>
    <w:rsid w:val="001735C1"/>
    <w:rsid w:val="00174719"/>
    <w:rsid w:val="001748E3"/>
    <w:rsid w:val="00174C85"/>
    <w:rsid w:val="00176028"/>
    <w:rsid w:val="00176226"/>
    <w:rsid w:val="00176303"/>
    <w:rsid w:val="0018018B"/>
    <w:rsid w:val="0018124B"/>
    <w:rsid w:val="001815D4"/>
    <w:rsid w:val="0018165F"/>
    <w:rsid w:val="0018321A"/>
    <w:rsid w:val="0018349F"/>
    <w:rsid w:val="001837F7"/>
    <w:rsid w:val="00183A2A"/>
    <w:rsid w:val="00183F6C"/>
    <w:rsid w:val="001841D7"/>
    <w:rsid w:val="0018486A"/>
    <w:rsid w:val="00184C79"/>
    <w:rsid w:val="00185EFF"/>
    <w:rsid w:val="00186572"/>
    <w:rsid w:val="00187015"/>
    <w:rsid w:val="00187623"/>
    <w:rsid w:val="001876B2"/>
    <w:rsid w:val="001903EB"/>
    <w:rsid w:val="0019160F"/>
    <w:rsid w:val="001918B7"/>
    <w:rsid w:val="00192014"/>
    <w:rsid w:val="001922E7"/>
    <w:rsid w:val="001933CC"/>
    <w:rsid w:val="00193585"/>
    <w:rsid w:val="0019383A"/>
    <w:rsid w:val="00193852"/>
    <w:rsid w:val="00193A50"/>
    <w:rsid w:val="00193F3F"/>
    <w:rsid w:val="00193FC6"/>
    <w:rsid w:val="00194089"/>
    <w:rsid w:val="0019466F"/>
    <w:rsid w:val="00194950"/>
    <w:rsid w:val="00195284"/>
    <w:rsid w:val="001960B6"/>
    <w:rsid w:val="00196283"/>
    <w:rsid w:val="00196E32"/>
    <w:rsid w:val="00196FA5"/>
    <w:rsid w:val="001970D4"/>
    <w:rsid w:val="001973BC"/>
    <w:rsid w:val="001974BD"/>
    <w:rsid w:val="001977C8"/>
    <w:rsid w:val="001A1084"/>
    <w:rsid w:val="001A10D6"/>
    <w:rsid w:val="001A1284"/>
    <w:rsid w:val="001A20CE"/>
    <w:rsid w:val="001A3154"/>
    <w:rsid w:val="001A32BD"/>
    <w:rsid w:val="001A3672"/>
    <w:rsid w:val="001A538F"/>
    <w:rsid w:val="001A5554"/>
    <w:rsid w:val="001A5A41"/>
    <w:rsid w:val="001A62A1"/>
    <w:rsid w:val="001A7474"/>
    <w:rsid w:val="001A774F"/>
    <w:rsid w:val="001A7834"/>
    <w:rsid w:val="001B029D"/>
    <w:rsid w:val="001B0469"/>
    <w:rsid w:val="001B0610"/>
    <w:rsid w:val="001B08C6"/>
    <w:rsid w:val="001B0C19"/>
    <w:rsid w:val="001B1425"/>
    <w:rsid w:val="001B16F0"/>
    <w:rsid w:val="001B1942"/>
    <w:rsid w:val="001B233E"/>
    <w:rsid w:val="001B2352"/>
    <w:rsid w:val="001B2843"/>
    <w:rsid w:val="001B2962"/>
    <w:rsid w:val="001B376A"/>
    <w:rsid w:val="001B386A"/>
    <w:rsid w:val="001B4214"/>
    <w:rsid w:val="001B4371"/>
    <w:rsid w:val="001B4857"/>
    <w:rsid w:val="001B4CE0"/>
    <w:rsid w:val="001B4EA1"/>
    <w:rsid w:val="001B51C0"/>
    <w:rsid w:val="001B5DB6"/>
    <w:rsid w:val="001B6437"/>
    <w:rsid w:val="001B6AA0"/>
    <w:rsid w:val="001B723F"/>
    <w:rsid w:val="001B7338"/>
    <w:rsid w:val="001B7B1A"/>
    <w:rsid w:val="001C1AE3"/>
    <w:rsid w:val="001C1E6B"/>
    <w:rsid w:val="001C1EE7"/>
    <w:rsid w:val="001C2BBE"/>
    <w:rsid w:val="001C2D2E"/>
    <w:rsid w:val="001C2D9C"/>
    <w:rsid w:val="001C329C"/>
    <w:rsid w:val="001C38CE"/>
    <w:rsid w:val="001C3F1D"/>
    <w:rsid w:val="001C4858"/>
    <w:rsid w:val="001C546B"/>
    <w:rsid w:val="001C56AC"/>
    <w:rsid w:val="001C68CA"/>
    <w:rsid w:val="001C6B21"/>
    <w:rsid w:val="001D06FE"/>
    <w:rsid w:val="001D1031"/>
    <w:rsid w:val="001D157A"/>
    <w:rsid w:val="001D1B18"/>
    <w:rsid w:val="001D1B94"/>
    <w:rsid w:val="001D1D8E"/>
    <w:rsid w:val="001D1E5E"/>
    <w:rsid w:val="001D1F04"/>
    <w:rsid w:val="001D3007"/>
    <w:rsid w:val="001D3343"/>
    <w:rsid w:val="001D4350"/>
    <w:rsid w:val="001D462F"/>
    <w:rsid w:val="001D46A2"/>
    <w:rsid w:val="001D485B"/>
    <w:rsid w:val="001D4875"/>
    <w:rsid w:val="001D53F4"/>
    <w:rsid w:val="001D55AA"/>
    <w:rsid w:val="001D655E"/>
    <w:rsid w:val="001D6A2E"/>
    <w:rsid w:val="001D724B"/>
    <w:rsid w:val="001D7731"/>
    <w:rsid w:val="001D7DD5"/>
    <w:rsid w:val="001E0208"/>
    <w:rsid w:val="001E0AFB"/>
    <w:rsid w:val="001E1FA6"/>
    <w:rsid w:val="001E20CE"/>
    <w:rsid w:val="001E296C"/>
    <w:rsid w:val="001E2B99"/>
    <w:rsid w:val="001E4BCE"/>
    <w:rsid w:val="001E51B7"/>
    <w:rsid w:val="001E5210"/>
    <w:rsid w:val="001E592A"/>
    <w:rsid w:val="001E5D23"/>
    <w:rsid w:val="001E5F4E"/>
    <w:rsid w:val="001E627D"/>
    <w:rsid w:val="001E7391"/>
    <w:rsid w:val="001F1AB5"/>
    <w:rsid w:val="001F1C8E"/>
    <w:rsid w:val="001F1CA8"/>
    <w:rsid w:val="001F20D6"/>
    <w:rsid w:val="001F212F"/>
    <w:rsid w:val="001F3065"/>
    <w:rsid w:val="001F3F23"/>
    <w:rsid w:val="001F551E"/>
    <w:rsid w:val="001F567F"/>
    <w:rsid w:val="001F5867"/>
    <w:rsid w:val="001F5A4F"/>
    <w:rsid w:val="001F65D1"/>
    <w:rsid w:val="001F6BEB"/>
    <w:rsid w:val="001F6EEE"/>
    <w:rsid w:val="001F7064"/>
    <w:rsid w:val="001F7CA0"/>
    <w:rsid w:val="0020000D"/>
    <w:rsid w:val="0020004D"/>
    <w:rsid w:val="00200919"/>
    <w:rsid w:val="00200C32"/>
    <w:rsid w:val="00200FDD"/>
    <w:rsid w:val="002012A4"/>
    <w:rsid w:val="002019DF"/>
    <w:rsid w:val="00202570"/>
    <w:rsid w:val="00203563"/>
    <w:rsid w:val="00204185"/>
    <w:rsid w:val="002046FF"/>
    <w:rsid w:val="00204B3D"/>
    <w:rsid w:val="002073A2"/>
    <w:rsid w:val="00207BEC"/>
    <w:rsid w:val="00210E27"/>
    <w:rsid w:val="00211C70"/>
    <w:rsid w:val="002132F2"/>
    <w:rsid w:val="00214AFD"/>
    <w:rsid w:val="00214FB1"/>
    <w:rsid w:val="0021504C"/>
    <w:rsid w:val="00215052"/>
    <w:rsid w:val="002152EB"/>
    <w:rsid w:val="002157EF"/>
    <w:rsid w:val="00215A78"/>
    <w:rsid w:val="0021661B"/>
    <w:rsid w:val="00216A79"/>
    <w:rsid w:val="00216FFE"/>
    <w:rsid w:val="002174A7"/>
    <w:rsid w:val="00217A62"/>
    <w:rsid w:val="00217B38"/>
    <w:rsid w:val="0022013C"/>
    <w:rsid w:val="0022154A"/>
    <w:rsid w:val="00223887"/>
    <w:rsid w:val="00223FC2"/>
    <w:rsid w:val="0022428A"/>
    <w:rsid w:val="00224340"/>
    <w:rsid w:val="00224E12"/>
    <w:rsid w:val="00225787"/>
    <w:rsid w:val="002260A1"/>
    <w:rsid w:val="00227E97"/>
    <w:rsid w:val="002300B8"/>
    <w:rsid w:val="002302B4"/>
    <w:rsid w:val="00230C3F"/>
    <w:rsid w:val="00231348"/>
    <w:rsid w:val="002319DE"/>
    <w:rsid w:val="00231C44"/>
    <w:rsid w:val="00231D59"/>
    <w:rsid w:val="002321C1"/>
    <w:rsid w:val="00232291"/>
    <w:rsid w:val="00232409"/>
    <w:rsid w:val="0023263C"/>
    <w:rsid w:val="00232787"/>
    <w:rsid w:val="0023309A"/>
    <w:rsid w:val="00233CC7"/>
    <w:rsid w:val="002340CD"/>
    <w:rsid w:val="002342EB"/>
    <w:rsid w:val="00234F45"/>
    <w:rsid w:val="0023555D"/>
    <w:rsid w:val="00235D8D"/>
    <w:rsid w:val="00235DD4"/>
    <w:rsid w:val="00236DB8"/>
    <w:rsid w:val="002371AF"/>
    <w:rsid w:val="0024017A"/>
    <w:rsid w:val="002404D5"/>
    <w:rsid w:val="00240947"/>
    <w:rsid w:val="00240C8A"/>
    <w:rsid w:val="00241BFC"/>
    <w:rsid w:val="00241C8B"/>
    <w:rsid w:val="002430E3"/>
    <w:rsid w:val="00243A6E"/>
    <w:rsid w:val="00243E2D"/>
    <w:rsid w:val="00244B22"/>
    <w:rsid w:val="00245AEF"/>
    <w:rsid w:val="00245C83"/>
    <w:rsid w:val="002460D1"/>
    <w:rsid w:val="002462B9"/>
    <w:rsid w:val="0024655D"/>
    <w:rsid w:val="00247044"/>
    <w:rsid w:val="00247622"/>
    <w:rsid w:val="00247B43"/>
    <w:rsid w:val="00247CD7"/>
    <w:rsid w:val="002504BC"/>
    <w:rsid w:val="00250B0E"/>
    <w:rsid w:val="00250CA8"/>
    <w:rsid w:val="00250D95"/>
    <w:rsid w:val="00251280"/>
    <w:rsid w:val="002515E7"/>
    <w:rsid w:val="00251FE7"/>
    <w:rsid w:val="002524EF"/>
    <w:rsid w:val="00252AC5"/>
    <w:rsid w:val="00252D3D"/>
    <w:rsid w:val="00252FE2"/>
    <w:rsid w:val="0025345A"/>
    <w:rsid w:val="0025363C"/>
    <w:rsid w:val="002536D8"/>
    <w:rsid w:val="00253E65"/>
    <w:rsid w:val="002543B6"/>
    <w:rsid w:val="002546E6"/>
    <w:rsid w:val="00254BA8"/>
    <w:rsid w:val="002551A6"/>
    <w:rsid w:val="00255514"/>
    <w:rsid w:val="002559F1"/>
    <w:rsid w:val="002560B2"/>
    <w:rsid w:val="00256220"/>
    <w:rsid w:val="00256344"/>
    <w:rsid w:val="00256E1B"/>
    <w:rsid w:val="0025740E"/>
    <w:rsid w:val="002575E7"/>
    <w:rsid w:val="0025786E"/>
    <w:rsid w:val="002600AA"/>
    <w:rsid w:val="0026030F"/>
    <w:rsid w:val="00260B58"/>
    <w:rsid w:val="00261049"/>
    <w:rsid w:val="00261641"/>
    <w:rsid w:val="00261D5E"/>
    <w:rsid w:val="00262748"/>
    <w:rsid w:val="00262F2A"/>
    <w:rsid w:val="0026371C"/>
    <w:rsid w:val="00263764"/>
    <w:rsid w:val="00263BC6"/>
    <w:rsid w:val="002644F1"/>
    <w:rsid w:val="002651F4"/>
    <w:rsid w:val="00265707"/>
    <w:rsid w:val="00265CC5"/>
    <w:rsid w:val="00265FE9"/>
    <w:rsid w:val="00266060"/>
    <w:rsid w:val="002663AA"/>
    <w:rsid w:val="0026666E"/>
    <w:rsid w:val="00266F4A"/>
    <w:rsid w:val="00267B8B"/>
    <w:rsid w:val="00267BBD"/>
    <w:rsid w:val="00267DD0"/>
    <w:rsid w:val="00270BD0"/>
    <w:rsid w:val="00270BF6"/>
    <w:rsid w:val="00272560"/>
    <w:rsid w:val="0027287C"/>
    <w:rsid w:val="002732AA"/>
    <w:rsid w:val="00275521"/>
    <w:rsid w:val="002758C6"/>
    <w:rsid w:val="00276408"/>
    <w:rsid w:val="00276854"/>
    <w:rsid w:val="00276DC5"/>
    <w:rsid w:val="00277F8D"/>
    <w:rsid w:val="0028047F"/>
    <w:rsid w:val="0028065A"/>
    <w:rsid w:val="00280820"/>
    <w:rsid w:val="00280B2E"/>
    <w:rsid w:val="0028169D"/>
    <w:rsid w:val="002821C1"/>
    <w:rsid w:val="0028357A"/>
    <w:rsid w:val="00283FC5"/>
    <w:rsid w:val="00283FDF"/>
    <w:rsid w:val="00284A96"/>
    <w:rsid w:val="00285049"/>
    <w:rsid w:val="002859ED"/>
    <w:rsid w:val="00285AFF"/>
    <w:rsid w:val="0028671E"/>
    <w:rsid w:val="0028724C"/>
    <w:rsid w:val="00287536"/>
    <w:rsid w:val="002902CE"/>
    <w:rsid w:val="00290431"/>
    <w:rsid w:val="002907D0"/>
    <w:rsid w:val="00290FC2"/>
    <w:rsid w:val="00292BE2"/>
    <w:rsid w:val="00293BD3"/>
    <w:rsid w:val="002943CE"/>
    <w:rsid w:val="00295B71"/>
    <w:rsid w:val="00295B7D"/>
    <w:rsid w:val="002978B7"/>
    <w:rsid w:val="002A01F8"/>
    <w:rsid w:val="002A1590"/>
    <w:rsid w:val="002A20EA"/>
    <w:rsid w:val="002A286B"/>
    <w:rsid w:val="002A2A4C"/>
    <w:rsid w:val="002A414C"/>
    <w:rsid w:val="002A41B9"/>
    <w:rsid w:val="002A460B"/>
    <w:rsid w:val="002A47D3"/>
    <w:rsid w:val="002A5938"/>
    <w:rsid w:val="002A5C43"/>
    <w:rsid w:val="002A5DA7"/>
    <w:rsid w:val="002A5E12"/>
    <w:rsid w:val="002A5F2C"/>
    <w:rsid w:val="002A6557"/>
    <w:rsid w:val="002A66B7"/>
    <w:rsid w:val="002A6C4F"/>
    <w:rsid w:val="002A77D6"/>
    <w:rsid w:val="002B011F"/>
    <w:rsid w:val="002B11CE"/>
    <w:rsid w:val="002B122D"/>
    <w:rsid w:val="002B1B57"/>
    <w:rsid w:val="002B26F0"/>
    <w:rsid w:val="002B316A"/>
    <w:rsid w:val="002B453B"/>
    <w:rsid w:val="002B4E5C"/>
    <w:rsid w:val="002B4FF2"/>
    <w:rsid w:val="002B56A8"/>
    <w:rsid w:val="002B5B5D"/>
    <w:rsid w:val="002B6257"/>
    <w:rsid w:val="002B67D0"/>
    <w:rsid w:val="002B6992"/>
    <w:rsid w:val="002B6CA0"/>
    <w:rsid w:val="002B6D2D"/>
    <w:rsid w:val="002C0105"/>
    <w:rsid w:val="002C047A"/>
    <w:rsid w:val="002C0BD8"/>
    <w:rsid w:val="002C1106"/>
    <w:rsid w:val="002C1EED"/>
    <w:rsid w:val="002C28DC"/>
    <w:rsid w:val="002C2B6B"/>
    <w:rsid w:val="002C330A"/>
    <w:rsid w:val="002C3434"/>
    <w:rsid w:val="002C3989"/>
    <w:rsid w:val="002C4B94"/>
    <w:rsid w:val="002C5B90"/>
    <w:rsid w:val="002C5F2D"/>
    <w:rsid w:val="002C6E25"/>
    <w:rsid w:val="002C7332"/>
    <w:rsid w:val="002C7AE1"/>
    <w:rsid w:val="002C7EB5"/>
    <w:rsid w:val="002D0432"/>
    <w:rsid w:val="002D07ED"/>
    <w:rsid w:val="002D0930"/>
    <w:rsid w:val="002D0AE4"/>
    <w:rsid w:val="002D0BC7"/>
    <w:rsid w:val="002D0D11"/>
    <w:rsid w:val="002D0E83"/>
    <w:rsid w:val="002D0EB2"/>
    <w:rsid w:val="002D1192"/>
    <w:rsid w:val="002D14D0"/>
    <w:rsid w:val="002D1508"/>
    <w:rsid w:val="002D18B5"/>
    <w:rsid w:val="002D1F8E"/>
    <w:rsid w:val="002D2048"/>
    <w:rsid w:val="002D238B"/>
    <w:rsid w:val="002D27AD"/>
    <w:rsid w:val="002D2AB3"/>
    <w:rsid w:val="002D2F16"/>
    <w:rsid w:val="002D314D"/>
    <w:rsid w:val="002D3F29"/>
    <w:rsid w:val="002D4903"/>
    <w:rsid w:val="002D4A4A"/>
    <w:rsid w:val="002D4B8E"/>
    <w:rsid w:val="002D5165"/>
    <w:rsid w:val="002D588B"/>
    <w:rsid w:val="002D63F0"/>
    <w:rsid w:val="002D69A6"/>
    <w:rsid w:val="002D71AE"/>
    <w:rsid w:val="002D7221"/>
    <w:rsid w:val="002E0905"/>
    <w:rsid w:val="002E0C22"/>
    <w:rsid w:val="002E0E56"/>
    <w:rsid w:val="002E123B"/>
    <w:rsid w:val="002E1360"/>
    <w:rsid w:val="002E18E1"/>
    <w:rsid w:val="002E2429"/>
    <w:rsid w:val="002E3384"/>
    <w:rsid w:val="002E40F4"/>
    <w:rsid w:val="002E4BE5"/>
    <w:rsid w:val="002E4C33"/>
    <w:rsid w:val="002E5617"/>
    <w:rsid w:val="002E5EC7"/>
    <w:rsid w:val="002E61E7"/>
    <w:rsid w:val="002E629D"/>
    <w:rsid w:val="002E7590"/>
    <w:rsid w:val="002E780B"/>
    <w:rsid w:val="002E7AA8"/>
    <w:rsid w:val="002E7B0A"/>
    <w:rsid w:val="002E7C18"/>
    <w:rsid w:val="002E7FB4"/>
    <w:rsid w:val="002F0F97"/>
    <w:rsid w:val="002F1609"/>
    <w:rsid w:val="002F1961"/>
    <w:rsid w:val="002F1962"/>
    <w:rsid w:val="002F2490"/>
    <w:rsid w:val="002F33B4"/>
    <w:rsid w:val="002F33D8"/>
    <w:rsid w:val="002F3B11"/>
    <w:rsid w:val="002F3BAF"/>
    <w:rsid w:val="002F3C34"/>
    <w:rsid w:val="002F3D58"/>
    <w:rsid w:val="002F46FE"/>
    <w:rsid w:val="002F4AA7"/>
    <w:rsid w:val="002F4D0B"/>
    <w:rsid w:val="002F5D66"/>
    <w:rsid w:val="002F60B7"/>
    <w:rsid w:val="002F669F"/>
    <w:rsid w:val="002F7356"/>
    <w:rsid w:val="002F739C"/>
    <w:rsid w:val="002F74D1"/>
    <w:rsid w:val="002F776F"/>
    <w:rsid w:val="002F7CCE"/>
    <w:rsid w:val="003000CB"/>
    <w:rsid w:val="003002FB"/>
    <w:rsid w:val="00301329"/>
    <w:rsid w:val="00301D8F"/>
    <w:rsid w:val="00302ACA"/>
    <w:rsid w:val="0030316E"/>
    <w:rsid w:val="003032B0"/>
    <w:rsid w:val="00303DA1"/>
    <w:rsid w:val="00304879"/>
    <w:rsid w:val="00304F3B"/>
    <w:rsid w:val="0030634D"/>
    <w:rsid w:val="0030649E"/>
    <w:rsid w:val="0030696F"/>
    <w:rsid w:val="00306CF2"/>
    <w:rsid w:val="00310456"/>
    <w:rsid w:val="003105C9"/>
    <w:rsid w:val="00310D02"/>
    <w:rsid w:val="00311F0B"/>
    <w:rsid w:val="0031286B"/>
    <w:rsid w:val="00312C1F"/>
    <w:rsid w:val="00313361"/>
    <w:rsid w:val="00314AF2"/>
    <w:rsid w:val="00315268"/>
    <w:rsid w:val="00315564"/>
    <w:rsid w:val="00315754"/>
    <w:rsid w:val="00315D79"/>
    <w:rsid w:val="00316071"/>
    <w:rsid w:val="0031621A"/>
    <w:rsid w:val="0031632C"/>
    <w:rsid w:val="0031658A"/>
    <w:rsid w:val="003166B6"/>
    <w:rsid w:val="00316B31"/>
    <w:rsid w:val="003173E3"/>
    <w:rsid w:val="00317BE7"/>
    <w:rsid w:val="003201F3"/>
    <w:rsid w:val="00320DA9"/>
    <w:rsid w:val="0032100B"/>
    <w:rsid w:val="0032133D"/>
    <w:rsid w:val="003218B4"/>
    <w:rsid w:val="00322B86"/>
    <w:rsid w:val="00322EFF"/>
    <w:rsid w:val="003232D8"/>
    <w:rsid w:val="0032356B"/>
    <w:rsid w:val="00323AF3"/>
    <w:rsid w:val="00324368"/>
    <w:rsid w:val="00325DA7"/>
    <w:rsid w:val="003265E6"/>
    <w:rsid w:val="0032668A"/>
    <w:rsid w:val="00326890"/>
    <w:rsid w:val="00326916"/>
    <w:rsid w:val="00327E48"/>
    <w:rsid w:val="00330043"/>
    <w:rsid w:val="00330217"/>
    <w:rsid w:val="00331F1A"/>
    <w:rsid w:val="003322DD"/>
    <w:rsid w:val="00332515"/>
    <w:rsid w:val="00333163"/>
    <w:rsid w:val="003340D4"/>
    <w:rsid w:val="003342F8"/>
    <w:rsid w:val="00334387"/>
    <w:rsid w:val="00334BEF"/>
    <w:rsid w:val="00335490"/>
    <w:rsid w:val="003359A6"/>
    <w:rsid w:val="00335B19"/>
    <w:rsid w:val="00336771"/>
    <w:rsid w:val="003368A7"/>
    <w:rsid w:val="0033736F"/>
    <w:rsid w:val="003374C4"/>
    <w:rsid w:val="00337D1F"/>
    <w:rsid w:val="00340354"/>
    <w:rsid w:val="00340AD2"/>
    <w:rsid w:val="00340EAE"/>
    <w:rsid w:val="003415D1"/>
    <w:rsid w:val="0034170B"/>
    <w:rsid w:val="00342926"/>
    <w:rsid w:val="0034381B"/>
    <w:rsid w:val="00343D6B"/>
    <w:rsid w:val="00344869"/>
    <w:rsid w:val="00344FE1"/>
    <w:rsid w:val="00345407"/>
    <w:rsid w:val="00345BDF"/>
    <w:rsid w:val="003463F4"/>
    <w:rsid w:val="0034715A"/>
    <w:rsid w:val="003472D2"/>
    <w:rsid w:val="00347369"/>
    <w:rsid w:val="00347438"/>
    <w:rsid w:val="00347E2E"/>
    <w:rsid w:val="00347FAA"/>
    <w:rsid w:val="00350751"/>
    <w:rsid w:val="00350A6E"/>
    <w:rsid w:val="0035148A"/>
    <w:rsid w:val="00351643"/>
    <w:rsid w:val="00351F11"/>
    <w:rsid w:val="00352543"/>
    <w:rsid w:val="00353E4E"/>
    <w:rsid w:val="00353E8F"/>
    <w:rsid w:val="00354709"/>
    <w:rsid w:val="00355D94"/>
    <w:rsid w:val="00356345"/>
    <w:rsid w:val="003564CD"/>
    <w:rsid w:val="0035668D"/>
    <w:rsid w:val="0035776B"/>
    <w:rsid w:val="00357B41"/>
    <w:rsid w:val="003602BC"/>
    <w:rsid w:val="0036092F"/>
    <w:rsid w:val="00361375"/>
    <w:rsid w:val="003620E1"/>
    <w:rsid w:val="003625C1"/>
    <w:rsid w:val="003634DA"/>
    <w:rsid w:val="00363B9B"/>
    <w:rsid w:val="00364317"/>
    <w:rsid w:val="00364EB8"/>
    <w:rsid w:val="00364F8F"/>
    <w:rsid w:val="00365297"/>
    <w:rsid w:val="00366AD3"/>
    <w:rsid w:val="00367B49"/>
    <w:rsid w:val="00367B7C"/>
    <w:rsid w:val="003709B9"/>
    <w:rsid w:val="00370A45"/>
    <w:rsid w:val="00371237"/>
    <w:rsid w:val="0037206C"/>
    <w:rsid w:val="0037225A"/>
    <w:rsid w:val="0037245A"/>
    <w:rsid w:val="0037276B"/>
    <w:rsid w:val="00372C33"/>
    <w:rsid w:val="003733A6"/>
    <w:rsid w:val="00374ED7"/>
    <w:rsid w:val="0037563B"/>
    <w:rsid w:val="00375B4E"/>
    <w:rsid w:val="00375F43"/>
    <w:rsid w:val="00376139"/>
    <w:rsid w:val="00376712"/>
    <w:rsid w:val="003769DA"/>
    <w:rsid w:val="003770A1"/>
    <w:rsid w:val="003770DF"/>
    <w:rsid w:val="00377A08"/>
    <w:rsid w:val="00380293"/>
    <w:rsid w:val="003820A9"/>
    <w:rsid w:val="003832A6"/>
    <w:rsid w:val="003834BD"/>
    <w:rsid w:val="003835C4"/>
    <w:rsid w:val="00383775"/>
    <w:rsid w:val="00383D90"/>
    <w:rsid w:val="003845BC"/>
    <w:rsid w:val="003847EA"/>
    <w:rsid w:val="003868ED"/>
    <w:rsid w:val="00386B9F"/>
    <w:rsid w:val="00387871"/>
    <w:rsid w:val="00387BEA"/>
    <w:rsid w:val="0039000F"/>
    <w:rsid w:val="0039002A"/>
    <w:rsid w:val="00390623"/>
    <w:rsid w:val="003906C6"/>
    <w:rsid w:val="00390EC9"/>
    <w:rsid w:val="0039192F"/>
    <w:rsid w:val="00391A3B"/>
    <w:rsid w:val="00391AAA"/>
    <w:rsid w:val="00391BA2"/>
    <w:rsid w:val="00392356"/>
    <w:rsid w:val="00393399"/>
    <w:rsid w:val="00393470"/>
    <w:rsid w:val="00393BE0"/>
    <w:rsid w:val="00393EBC"/>
    <w:rsid w:val="00394114"/>
    <w:rsid w:val="00394429"/>
    <w:rsid w:val="003946E5"/>
    <w:rsid w:val="00394E33"/>
    <w:rsid w:val="0039575E"/>
    <w:rsid w:val="00396071"/>
    <w:rsid w:val="003970AC"/>
    <w:rsid w:val="003974AB"/>
    <w:rsid w:val="003974E5"/>
    <w:rsid w:val="003A002E"/>
    <w:rsid w:val="003A060B"/>
    <w:rsid w:val="003A0A0F"/>
    <w:rsid w:val="003A0BA5"/>
    <w:rsid w:val="003A1855"/>
    <w:rsid w:val="003A20F1"/>
    <w:rsid w:val="003A2D0F"/>
    <w:rsid w:val="003A2D7D"/>
    <w:rsid w:val="003A2D9B"/>
    <w:rsid w:val="003A3D1F"/>
    <w:rsid w:val="003A3ECC"/>
    <w:rsid w:val="003A439D"/>
    <w:rsid w:val="003A4E03"/>
    <w:rsid w:val="003A51F8"/>
    <w:rsid w:val="003A53BE"/>
    <w:rsid w:val="003A5777"/>
    <w:rsid w:val="003A6396"/>
    <w:rsid w:val="003A6A60"/>
    <w:rsid w:val="003A6B78"/>
    <w:rsid w:val="003A6D39"/>
    <w:rsid w:val="003A6ECE"/>
    <w:rsid w:val="003A7428"/>
    <w:rsid w:val="003A770B"/>
    <w:rsid w:val="003A78E6"/>
    <w:rsid w:val="003B01FD"/>
    <w:rsid w:val="003B0207"/>
    <w:rsid w:val="003B0287"/>
    <w:rsid w:val="003B0382"/>
    <w:rsid w:val="003B1408"/>
    <w:rsid w:val="003B19A1"/>
    <w:rsid w:val="003B1DB8"/>
    <w:rsid w:val="003B230B"/>
    <w:rsid w:val="003B285E"/>
    <w:rsid w:val="003B2F83"/>
    <w:rsid w:val="003B3924"/>
    <w:rsid w:val="003B3C73"/>
    <w:rsid w:val="003B4267"/>
    <w:rsid w:val="003B42EE"/>
    <w:rsid w:val="003B58F8"/>
    <w:rsid w:val="003B5C45"/>
    <w:rsid w:val="003B61B3"/>
    <w:rsid w:val="003B623B"/>
    <w:rsid w:val="003B6265"/>
    <w:rsid w:val="003B63E3"/>
    <w:rsid w:val="003B70A3"/>
    <w:rsid w:val="003B7363"/>
    <w:rsid w:val="003B7CD4"/>
    <w:rsid w:val="003B7E99"/>
    <w:rsid w:val="003C04A6"/>
    <w:rsid w:val="003C1655"/>
    <w:rsid w:val="003C1EC3"/>
    <w:rsid w:val="003C2D46"/>
    <w:rsid w:val="003C2EFC"/>
    <w:rsid w:val="003C32F6"/>
    <w:rsid w:val="003C3426"/>
    <w:rsid w:val="003C3577"/>
    <w:rsid w:val="003C4677"/>
    <w:rsid w:val="003C5196"/>
    <w:rsid w:val="003C54C8"/>
    <w:rsid w:val="003C5E49"/>
    <w:rsid w:val="003C6119"/>
    <w:rsid w:val="003C61C1"/>
    <w:rsid w:val="003C65F6"/>
    <w:rsid w:val="003C6D22"/>
    <w:rsid w:val="003C6DDE"/>
    <w:rsid w:val="003C6EB5"/>
    <w:rsid w:val="003C745F"/>
    <w:rsid w:val="003C7746"/>
    <w:rsid w:val="003C79B4"/>
    <w:rsid w:val="003D1D1B"/>
    <w:rsid w:val="003D2BEC"/>
    <w:rsid w:val="003D3F37"/>
    <w:rsid w:val="003D42AE"/>
    <w:rsid w:val="003D4972"/>
    <w:rsid w:val="003D4DB6"/>
    <w:rsid w:val="003D51BD"/>
    <w:rsid w:val="003D69ED"/>
    <w:rsid w:val="003D6C4A"/>
    <w:rsid w:val="003D6EF7"/>
    <w:rsid w:val="003D7217"/>
    <w:rsid w:val="003D7748"/>
    <w:rsid w:val="003E0351"/>
    <w:rsid w:val="003E1DAA"/>
    <w:rsid w:val="003E2F65"/>
    <w:rsid w:val="003E3316"/>
    <w:rsid w:val="003E3D2E"/>
    <w:rsid w:val="003E3E47"/>
    <w:rsid w:val="003E409F"/>
    <w:rsid w:val="003E4203"/>
    <w:rsid w:val="003E54BA"/>
    <w:rsid w:val="003E55AF"/>
    <w:rsid w:val="003E574C"/>
    <w:rsid w:val="003E6104"/>
    <w:rsid w:val="003E6364"/>
    <w:rsid w:val="003E677A"/>
    <w:rsid w:val="003E67F5"/>
    <w:rsid w:val="003E6A25"/>
    <w:rsid w:val="003E79D0"/>
    <w:rsid w:val="003F1BB4"/>
    <w:rsid w:val="003F25AC"/>
    <w:rsid w:val="003F302B"/>
    <w:rsid w:val="003F33D9"/>
    <w:rsid w:val="003F3736"/>
    <w:rsid w:val="003F3DAB"/>
    <w:rsid w:val="003F53D2"/>
    <w:rsid w:val="003F5F56"/>
    <w:rsid w:val="003F5FB6"/>
    <w:rsid w:val="003F61AB"/>
    <w:rsid w:val="003F662E"/>
    <w:rsid w:val="003F67C4"/>
    <w:rsid w:val="003F71B6"/>
    <w:rsid w:val="003F734A"/>
    <w:rsid w:val="003F7A77"/>
    <w:rsid w:val="003F7BFD"/>
    <w:rsid w:val="003F7DDD"/>
    <w:rsid w:val="00400030"/>
    <w:rsid w:val="00400325"/>
    <w:rsid w:val="00400D71"/>
    <w:rsid w:val="00401772"/>
    <w:rsid w:val="00401AB1"/>
    <w:rsid w:val="004022D9"/>
    <w:rsid w:val="00402631"/>
    <w:rsid w:val="00402D26"/>
    <w:rsid w:val="004039FA"/>
    <w:rsid w:val="00404EC5"/>
    <w:rsid w:val="00405BE6"/>
    <w:rsid w:val="00405DD5"/>
    <w:rsid w:val="00405F7C"/>
    <w:rsid w:val="004071BD"/>
    <w:rsid w:val="00407918"/>
    <w:rsid w:val="00410163"/>
    <w:rsid w:val="00410C67"/>
    <w:rsid w:val="00410CC7"/>
    <w:rsid w:val="00411925"/>
    <w:rsid w:val="00412277"/>
    <w:rsid w:val="0041283E"/>
    <w:rsid w:val="0041305D"/>
    <w:rsid w:val="004130C7"/>
    <w:rsid w:val="004131E3"/>
    <w:rsid w:val="00413C8E"/>
    <w:rsid w:val="004157AA"/>
    <w:rsid w:val="00416307"/>
    <w:rsid w:val="004164C3"/>
    <w:rsid w:val="00416791"/>
    <w:rsid w:val="00416D19"/>
    <w:rsid w:val="0041798D"/>
    <w:rsid w:val="00421903"/>
    <w:rsid w:val="00421F4D"/>
    <w:rsid w:val="00422FD4"/>
    <w:rsid w:val="0042344C"/>
    <w:rsid w:val="004238D7"/>
    <w:rsid w:val="004246EA"/>
    <w:rsid w:val="00424CAE"/>
    <w:rsid w:val="004255C7"/>
    <w:rsid w:val="00425EF0"/>
    <w:rsid w:val="004261C8"/>
    <w:rsid w:val="00426473"/>
    <w:rsid w:val="004265D5"/>
    <w:rsid w:val="00426668"/>
    <w:rsid w:val="00426A19"/>
    <w:rsid w:val="004274B4"/>
    <w:rsid w:val="0043032B"/>
    <w:rsid w:val="00431615"/>
    <w:rsid w:val="00432100"/>
    <w:rsid w:val="00432C48"/>
    <w:rsid w:val="004332FE"/>
    <w:rsid w:val="0043391C"/>
    <w:rsid w:val="00434B13"/>
    <w:rsid w:val="00434BEB"/>
    <w:rsid w:val="00435094"/>
    <w:rsid w:val="004352A8"/>
    <w:rsid w:val="00435774"/>
    <w:rsid w:val="00436537"/>
    <w:rsid w:val="00436A46"/>
    <w:rsid w:val="00437087"/>
    <w:rsid w:val="004375FA"/>
    <w:rsid w:val="00437616"/>
    <w:rsid w:val="004405E6"/>
    <w:rsid w:val="0044065A"/>
    <w:rsid w:val="004408D6"/>
    <w:rsid w:val="0044139D"/>
    <w:rsid w:val="00441451"/>
    <w:rsid w:val="00441B8F"/>
    <w:rsid w:val="00441F9D"/>
    <w:rsid w:val="00442B4F"/>
    <w:rsid w:val="0044396B"/>
    <w:rsid w:val="004448CA"/>
    <w:rsid w:val="00444DE7"/>
    <w:rsid w:val="00445134"/>
    <w:rsid w:val="0044561E"/>
    <w:rsid w:val="00445F5C"/>
    <w:rsid w:val="00447C47"/>
    <w:rsid w:val="00447D02"/>
    <w:rsid w:val="00447F19"/>
    <w:rsid w:val="0045183B"/>
    <w:rsid w:val="00452449"/>
    <w:rsid w:val="00452567"/>
    <w:rsid w:val="00452AD4"/>
    <w:rsid w:val="004534B5"/>
    <w:rsid w:val="004550A7"/>
    <w:rsid w:val="004553E6"/>
    <w:rsid w:val="00455D0F"/>
    <w:rsid w:val="00456B2B"/>
    <w:rsid w:val="00457732"/>
    <w:rsid w:val="00460ED1"/>
    <w:rsid w:val="00461789"/>
    <w:rsid w:val="00461C3E"/>
    <w:rsid w:val="00461FF3"/>
    <w:rsid w:val="004636DC"/>
    <w:rsid w:val="00463C2A"/>
    <w:rsid w:val="00464012"/>
    <w:rsid w:val="0046409D"/>
    <w:rsid w:val="00465EAF"/>
    <w:rsid w:val="00466250"/>
    <w:rsid w:val="00466723"/>
    <w:rsid w:val="004705CB"/>
    <w:rsid w:val="004707C3"/>
    <w:rsid w:val="00470A9B"/>
    <w:rsid w:val="00471901"/>
    <w:rsid w:val="00472187"/>
    <w:rsid w:val="004722E9"/>
    <w:rsid w:val="00472370"/>
    <w:rsid w:val="004725A3"/>
    <w:rsid w:val="0047263C"/>
    <w:rsid w:val="00472A0C"/>
    <w:rsid w:val="00472DE5"/>
    <w:rsid w:val="0047320D"/>
    <w:rsid w:val="004733B0"/>
    <w:rsid w:val="0047381E"/>
    <w:rsid w:val="0047393A"/>
    <w:rsid w:val="004739F2"/>
    <w:rsid w:val="004750DA"/>
    <w:rsid w:val="00476B18"/>
    <w:rsid w:val="00476C7F"/>
    <w:rsid w:val="0047728D"/>
    <w:rsid w:val="0047731A"/>
    <w:rsid w:val="004779BD"/>
    <w:rsid w:val="0048046A"/>
    <w:rsid w:val="0048075B"/>
    <w:rsid w:val="00480A92"/>
    <w:rsid w:val="004812DB"/>
    <w:rsid w:val="0048150D"/>
    <w:rsid w:val="00481602"/>
    <w:rsid w:val="00481BBD"/>
    <w:rsid w:val="00481BCD"/>
    <w:rsid w:val="00481E0F"/>
    <w:rsid w:val="00482250"/>
    <w:rsid w:val="00482280"/>
    <w:rsid w:val="00482341"/>
    <w:rsid w:val="00483070"/>
    <w:rsid w:val="00484593"/>
    <w:rsid w:val="00484D63"/>
    <w:rsid w:val="004852B6"/>
    <w:rsid w:val="004852E8"/>
    <w:rsid w:val="004855E7"/>
    <w:rsid w:val="004867A4"/>
    <w:rsid w:val="00486AB0"/>
    <w:rsid w:val="00487451"/>
    <w:rsid w:val="004878D0"/>
    <w:rsid w:val="00487942"/>
    <w:rsid w:val="00487A85"/>
    <w:rsid w:val="00487EC1"/>
    <w:rsid w:val="00490C0F"/>
    <w:rsid w:val="00490C80"/>
    <w:rsid w:val="0049103E"/>
    <w:rsid w:val="0049119E"/>
    <w:rsid w:val="00491249"/>
    <w:rsid w:val="0049169D"/>
    <w:rsid w:val="004917BB"/>
    <w:rsid w:val="00492C72"/>
    <w:rsid w:val="004931C2"/>
    <w:rsid w:val="00493370"/>
    <w:rsid w:val="004933F5"/>
    <w:rsid w:val="00493902"/>
    <w:rsid w:val="0049456A"/>
    <w:rsid w:val="00494BA8"/>
    <w:rsid w:val="00494C54"/>
    <w:rsid w:val="00494FEE"/>
    <w:rsid w:val="00496020"/>
    <w:rsid w:val="00496205"/>
    <w:rsid w:val="00496FCB"/>
    <w:rsid w:val="004A0D69"/>
    <w:rsid w:val="004A15C4"/>
    <w:rsid w:val="004A1DE4"/>
    <w:rsid w:val="004A27DF"/>
    <w:rsid w:val="004A280F"/>
    <w:rsid w:val="004A2A04"/>
    <w:rsid w:val="004A3C4D"/>
    <w:rsid w:val="004A3E39"/>
    <w:rsid w:val="004A4A4C"/>
    <w:rsid w:val="004A58D6"/>
    <w:rsid w:val="004A6C81"/>
    <w:rsid w:val="004A6FD3"/>
    <w:rsid w:val="004A776A"/>
    <w:rsid w:val="004B041B"/>
    <w:rsid w:val="004B05C3"/>
    <w:rsid w:val="004B09EA"/>
    <w:rsid w:val="004B15E1"/>
    <w:rsid w:val="004B191E"/>
    <w:rsid w:val="004B311D"/>
    <w:rsid w:val="004B3146"/>
    <w:rsid w:val="004B31E7"/>
    <w:rsid w:val="004B342A"/>
    <w:rsid w:val="004B4C5F"/>
    <w:rsid w:val="004B5149"/>
    <w:rsid w:val="004B53F1"/>
    <w:rsid w:val="004B6528"/>
    <w:rsid w:val="004B6CB5"/>
    <w:rsid w:val="004B7AAD"/>
    <w:rsid w:val="004C00A2"/>
    <w:rsid w:val="004C1008"/>
    <w:rsid w:val="004C1606"/>
    <w:rsid w:val="004C162E"/>
    <w:rsid w:val="004C2CE1"/>
    <w:rsid w:val="004C338C"/>
    <w:rsid w:val="004C381E"/>
    <w:rsid w:val="004C382A"/>
    <w:rsid w:val="004C432B"/>
    <w:rsid w:val="004C49D3"/>
    <w:rsid w:val="004C4B01"/>
    <w:rsid w:val="004C55D5"/>
    <w:rsid w:val="004C6491"/>
    <w:rsid w:val="004C666F"/>
    <w:rsid w:val="004C6BA3"/>
    <w:rsid w:val="004C7775"/>
    <w:rsid w:val="004C77A0"/>
    <w:rsid w:val="004C77C6"/>
    <w:rsid w:val="004C7B9F"/>
    <w:rsid w:val="004C7CA6"/>
    <w:rsid w:val="004D0C67"/>
    <w:rsid w:val="004D104B"/>
    <w:rsid w:val="004D2669"/>
    <w:rsid w:val="004D2983"/>
    <w:rsid w:val="004D342A"/>
    <w:rsid w:val="004D355A"/>
    <w:rsid w:val="004D42D2"/>
    <w:rsid w:val="004D45E9"/>
    <w:rsid w:val="004D4AD7"/>
    <w:rsid w:val="004D53DA"/>
    <w:rsid w:val="004D54A8"/>
    <w:rsid w:val="004D5753"/>
    <w:rsid w:val="004D5AFE"/>
    <w:rsid w:val="004D636C"/>
    <w:rsid w:val="004D6CFF"/>
    <w:rsid w:val="004D7138"/>
    <w:rsid w:val="004E004D"/>
    <w:rsid w:val="004E0584"/>
    <w:rsid w:val="004E0AA3"/>
    <w:rsid w:val="004E0C2C"/>
    <w:rsid w:val="004E1170"/>
    <w:rsid w:val="004E1FB0"/>
    <w:rsid w:val="004E2328"/>
    <w:rsid w:val="004E252B"/>
    <w:rsid w:val="004E299A"/>
    <w:rsid w:val="004E2E02"/>
    <w:rsid w:val="004E302B"/>
    <w:rsid w:val="004E30FE"/>
    <w:rsid w:val="004E4000"/>
    <w:rsid w:val="004E4B27"/>
    <w:rsid w:val="004E5133"/>
    <w:rsid w:val="004E5FD7"/>
    <w:rsid w:val="004E718C"/>
    <w:rsid w:val="004E759B"/>
    <w:rsid w:val="004E7830"/>
    <w:rsid w:val="004E7C8E"/>
    <w:rsid w:val="004F0510"/>
    <w:rsid w:val="004F0C6A"/>
    <w:rsid w:val="004F12A7"/>
    <w:rsid w:val="004F15B4"/>
    <w:rsid w:val="004F2BD0"/>
    <w:rsid w:val="004F2FBF"/>
    <w:rsid w:val="004F33DF"/>
    <w:rsid w:val="004F34AA"/>
    <w:rsid w:val="004F3811"/>
    <w:rsid w:val="004F41D0"/>
    <w:rsid w:val="004F4F77"/>
    <w:rsid w:val="004F5413"/>
    <w:rsid w:val="004F5DBA"/>
    <w:rsid w:val="004F6FB1"/>
    <w:rsid w:val="004F7009"/>
    <w:rsid w:val="004F7DA9"/>
    <w:rsid w:val="0050017B"/>
    <w:rsid w:val="00500F39"/>
    <w:rsid w:val="0050139E"/>
    <w:rsid w:val="0050157E"/>
    <w:rsid w:val="00501877"/>
    <w:rsid w:val="00502726"/>
    <w:rsid w:val="005029FD"/>
    <w:rsid w:val="00503936"/>
    <w:rsid w:val="00504135"/>
    <w:rsid w:val="00504280"/>
    <w:rsid w:val="00504D5A"/>
    <w:rsid w:val="0050596F"/>
    <w:rsid w:val="00506830"/>
    <w:rsid w:val="00506A04"/>
    <w:rsid w:val="00506F25"/>
    <w:rsid w:val="00506F3B"/>
    <w:rsid w:val="00507E3F"/>
    <w:rsid w:val="00510483"/>
    <w:rsid w:val="0051076B"/>
    <w:rsid w:val="005107B7"/>
    <w:rsid w:val="005107F4"/>
    <w:rsid w:val="0051084E"/>
    <w:rsid w:val="00510997"/>
    <w:rsid w:val="00511057"/>
    <w:rsid w:val="005111DB"/>
    <w:rsid w:val="005116A9"/>
    <w:rsid w:val="005116FD"/>
    <w:rsid w:val="00511D5F"/>
    <w:rsid w:val="00512028"/>
    <w:rsid w:val="0051265E"/>
    <w:rsid w:val="005134D7"/>
    <w:rsid w:val="005138F2"/>
    <w:rsid w:val="00514547"/>
    <w:rsid w:val="0051456F"/>
    <w:rsid w:val="005159C1"/>
    <w:rsid w:val="005160AA"/>
    <w:rsid w:val="00516CCC"/>
    <w:rsid w:val="0051781B"/>
    <w:rsid w:val="00517EE0"/>
    <w:rsid w:val="005200BA"/>
    <w:rsid w:val="00520E00"/>
    <w:rsid w:val="005210CC"/>
    <w:rsid w:val="0052326B"/>
    <w:rsid w:val="005233AB"/>
    <w:rsid w:val="00523E95"/>
    <w:rsid w:val="005245D9"/>
    <w:rsid w:val="0052596A"/>
    <w:rsid w:val="005261AF"/>
    <w:rsid w:val="00526800"/>
    <w:rsid w:val="005268E0"/>
    <w:rsid w:val="005268F8"/>
    <w:rsid w:val="00526965"/>
    <w:rsid w:val="0052763C"/>
    <w:rsid w:val="0052768C"/>
    <w:rsid w:val="0052780D"/>
    <w:rsid w:val="005278D2"/>
    <w:rsid w:val="00527F3E"/>
    <w:rsid w:val="00531240"/>
    <w:rsid w:val="005315BA"/>
    <w:rsid w:val="00531749"/>
    <w:rsid w:val="0053203E"/>
    <w:rsid w:val="00532B3A"/>
    <w:rsid w:val="00532EEF"/>
    <w:rsid w:val="005334F7"/>
    <w:rsid w:val="00533906"/>
    <w:rsid w:val="00533C35"/>
    <w:rsid w:val="00534010"/>
    <w:rsid w:val="00534E64"/>
    <w:rsid w:val="00535606"/>
    <w:rsid w:val="0053630B"/>
    <w:rsid w:val="0053669B"/>
    <w:rsid w:val="005367DE"/>
    <w:rsid w:val="0053732F"/>
    <w:rsid w:val="005400B1"/>
    <w:rsid w:val="0054044D"/>
    <w:rsid w:val="0054066D"/>
    <w:rsid w:val="00540825"/>
    <w:rsid w:val="00540939"/>
    <w:rsid w:val="005417CE"/>
    <w:rsid w:val="00541A87"/>
    <w:rsid w:val="00542259"/>
    <w:rsid w:val="00542745"/>
    <w:rsid w:val="00542902"/>
    <w:rsid w:val="005429E9"/>
    <w:rsid w:val="005441B1"/>
    <w:rsid w:val="005442A6"/>
    <w:rsid w:val="005445B8"/>
    <w:rsid w:val="0054464F"/>
    <w:rsid w:val="0054551A"/>
    <w:rsid w:val="005457CE"/>
    <w:rsid w:val="0054671C"/>
    <w:rsid w:val="0054694B"/>
    <w:rsid w:val="00546CFB"/>
    <w:rsid w:val="00546F83"/>
    <w:rsid w:val="00547349"/>
    <w:rsid w:val="00547421"/>
    <w:rsid w:val="00547BF2"/>
    <w:rsid w:val="00551BAB"/>
    <w:rsid w:val="005526A0"/>
    <w:rsid w:val="0055290E"/>
    <w:rsid w:val="00552930"/>
    <w:rsid w:val="00552F33"/>
    <w:rsid w:val="0055301C"/>
    <w:rsid w:val="00553178"/>
    <w:rsid w:val="0055371B"/>
    <w:rsid w:val="00553C77"/>
    <w:rsid w:val="00554606"/>
    <w:rsid w:val="00555134"/>
    <w:rsid w:val="00555BF0"/>
    <w:rsid w:val="005572C4"/>
    <w:rsid w:val="005573C7"/>
    <w:rsid w:val="0055777F"/>
    <w:rsid w:val="00557A6E"/>
    <w:rsid w:val="0056002B"/>
    <w:rsid w:val="005600FE"/>
    <w:rsid w:val="00560B58"/>
    <w:rsid w:val="00560C84"/>
    <w:rsid w:val="00560CFB"/>
    <w:rsid w:val="00560FF9"/>
    <w:rsid w:val="00561E79"/>
    <w:rsid w:val="005623ED"/>
    <w:rsid w:val="00562732"/>
    <w:rsid w:val="00562B35"/>
    <w:rsid w:val="0056320F"/>
    <w:rsid w:val="005632D8"/>
    <w:rsid w:val="00563428"/>
    <w:rsid w:val="0056346C"/>
    <w:rsid w:val="00564E47"/>
    <w:rsid w:val="00564F30"/>
    <w:rsid w:val="00566284"/>
    <w:rsid w:val="0056666C"/>
    <w:rsid w:val="00567415"/>
    <w:rsid w:val="00567655"/>
    <w:rsid w:val="00567699"/>
    <w:rsid w:val="00570C64"/>
    <w:rsid w:val="00571419"/>
    <w:rsid w:val="005717A9"/>
    <w:rsid w:val="005722DC"/>
    <w:rsid w:val="005729E9"/>
    <w:rsid w:val="005733B1"/>
    <w:rsid w:val="00573E03"/>
    <w:rsid w:val="00574016"/>
    <w:rsid w:val="0057447D"/>
    <w:rsid w:val="00574554"/>
    <w:rsid w:val="0057590D"/>
    <w:rsid w:val="00575D34"/>
    <w:rsid w:val="00576C6B"/>
    <w:rsid w:val="0057766F"/>
    <w:rsid w:val="0057786A"/>
    <w:rsid w:val="00577F1C"/>
    <w:rsid w:val="00580120"/>
    <w:rsid w:val="00580289"/>
    <w:rsid w:val="005812EC"/>
    <w:rsid w:val="005815FB"/>
    <w:rsid w:val="0058185F"/>
    <w:rsid w:val="005828A4"/>
    <w:rsid w:val="005831C8"/>
    <w:rsid w:val="005832EC"/>
    <w:rsid w:val="005847F0"/>
    <w:rsid w:val="00584C67"/>
    <w:rsid w:val="00584C8D"/>
    <w:rsid w:val="005855BE"/>
    <w:rsid w:val="00585847"/>
    <w:rsid w:val="0058598B"/>
    <w:rsid w:val="005859AA"/>
    <w:rsid w:val="00585DEB"/>
    <w:rsid w:val="0058619F"/>
    <w:rsid w:val="00586244"/>
    <w:rsid w:val="005865C4"/>
    <w:rsid w:val="00586DCC"/>
    <w:rsid w:val="00590764"/>
    <w:rsid w:val="0059113C"/>
    <w:rsid w:val="005914FC"/>
    <w:rsid w:val="00591FB3"/>
    <w:rsid w:val="00592204"/>
    <w:rsid w:val="0059222D"/>
    <w:rsid w:val="0059291C"/>
    <w:rsid w:val="00593035"/>
    <w:rsid w:val="005934EA"/>
    <w:rsid w:val="005939CD"/>
    <w:rsid w:val="00594114"/>
    <w:rsid w:val="0059485D"/>
    <w:rsid w:val="00595DD9"/>
    <w:rsid w:val="0059619A"/>
    <w:rsid w:val="005962C8"/>
    <w:rsid w:val="0059647C"/>
    <w:rsid w:val="00596C7F"/>
    <w:rsid w:val="005973F1"/>
    <w:rsid w:val="0059747D"/>
    <w:rsid w:val="0059791A"/>
    <w:rsid w:val="005A03DD"/>
    <w:rsid w:val="005A0B83"/>
    <w:rsid w:val="005A0DCC"/>
    <w:rsid w:val="005A147A"/>
    <w:rsid w:val="005A1DD5"/>
    <w:rsid w:val="005A2883"/>
    <w:rsid w:val="005A2DE0"/>
    <w:rsid w:val="005A2DF1"/>
    <w:rsid w:val="005A4420"/>
    <w:rsid w:val="005A490A"/>
    <w:rsid w:val="005A4D3B"/>
    <w:rsid w:val="005A4D99"/>
    <w:rsid w:val="005A4EE9"/>
    <w:rsid w:val="005A4F60"/>
    <w:rsid w:val="005A5060"/>
    <w:rsid w:val="005A5CBA"/>
    <w:rsid w:val="005A6567"/>
    <w:rsid w:val="005A746E"/>
    <w:rsid w:val="005A75DA"/>
    <w:rsid w:val="005B058F"/>
    <w:rsid w:val="005B0862"/>
    <w:rsid w:val="005B09A4"/>
    <w:rsid w:val="005B0EE1"/>
    <w:rsid w:val="005B1043"/>
    <w:rsid w:val="005B122A"/>
    <w:rsid w:val="005B1644"/>
    <w:rsid w:val="005B1652"/>
    <w:rsid w:val="005B3A0E"/>
    <w:rsid w:val="005B3E16"/>
    <w:rsid w:val="005B5342"/>
    <w:rsid w:val="005B569A"/>
    <w:rsid w:val="005B58B7"/>
    <w:rsid w:val="005B5A12"/>
    <w:rsid w:val="005B5E6B"/>
    <w:rsid w:val="005B5EB8"/>
    <w:rsid w:val="005B6083"/>
    <w:rsid w:val="005B6167"/>
    <w:rsid w:val="005B6DE9"/>
    <w:rsid w:val="005B7356"/>
    <w:rsid w:val="005B76E4"/>
    <w:rsid w:val="005B7732"/>
    <w:rsid w:val="005C0010"/>
    <w:rsid w:val="005C021C"/>
    <w:rsid w:val="005C094E"/>
    <w:rsid w:val="005C0BE6"/>
    <w:rsid w:val="005C0C08"/>
    <w:rsid w:val="005C1697"/>
    <w:rsid w:val="005C1717"/>
    <w:rsid w:val="005C1AC8"/>
    <w:rsid w:val="005C261F"/>
    <w:rsid w:val="005C31D7"/>
    <w:rsid w:val="005C35E1"/>
    <w:rsid w:val="005C4577"/>
    <w:rsid w:val="005C6F8D"/>
    <w:rsid w:val="005C7CAF"/>
    <w:rsid w:val="005D0C13"/>
    <w:rsid w:val="005D11D3"/>
    <w:rsid w:val="005D1282"/>
    <w:rsid w:val="005D2104"/>
    <w:rsid w:val="005D232D"/>
    <w:rsid w:val="005D29D1"/>
    <w:rsid w:val="005D3648"/>
    <w:rsid w:val="005D41A2"/>
    <w:rsid w:val="005D4592"/>
    <w:rsid w:val="005D6370"/>
    <w:rsid w:val="005E0070"/>
    <w:rsid w:val="005E01D3"/>
    <w:rsid w:val="005E0C66"/>
    <w:rsid w:val="005E1E62"/>
    <w:rsid w:val="005E1FB7"/>
    <w:rsid w:val="005E2FBF"/>
    <w:rsid w:val="005E325C"/>
    <w:rsid w:val="005E41AA"/>
    <w:rsid w:val="005E4280"/>
    <w:rsid w:val="005E42FC"/>
    <w:rsid w:val="005E4A72"/>
    <w:rsid w:val="005E542E"/>
    <w:rsid w:val="005E5E30"/>
    <w:rsid w:val="005E6AA3"/>
    <w:rsid w:val="005E7384"/>
    <w:rsid w:val="005E78B6"/>
    <w:rsid w:val="005E7CE8"/>
    <w:rsid w:val="005F1361"/>
    <w:rsid w:val="005F1C42"/>
    <w:rsid w:val="005F2922"/>
    <w:rsid w:val="005F3CB4"/>
    <w:rsid w:val="005F3D33"/>
    <w:rsid w:val="005F406A"/>
    <w:rsid w:val="005F43CA"/>
    <w:rsid w:val="005F450A"/>
    <w:rsid w:val="005F4A93"/>
    <w:rsid w:val="005F4F43"/>
    <w:rsid w:val="005F66C6"/>
    <w:rsid w:val="005F66DF"/>
    <w:rsid w:val="005F7671"/>
    <w:rsid w:val="005F7BA5"/>
    <w:rsid w:val="00600353"/>
    <w:rsid w:val="006003EF"/>
    <w:rsid w:val="00600B6D"/>
    <w:rsid w:val="00600DF1"/>
    <w:rsid w:val="00601509"/>
    <w:rsid w:val="00601A07"/>
    <w:rsid w:val="006025C4"/>
    <w:rsid w:val="006039FE"/>
    <w:rsid w:val="006046E7"/>
    <w:rsid w:val="00604A12"/>
    <w:rsid w:val="006051BE"/>
    <w:rsid w:val="006060D7"/>
    <w:rsid w:val="0060635F"/>
    <w:rsid w:val="00606824"/>
    <w:rsid w:val="0060703C"/>
    <w:rsid w:val="00607A33"/>
    <w:rsid w:val="006105A1"/>
    <w:rsid w:val="00610C0C"/>
    <w:rsid w:val="00611840"/>
    <w:rsid w:val="0061193E"/>
    <w:rsid w:val="006122E6"/>
    <w:rsid w:val="0061236C"/>
    <w:rsid w:val="00612605"/>
    <w:rsid w:val="00612EE7"/>
    <w:rsid w:val="00612FEA"/>
    <w:rsid w:val="006133BD"/>
    <w:rsid w:val="006143C9"/>
    <w:rsid w:val="00614803"/>
    <w:rsid w:val="00614A80"/>
    <w:rsid w:val="006159B6"/>
    <w:rsid w:val="00615B62"/>
    <w:rsid w:val="00616172"/>
    <w:rsid w:val="0061645D"/>
    <w:rsid w:val="00616831"/>
    <w:rsid w:val="006203FF"/>
    <w:rsid w:val="00620EB1"/>
    <w:rsid w:val="00621A4E"/>
    <w:rsid w:val="0062260E"/>
    <w:rsid w:val="00622ADC"/>
    <w:rsid w:val="00623812"/>
    <w:rsid w:val="00623F01"/>
    <w:rsid w:val="00624484"/>
    <w:rsid w:val="00624F73"/>
    <w:rsid w:val="00624FD5"/>
    <w:rsid w:val="00625363"/>
    <w:rsid w:val="0062571D"/>
    <w:rsid w:val="00625DA8"/>
    <w:rsid w:val="00625ED6"/>
    <w:rsid w:val="00626FDE"/>
    <w:rsid w:val="006272AD"/>
    <w:rsid w:val="00627476"/>
    <w:rsid w:val="00627571"/>
    <w:rsid w:val="00627840"/>
    <w:rsid w:val="0062784C"/>
    <w:rsid w:val="006279C8"/>
    <w:rsid w:val="00627FCA"/>
    <w:rsid w:val="006301BC"/>
    <w:rsid w:val="00630FF8"/>
    <w:rsid w:val="00631CD9"/>
    <w:rsid w:val="00631E53"/>
    <w:rsid w:val="0063205E"/>
    <w:rsid w:val="00632308"/>
    <w:rsid w:val="00632E77"/>
    <w:rsid w:val="0063352C"/>
    <w:rsid w:val="0063378A"/>
    <w:rsid w:val="00634650"/>
    <w:rsid w:val="0063643B"/>
    <w:rsid w:val="006365D5"/>
    <w:rsid w:val="00636769"/>
    <w:rsid w:val="006374AB"/>
    <w:rsid w:val="00640669"/>
    <w:rsid w:val="00640AC6"/>
    <w:rsid w:val="00640B48"/>
    <w:rsid w:val="00641533"/>
    <w:rsid w:val="00641840"/>
    <w:rsid w:val="006425A4"/>
    <w:rsid w:val="00642DA2"/>
    <w:rsid w:val="00642F1A"/>
    <w:rsid w:val="006443D3"/>
    <w:rsid w:val="00644915"/>
    <w:rsid w:val="00644BCF"/>
    <w:rsid w:val="0064505B"/>
    <w:rsid w:val="00645DED"/>
    <w:rsid w:val="00646FDF"/>
    <w:rsid w:val="006476CC"/>
    <w:rsid w:val="00650115"/>
    <w:rsid w:val="006501C9"/>
    <w:rsid w:val="0065074F"/>
    <w:rsid w:val="00651FC7"/>
    <w:rsid w:val="006521C8"/>
    <w:rsid w:val="00652AAF"/>
    <w:rsid w:val="00652BC6"/>
    <w:rsid w:val="00652F19"/>
    <w:rsid w:val="0065342E"/>
    <w:rsid w:val="00653483"/>
    <w:rsid w:val="00653739"/>
    <w:rsid w:val="00653A87"/>
    <w:rsid w:val="00653DA6"/>
    <w:rsid w:val="00654087"/>
    <w:rsid w:val="006541F8"/>
    <w:rsid w:val="00654613"/>
    <w:rsid w:val="006549A1"/>
    <w:rsid w:val="00654A0B"/>
    <w:rsid w:val="00654F03"/>
    <w:rsid w:val="00655750"/>
    <w:rsid w:val="006565F1"/>
    <w:rsid w:val="00657764"/>
    <w:rsid w:val="00657ED7"/>
    <w:rsid w:val="00657FB9"/>
    <w:rsid w:val="0066006D"/>
    <w:rsid w:val="0066022E"/>
    <w:rsid w:val="00660256"/>
    <w:rsid w:val="00661C5C"/>
    <w:rsid w:val="00662719"/>
    <w:rsid w:val="00662807"/>
    <w:rsid w:val="00662968"/>
    <w:rsid w:val="00662F62"/>
    <w:rsid w:val="00663390"/>
    <w:rsid w:val="0066339B"/>
    <w:rsid w:val="00663EE7"/>
    <w:rsid w:val="006647C9"/>
    <w:rsid w:val="006648C0"/>
    <w:rsid w:val="00664DF7"/>
    <w:rsid w:val="00665835"/>
    <w:rsid w:val="0066593F"/>
    <w:rsid w:val="00666464"/>
    <w:rsid w:val="0066669D"/>
    <w:rsid w:val="006668F6"/>
    <w:rsid w:val="00666AEB"/>
    <w:rsid w:val="006678DC"/>
    <w:rsid w:val="00667EEE"/>
    <w:rsid w:val="00670517"/>
    <w:rsid w:val="006706D6"/>
    <w:rsid w:val="00670A1F"/>
    <w:rsid w:val="0067149E"/>
    <w:rsid w:val="006716BE"/>
    <w:rsid w:val="00671A94"/>
    <w:rsid w:val="00671D3A"/>
    <w:rsid w:val="00671E16"/>
    <w:rsid w:val="00671E3E"/>
    <w:rsid w:val="006722B2"/>
    <w:rsid w:val="006726A1"/>
    <w:rsid w:val="00672E93"/>
    <w:rsid w:val="0067386F"/>
    <w:rsid w:val="00673C40"/>
    <w:rsid w:val="00673DA5"/>
    <w:rsid w:val="0067400E"/>
    <w:rsid w:val="006744F3"/>
    <w:rsid w:val="006750CE"/>
    <w:rsid w:val="006753CB"/>
    <w:rsid w:val="006760BD"/>
    <w:rsid w:val="006764AB"/>
    <w:rsid w:val="006772D5"/>
    <w:rsid w:val="006779B8"/>
    <w:rsid w:val="00677A63"/>
    <w:rsid w:val="006803F7"/>
    <w:rsid w:val="00680702"/>
    <w:rsid w:val="00680FA6"/>
    <w:rsid w:val="0068178E"/>
    <w:rsid w:val="00681B4C"/>
    <w:rsid w:val="00681DD6"/>
    <w:rsid w:val="0068306B"/>
    <w:rsid w:val="0068374D"/>
    <w:rsid w:val="006838CC"/>
    <w:rsid w:val="00683C1C"/>
    <w:rsid w:val="00684870"/>
    <w:rsid w:val="00684DCB"/>
    <w:rsid w:val="00685669"/>
    <w:rsid w:val="00685BCF"/>
    <w:rsid w:val="00686195"/>
    <w:rsid w:val="00686307"/>
    <w:rsid w:val="0068646F"/>
    <w:rsid w:val="00686850"/>
    <w:rsid w:val="006907E5"/>
    <w:rsid w:val="00690833"/>
    <w:rsid w:val="006910D4"/>
    <w:rsid w:val="006913C6"/>
    <w:rsid w:val="00691583"/>
    <w:rsid w:val="00691D7F"/>
    <w:rsid w:val="006920C2"/>
    <w:rsid w:val="006938EB"/>
    <w:rsid w:val="00693F28"/>
    <w:rsid w:val="00693F83"/>
    <w:rsid w:val="00694AFD"/>
    <w:rsid w:val="00695AE7"/>
    <w:rsid w:val="00695B72"/>
    <w:rsid w:val="006963D6"/>
    <w:rsid w:val="0069730E"/>
    <w:rsid w:val="00697503"/>
    <w:rsid w:val="006975CD"/>
    <w:rsid w:val="00697FCA"/>
    <w:rsid w:val="006A0201"/>
    <w:rsid w:val="006A04F0"/>
    <w:rsid w:val="006A0E38"/>
    <w:rsid w:val="006A11A3"/>
    <w:rsid w:val="006A131F"/>
    <w:rsid w:val="006A176C"/>
    <w:rsid w:val="006A1CBE"/>
    <w:rsid w:val="006A1FDB"/>
    <w:rsid w:val="006A2237"/>
    <w:rsid w:val="006A2E0C"/>
    <w:rsid w:val="006A313F"/>
    <w:rsid w:val="006A360C"/>
    <w:rsid w:val="006A395E"/>
    <w:rsid w:val="006A4C39"/>
    <w:rsid w:val="006A5C59"/>
    <w:rsid w:val="006A71CE"/>
    <w:rsid w:val="006A731C"/>
    <w:rsid w:val="006A7DC3"/>
    <w:rsid w:val="006B04D8"/>
    <w:rsid w:val="006B16CB"/>
    <w:rsid w:val="006B242D"/>
    <w:rsid w:val="006B2731"/>
    <w:rsid w:val="006B273B"/>
    <w:rsid w:val="006B2C03"/>
    <w:rsid w:val="006B3049"/>
    <w:rsid w:val="006B3609"/>
    <w:rsid w:val="006B3E74"/>
    <w:rsid w:val="006B40C8"/>
    <w:rsid w:val="006B4481"/>
    <w:rsid w:val="006B497D"/>
    <w:rsid w:val="006B5290"/>
    <w:rsid w:val="006B5A39"/>
    <w:rsid w:val="006B6925"/>
    <w:rsid w:val="006B6BD7"/>
    <w:rsid w:val="006B7610"/>
    <w:rsid w:val="006C1B36"/>
    <w:rsid w:val="006C3251"/>
    <w:rsid w:val="006C3564"/>
    <w:rsid w:val="006C3ECD"/>
    <w:rsid w:val="006C44D5"/>
    <w:rsid w:val="006C49AA"/>
    <w:rsid w:val="006C540A"/>
    <w:rsid w:val="006C5833"/>
    <w:rsid w:val="006C58C9"/>
    <w:rsid w:val="006C60F8"/>
    <w:rsid w:val="006C6484"/>
    <w:rsid w:val="006C660B"/>
    <w:rsid w:val="006C6BDE"/>
    <w:rsid w:val="006C6CD8"/>
    <w:rsid w:val="006C72A1"/>
    <w:rsid w:val="006C74F4"/>
    <w:rsid w:val="006D1BB6"/>
    <w:rsid w:val="006D241B"/>
    <w:rsid w:val="006D2830"/>
    <w:rsid w:val="006D2980"/>
    <w:rsid w:val="006D29B0"/>
    <w:rsid w:val="006D2A99"/>
    <w:rsid w:val="006D33F9"/>
    <w:rsid w:val="006D36C8"/>
    <w:rsid w:val="006D378E"/>
    <w:rsid w:val="006D50E5"/>
    <w:rsid w:val="006D61A5"/>
    <w:rsid w:val="006D6498"/>
    <w:rsid w:val="006D65C7"/>
    <w:rsid w:val="006E0109"/>
    <w:rsid w:val="006E09DC"/>
    <w:rsid w:val="006E0C26"/>
    <w:rsid w:val="006E1A2F"/>
    <w:rsid w:val="006E2506"/>
    <w:rsid w:val="006E30F5"/>
    <w:rsid w:val="006E34DD"/>
    <w:rsid w:val="006E44E1"/>
    <w:rsid w:val="006E4DA0"/>
    <w:rsid w:val="006E4E3C"/>
    <w:rsid w:val="006E4F63"/>
    <w:rsid w:val="006E60C4"/>
    <w:rsid w:val="006E62B4"/>
    <w:rsid w:val="006E65F2"/>
    <w:rsid w:val="006E7AD7"/>
    <w:rsid w:val="006F0074"/>
    <w:rsid w:val="006F049E"/>
    <w:rsid w:val="006F0E71"/>
    <w:rsid w:val="006F0F2A"/>
    <w:rsid w:val="006F1220"/>
    <w:rsid w:val="006F15B3"/>
    <w:rsid w:val="006F18C6"/>
    <w:rsid w:val="006F1E85"/>
    <w:rsid w:val="006F25C3"/>
    <w:rsid w:val="006F30D5"/>
    <w:rsid w:val="006F3A84"/>
    <w:rsid w:val="006F3C9E"/>
    <w:rsid w:val="006F3F32"/>
    <w:rsid w:val="006F42BE"/>
    <w:rsid w:val="006F43C8"/>
    <w:rsid w:val="006F5BBD"/>
    <w:rsid w:val="006F663B"/>
    <w:rsid w:val="006F668C"/>
    <w:rsid w:val="006F6778"/>
    <w:rsid w:val="006F6F70"/>
    <w:rsid w:val="006F77B4"/>
    <w:rsid w:val="00700475"/>
    <w:rsid w:val="00700852"/>
    <w:rsid w:val="00700FBB"/>
    <w:rsid w:val="00701B13"/>
    <w:rsid w:val="00701D86"/>
    <w:rsid w:val="007021BE"/>
    <w:rsid w:val="00702CA2"/>
    <w:rsid w:val="00702DBC"/>
    <w:rsid w:val="00703603"/>
    <w:rsid w:val="00703B9E"/>
    <w:rsid w:val="00703F05"/>
    <w:rsid w:val="00704202"/>
    <w:rsid w:val="00706551"/>
    <w:rsid w:val="00706923"/>
    <w:rsid w:val="007069DC"/>
    <w:rsid w:val="0070728F"/>
    <w:rsid w:val="007102F0"/>
    <w:rsid w:val="00711C7B"/>
    <w:rsid w:val="0071229B"/>
    <w:rsid w:val="007129DE"/>
    <w:rsid w:val="00712E94"/>
    <w:rsid w:val="007132B6"/>
    <w:rsid w:val="0071373F"/>
    <w:rsid w:val="00713AD8"/>
    <w:rsid w:val="00713AF0"/>
    <w:rsid w:val="00714345"/>
    <w:rsid w:val="00714876"/>
    <w:rsid w:val="00714CF6"/>
    <w:rsid w:val="00714EA0"/>
    <w:rsid w:val="00715904"/>
    <w:rsid w:val="00715CEE"/>
    <w:rsid w:val="007160A2"/>
    <w:rsid w:val="00716A07"/>
    <w:rsid w:val="0071743D"/>
    <w:rsid w:val="007203C6"/>
    <w:rsid w:val="00720919"/>
    <w:rsid w:val="00720F74"/>
    <w:rsid w:val="0072103B"/>
    <w:rsid w:val="007210B4"/>
    <w:rsid w:val="00722560"/>
    <w:rsid w:val="0072267C"/>
    <w:rsid w:val="0072277B"/>
    <w:rsid w:val="00722927"/>
    <w:rsid w:val="007229B0"/>
    <w:rsid w:val="007229D9"/>
    <w:rsid w:val="00722E46"/>
    <w:rsid w:val="00722F02"/>
    <w:rsid w:val="00723E5D"/>
    <w:rsid w:val="007242F1"/>
    <w:rsid w:val="00724475"/>
    <w:rsid w:val="00724CEC"/>
    <w:rsid w:val="00725081"/>
    <w:rsid w:val="00725344"/>
    <w:rsid w:val="0072572D"/>
    <w:rsid w:val="007266FA"/>
    <w:rsid w:val="00726C42"/>
    <w:rsid w:val="00726F0C"/>
    <w:rsid w:val="00727315"/>
    <w:rsid w:val="007274B3"/>
    <w:rsid w:val="0072774B"/>
    <w:rsid w:val="00727B62"/>
    <w:rsid w:val="00730029"/>
    <w:rsid w:val="00730EE5"/>
    <w:rsid w:val="00732194"/>
    <w:rsid w:val="00732276"/>
    <w:rsid w:val="00732360"/>
    <w:rsid w:val="007324B0"/>
    <w:rsid w:val="00732ED1"/>
    <w:rsid w:val="0073345C"/>
    <w:rsid w:val="00733B77"/>
    <w:rsid w:val="00733ED4"/>
    <w:rsid w:val="0073414A"/>
    <w:rsid w:val="00734F89"/>
    <w:rsid w:val="00734FB9"/>
    <w:rsid w:val="00735BF9"/>
    <w:rsid w:val="00735DD7"/>
    <w:rsid w:val="00736296"/>
    <w:rsid w:val="00736A36"/>
    <w:rsid w:val="00736E79"/>
    <w:rsid w:val="0073718B"/>
    <w:rsid w:val="00737203"/>
    <w:rsid w:val="00740C52"/>
    <w:rsid w:val="00740F03"/>
    <w:rsid w:val="007410B8"/>
    <w:rsid w:val="0074200F"/>
    <w:rsid w:val="007425A3"/>
    <w:rsid w:val="007427AA"/>
    <w:rsid w:val="00742E92"/>
    <w:rsid w:val="00742F8D"/>
    <w:rsid w:val="00743206"/>
    <w:rsid w:val="0074378C"/>
    <w:rsid w:val="00743DED"/>
    <w:rsid w:val="00744608"/>
    <w:rsid w:val="00744940"/>
    <w:rsid w:val="00744FA0"/>
    <w:rsid w:val="007459A0"/>
    <w:rsid w:val="007463E9"/>
    <w:rsid w:val="00746A7D"/>
    <w:rsid w:val="007500B9"/>
    <w:rsid w:val="00750CEE"/>
    <w:rsid w:val="00751E88"/>
    <w:rsid w:val="00752047"/>
    <w:rsid w:val="007523B5"/>
    <w:rsid w:val="00753F21"/>
    <w:rsid w:val="00754685"/>
    <w:rsid w:val="00754ED3"/>
    <w:rsid w:val="0075528F"/>
    <w:rsid w:val="00755295"/>
    <w:rsid w:val="007552BB"/>
    <w:rsid w:val="0075548B"/>
    <w:rsid w:val="0075590E"/>
    <w:rsid w:val="00756EE9"/>
    <w:rsid w:val="00760A4B"/>
    <w:rsid w:val="00762E1D"/>
    <w:rsid w:val="00762F47"/>
    <w:rsid w:val="00763E41"/>
    <w:rsid w:val="00764332"/>
    <w:rsid w:val="0076441D"/>
    <w:rsid w:val="007646C5"/>
    <w:rsid w:val="007648E6"/>
    <w:rsid w:val="00765295"/>
    <w:rsid w:val="007655A7"/>
    <w:rsid w:val="00765D03"/>
    <w:rsid w:val="00765E4C"/>
    <w:rsid w:val="00766C39"/>
    <w:rsid w:val="00766DE1"/>
    <w:rsid w:val="00767D03"/>
    <w:rsid w:val="00767E2C"/>
    <w:rsid w:val="0077094F"/>
    <w:rsid w:val="00770E83"/>
    <w:rsid w:val="00771021"/>
    <w:rsid w:val="00772E78"/>
    <w:rsid w:val="00772F6C"/>
    <w:rsid w:val="0077371A"/>
    <w:rsid w:val="00773E21"/>
    <w:rsid w:val="00774274"/>
    <w:rsid w:val="007755C3"/>
    <w:rsid w:val="00775905"/>
    <w:rsid w:val="007762A4"/>
    <w:rsid w:val="00777F7A"/>
    <w:rsid w:val="0078000B"/>
    <w:rsid w:val="00780EF2"/>
    <w:rsid w:val="0078123E"/>
    <w:rsid w:val="00782E02"/>
    <w:rsid w:val="00782FE4"/>
    <w:rsid w:val="00783342"/>
    <w:rsid w:val="007839CE"/>
    <w:rsid w:val="00784042"/>
    <w:rsid w:val="00784F10"/>
    <w:rsid w:val="00785307"/>
    <w:rsid w:val="007853F4"/>
    <w:rsid w:val="00785C30"/>
    <w:rsid w:val="00786B27"/>
    <w:rsid w:val="00786FDB"/>
    <w:rsid w:val="00787430"/>
    <w:rsid w:val="00787DBA"/>
    <w:rsid w:val="00791627"/>
    <w:rsid w:val="00792F58"/>
    <w:rsid w:val="0079339C"/>
    <w:rsid w:val="007933BB"/>
    <w:rsid w:val="00793B66"/>
    <w:rsid w:val="00793C74"/>
    <w:rsid w:val="0079426F"/>
    <w:rsid w:val="00795037"/>
    <w:rsid w:val="007951AC"/>
    <w:rsid w:val="007954C1"/>
    <w:rsid w:val="007959C1"/>
    <w:rsid w:val="007970C4"/>
    <w:rsid w:val="00797160"/>
    <w:rsid w:val="00797713"/>
    <w:rsid w:val="00797C97"/>
    <w:rsid w:val="00797CDA"/>
    <w:rsid w:val="00797FE0"/>
    <w:rsid w:val="007A04EF"/>
    <w:rsid w:val="007A0D58"/>
    <w:rsid w:val="007A0F7D"/>
    <w:rsid w:val="007A1453"/>
    <w:rsid w:val="007A15EE"/>
    <w:rsid w:val="007A1B41"/>
    <w:rsid w:val="007A20AA"/>
    <w:rsid w:val="007A2633"/>
    <w:rsid w:val="007A2A90"/>
    <w:rsid w:val="007A2BA5"/>
    <w:rsid w:val="007A358E"/>
    <w:rsid w:val="007A365B"/>
    <w:rsid w:val="007A3FD1"/>
    <w:rsid w:val="007A51F8"/>
    <w:rsid w:val="007A55E9"/>
    <w:rsid w:val="007A5820"/>
    <w:rsid w:val="007A59E7"/>
    <w:rsid w:val="007A5B88"/>
    <w:rsid w:val="007A6973"/>
    <w:rsid w:val="007A6BBE"/>
    <w:rsid w:val="007A6C06"/>
    <w:rsid w:val="007A6D7C"/>
    <w:rsid w:val="007A7801"/>
    <w:rsid w:val="007A7C43"/>
    <w:rsid w:val="007A7CF7"/>
    <w:rsid w:val="007A7D59"/>
    <w:rsid w:val="007A7F96"/>
    <w:rsid w:val="007B12FD"/>
    <w:rsid w:val="007B1E2C"/>
    <w:rsid w:val="007B209B"/>
    <w:rsid w:val="007B2B32"/>
    <w:rsid w:val="007B3981"/>
    <w:rsid w:val="007B4B00"/>
    <w:rsid w:val="007B4C21"/>
    <w:rsid w:val="007B5050"/>
    <w:rsid w:val="007B5F56"/>
    <w:rsid w:val="007B68A7"/>
    <w:rsid w:val="007B7442"/>
    <w:rsid w:val="007B757B"/>
    <w:rsid w:val="007B7809"/>
    <w:rsid w:val="007C0397"/>
    <w:rsid w:val="007C1933"/>
    <w:rsid w:val="007C1B7B"/>
    <w:rsid w:val="007C2655"/>
    <w:rsid w:val="007C298A"/>
    <w:rsid w:val="007C2C0D"/>
    <w:rsid w:val="007C2F6F"/>
    <w:rsid w:val="007C325B"/>
    <w:rsid w:val="007C37BB"/>
    <w:rsid w:val="007C3B5D"/>
    <w:rsid w:val="007C3BC3"/>
    <w:rsid w:val="007C3F32"/>
    <w:rsid w:val="007C3FC5"/>
    <w:rsid w:val="007C41D6"/>
    <w:rsid w:val="007C6612"/>
    <w:rsid w:val="007C79E8"/>
    <w:rsid w:val="007C7CAA"/>
    <w:rsid w:val="007D1AAD"/>
    <w:rsid w:val="007D2E10"/>
    <w:rsid w:val="007D3392"/>
    <w:rsid w:val="007D45C7"/>
    <w:rsid w:val="007D50DE"/>
    <w:rsid w:val="007D675D"/>
    <w:rsid w:val="007D68D6"/>
    <w:rsid w:val="007D68DD"/>
    <w:rsid w:val="007D730F"/>
    <w:rsid w:val="007E0467"/>
    <w:rsid w:val="007E0913"/>
    <w:rsid w:val="007E0F1B"/>
    <w:rsid w:val="007E0FAD"/>
    <w:rsid w:val="007E164C"/>
    <w:rsid w:val="007E1674"/>
    <w:rsid w:val="007E197E"/>
    <w:rsid w:val="007E1F21"/>
    <w:rsid w:val="007E2BAF"/>
    <w:rsid w:val="007E3211"/>
    <w:rsid w:val="007E32A8"/>
    <w:rsid w:val="007E32B3"/>
    <w:rsid w:val="007E38B9"/>
    <w:rsid w:val="007E3AE5"/>
    <w:rsid w:val="007E3C24"/>
    <w:rsid w:val="007E3EBF"/>
    <w:rsid w:val="007E4505"/>
    <w:rsid w:val="007E4DF5"/>
    <w:rsid w:val="007E51EF"/>
    <w:rsid w:val="007E5211"/>
    <w:rsid w:val="007E52F2"/>
    <w:rsid w:val="007E5861"/>
    <w:rsid w:val="007E5DAC"/>
    <w:rsid w:val="007E603F"/>
    <w:rsid w:val="007E66F6"/>
    <w:rsid w:val="007E718C"/>
    <w:rsid w:val="007F0BDA"/>
    <w:rsid w:val="007F0EF3"/>
    <w:rsid w:val="007F1113"/>
    <w:rsid w:val="007F1F6B"/>
    <w:rsid w:val="007F23D3"/>
    <w:rsid w:val="007F2A07"/>
    <w:rsid w:val="007F2CDB"/>
    <w:rsid w:val="007F328A"/>
    <w:rsid w:val="007F329B"/>
    <w:rsid w:val="007F3921"/>
    <w:rsid w:val="007F3958"/>
    <w:rsid w:val="007F4C8C"/>
    <w:rsid w:val="007F4CB2"/>
    <w:rsid w:val="007F5945"/>
    <w:rsid w:val="007F63A5"/>
    <w:rsid w:val="007F6549"/>
    <w:rsid w:val="007F6A5F"/>
    <w:rsid w:val="007F783A"/>
    <w:rsid w:val="00800F0C"/>
    <w:rsid w:val="0080104E"/>
    <w:rsid w:val="0080107D"/>
    <w:rsid w:val="00801241"/>
    <w:rsid w:val="00801325"/>
    <w:rsid w:val="008020D9"/>
    <w:rsid w:val="0080249D"/>
    <w:rsid w:val="00802DAF"/>
    <w:rsid w:val="008044CD"/>
    <w:rsid w:val="0080474A"/>
    <w:rsid w:val="00805FEC"/>
    <w:rsid w:val="008062CC"/>
    <w:rsid w:val="00806E6C"/>
    <w:rsid w:val="00807458"/>
    <w:rsid w:val="008076A0"/>
    <w:rsid w:val="00810175"/>
    <w:rsid w:val="008101F1"/>
    <w:rsid w:val="00810CC4"/>
    <w:rsid w:val="00811198"/>
    <w:rsid w:val="00811611"/>
    <w:rsid w:val="00812030"/>
    <w:rsid w:val="00812DD2"/>
    <w:rsid w:val="00812E31"/>
    <w:rsid w:val="0081303D"/>
    <w:rsid w:val="00813188"/>
    <w:rsid w:val="00814ADB"/>
    <w:rsid w:val="00814B2E"/>
    <w:rsid w:val="00815338"/>
    <w:rsid w:val="008160A9"/>
    <w:rsid w:val="008168CA"/>
    <w:rsid w:val="00817A89"/>
    <w:rsid w:val="00820185"/>
    <w:rsid w:val="008205C1"/>
    <w:rsid w:val="0082073F"/>
    <w:rsid w:val="008210D3"/>
    <w:rsid w:val="0082116D"/>
    <w:rsid w:val="008222BE"/>
    <w:rsid w:val="008229A5"/>
    <w:rsid w:val="00822C48"/>
    <w:rsid w:val="00823C49"/>
    <w:rsid w:val="00823D99"/>
    <w:rsid w:val="00824739"/>
    <w:rsid w:val="0082473F"/>
    <w:rsid w:val="00825999"/>
    <w:rsid w:val="00825ACA"/>
    <w:rsid w:val="00826F68"/>
    <w:rsid w:val="008275F2"/>
    <w:rsid w:val="00827D8B"/>
    <w:rsid w:val="0083015B"/>
    <w:rsid w:val="00830D81"/>
    <w:rsid w:val="00832630"/>
    <w:rsid w:val="00832963"/>
    <w:rsid w:val="008332FE"/>
    <w:rsid w:val="00833FFB"/>
    <w:rsid w:val="00835895"/>
    <w:rsid w:val="00836993"/>
    <w:rsid w:val="00837960"/>
    <w:rsid w:val="00837971"/>
    <w:rsid w:val="00837E1F"/>
    <w:rsid w:val="008402A7"/>
    <w:rsid w:val="0084038E"/>
    <w:rsid w:val="0084083F"/>
    <w:rsid w:val="00840BE5"/>
    <w:rsid w:val="008419F1"/>
    <w:rsid w:val="008428E3"/>
    <w:rsid w:val="00843319"/>
    <w:rsid w:val="00843E6F"/>
    <w:rsid w:val="008443D5"/>
    <w:rsid w:val="008448C9"/>
    <w:rsid w:val="00844AC6"/>
    <w:rsid w:val="00844D32"/>
    <w:rsid w:val="00845AC5"/>
    <w:rsid w:val="0084637A"/>
    <w:rsid w:val="0084651D"/>
    <w:rsid w:val="00846B1F"/>
    <w:rsid w:val="00850153"/>
    <w:rsid w:val="00850677"/>
    <w:rsid w:val="00851E62"/>
    <w:rsid w:val="00851EE3"/>
    <w:rsid w:val="008526C4"/>
    <w:rsid w:val="008528CB"/>
    <w:rsid w:val="00852DF2"/>
    <w:rsid w:val="00852F37"/>
    <w:rsid w:val="0085329F"/>
    <w:rsid w:val="00853491"/>
    <w:rsid w:val="008543B9"/>
    <w:rsid w:val="008553D2"/>
    <w:rsid w:val="0085567F"/>
    <w:rsid w:val="008556E2"/>
    <w:rsid w:val="00855976"/>
    <w:rsid w:val="008559D6"/>
    <w:rsid w:val="00855CFD"/>
    <w:rsid w:val="008565D6"/>
    <w:rsid w:val="00856980"/>
    <w:rsid w:val="00857039"/>
    <w:rsid w:val="00857CD4"/>
    <w:rsid w:val="00857DE7"/>
    <w:rsid w:val="00860BAC"/>
    <w:rsid w:val="00860F89"/>
    <w:rsid w:val="00861300"/>
    <w:rsid w:val="0086165B"/>
    <w:rsid w:val="00861D7A"/>
    <w:rsid w:val="00861EA7"/>
    <w:rsid w:val="0086224F"/>
    <w:rsid w:val="00863BED"/>
    <w:rsid w:val="00864200"/>
    <w:rsid w:val="0086420C"/>
    <w:rsid w:val="0086501C"/>
    <w:rsid w:val="00866551"/>
    <w:rsid w:val="008665DD"/>
    <w:rsid w:val="00866671"/>
    <w:rsid w:val="008667DD"/>
    <w:rsid w:val="00866C2B"/>
    <w:rsid w:val="00867180"/>
    <w:rsid w:val="0086780F"/>
    <w:rsid w:val="00867837"/>
    <w:rsid w:val="008678E8"/>
    <w:rsid w:val="008678F3"/>
    <w:rsid w:val="00867ED7"/>
    <w:rsid w:val="008703B6"/>
    <w:rsid w:val="00871645"/>
    <w:rsid w:val="00871C0E"/>
    <w:rsid w:val="00872354"/>
    <w:rsid w:val="008728AD"/>
    <w:rsid w:val="00874284"/>
    <w:rsid w:val="008742C4"/>
    <w:rsid w:val="008742F5"/>
    <w:rsid w:val="00874578"/>
    <w:rsid w:val="00874BA9"/>
    <w:rsid w:val="00880A36"/>
    <w:rsid w:val="00881D8F"/>
    <w:rsid w:val="008824EE"/>
    <w:rsid w:val="00882A47"/>
    <w:rsid w:val="0088369D"/>
    <w:rsid w:val="00884991"/>
    <w:rsid w:val="00884A4E"/>
    <w:rsid w:val="00884ACB"/>
    <w:rsid w:val="00885E38"/>
    <w:rsid w:val="00886B4A"/>
    <w:rsid w:val="008902B3"/>
    <w:rsid w:val="00890431"/>
    <w:rsid w:val="0089062E"/>
    <w:rsid w:val="00890B6A"/>
    <w:rsid w:val="00890C9B"/>
    <w:rsid w:val="00890D02"/>
    <w:rsid w:val="00891A36"/>
    <w:rsid w:val="00891A5D"/>
    <w:rsid w:val="00891BC2"/>
    <w:rsid w:val="008922A7"/>
    <w:rsid w:val="00892ACF"/>
    <w:rsid w:val="0089339A"/>
    <w:rsid w:val="00893E5D"/>
    <w:rsid w:val="00894204"/>
    <w:rsid w:val="00894227"/>
    <w:rsid w:val="008957A4"/>
    <w:rsid w:val="00895F48"/>
    <w:rsid w:val="008960AB"/>
    <w:rsid w:val="00896797"/>
    <w:rsid w:val="008A0067"/>
    <w:rsid w:val="008A133D"/>
    <w:rsid w:val="008A1B5D"/>
    <w:rsid w:val="008A2756"/>
    <w:rsid w:val="008A2DEA"/>
    <w:rsid w:val="008A2E8C"/>
    <w:rsid w:val="008A338C"/>
    <w:rsid w:val="008A342C"/>
    <w:rsid w:val="008A363A"/>
    <w:rsid w:val="008A37B9"/>
    <w:rsid w:val="008A3E10"/>
    <w:rsid w:val="008A3F7A"/>
    <w:rsid w:val="008A43A0"/>
    <w:rsid w:val="008A4FF1"/>
    <w:rsid w:val="008A57E4"/>
    <w:rsid w:val="008A5CA1"/>
    <w:rsid w:val="008A60BD"/>
    <w:rsid w:val="008A64B4"/>
    <w:rsid w:val="008A67EC"/>
    <w:rsid w:val="008A7874"/>
    <w:rsid w:val="008A7BCA"/>
    <w:rsid w:val="008A7F90"/>
    <w:rsid w:val="008B11BE"/>
    <w:rsid w:val="008B1222"/>
    <w:rsid w:val="008B18B0"/>
    <w:rsid w:val="008B1CAA"/>
    <w:rsid w:val="008B256F"/>
    <w:rsid w:val="008B2D0D"/>
    <w:rsid w:val="008B347F"/>
    <w:rsid w:val="008B3617"/>
    <w:rsid w:val="008B3C03"/>
    <w:rsid w:val="008B45B6"/>
    <w:rsid w:val="008B4C47"/>
    <w:rsid w:val="008B4D10"/>
    <w:rsid w:val="008B5531"/>
    <w:rsid w:val="008B616B"/>
    <w:rsid w:val="008B6C27"/>
    <w:rsid w:val="008B6D08"/>
    <w:rsid w:val="008B739B"/>
    <w:rsid w:val="008B7814"/>
    <w:rsid w:val="008B78A2"/>
    <w:rsid w:val="008B790C"/>
    <w:rsid w:val="008B7A9B"/>
    <w:rsid w:val="008C0690"/>
    <w:rsid w:val="008C0C02"/>
    <w:rsid w:val="008C10A8"/>
    <w:rsid w:val="008C14C3"/>
    <w:rsid w:val="008C23AA"/>
    <w:rsid w:val="008C2814"/>
    <w:rsid w:val="008C2F17"/>
    <w:rsid w:val="008C3328"/>
    <w:rsid w:val="008C3A0A"/>
    <w:rsid w:val="008C3B12"/>
    <w:rsid w:val="008C494A"/>
    <w:rsid w:val="008C59D5"/>
    <w:rsid w:val="008C60BD"/>
    <w:rsid w:val="008C61F4"/>
    <w:rsid w:val="008C6418"/>
    <w:rsid w:val="008C65EE"/>
    <w:rsid w:val="008C65F4"/>
    <w:rsid w:val="008C6F05"/>
    <w:rsid w:val="008C72D2"/>
    <w:rsid w:val="008C7339"/>
    <w:rsid w:val="008C73BB"/>
    <w:rsid w:val="008D0752"/>
    <w:rsid w:val="008D0D18"/>
    <w:rsid w:val="008D1775"/>
    <w:rsid w:val="008D17DE"/>
    <w:rsid w:val="008D18B0"/>
    <w:rsid w:val="008D24F1"/>
    <w:rsid w:val="008D3C2D"/>
    <w:rsid w:val="008D3CBC"/>
    <w:rsid w:val="008D41CF"/>
    <w:rsid w:val="008D4A5C"/>
    <w:rsid w:val="008D59C5"/>
    <w:rsid w:val="008D60B7"/>
    <w:rsid w:val="008D78E3"/>
    <w:rsid w:val="008D7C66"/>
    <w:rsid w:val="008E0398"/>
    <w:rsid w:val="008E0C38"/>
    <w:rsid w:val="008E153F"/>
    <w:rsid w:val="008E24A5"/>
    <w:rsid w:val="008E32F1"/>
    <w:rsid w:val="008E4514"/>
    <w:rsid w:val="008E54EE"/>
    <w:rsid w:val="008E5E83"/>
    <w:rsid w:val="008E6144"/>
    <w:rsid w:val="008E740B"/>
    <w:rsid w:val="008E779A"/>
    <w:rsid w:val="008E77E2"/>
    <w:rsid w:val="008E7C11"/>
    <w:rsid w:val="008E7C27"/>
    <w:rsid w:val="008E7D8D"/>
    <w:rsid w:val="008F02B1"/>
    <w:rsid w:val="008F03A3"/>
    <w:rsid w:val="008F0481"/>
    <w:rsid w:val="008F0555"/>
    <w:rsid w:val="008F05FA"/>
    <w:rsid w:val="008F1883"/>
    <w:rsid w:val="008F1A0E"/>
    <w:rsid w:val="008F1A1C"/>
    <w:rsid w:val="008F2BA9"/>
    <w:rsid w:val="008F2EEA"/>
    <w:rsid w:val="008F3DAF"/>
    <w:rsid w:val="008F45DB"/>
    <w:rsid w:val="008F4628"/>
    <w:rsid w:val="008F474C"/>
    <w:rsid w:val="008F48DB"/>
    <w:rsid w:val="008F4F58"/>
    <w:rsid w:val="008F546B"/>
    <w:rsid w:val="008F564D"/>
    <w:rsid w:val="008F5BE2"/>
    <w:rsid w:val="008F5FFF"/>
    <w:rsid w:val="008F65B8"/>
    <w:rsid w:val="008F6627"/>
    <w:rsid w:val="008F670E"/>
    <w:rsid w:val="008F6F91"/>
    <w:rsid w:val="00900090"/>
    <w:rsid w:val="009002F1"/>
    <w:rsid w:val="009024F3"/>
    <w:rsid w:val="00902C99"/>
    <w:rsid w:val="00902E8A"/>
    <w:rsid w:val="00902F54"/>
    <w:rsid w:val="00902FAE"/>
    <w:rsid w:val="00903C2B"/>
    <w:rsid w:val="00903FC6"/>
    <w:rsid w:val="0090552C"/>
    <w:rsid w:val="009058A4"/>
    <w:rsid w:val="00906775"/>
    <w:rsid w:val="00906D91"/>
    <w:rsid w:val="00906E78"/>
    <w:rsid w:val="00906E96"/>
    <w:rsid w:val="00910414"/>
    <w:rsid w:val="009107DE"/>
    <w:rsid w:val="009114BE"/>
    <w:rsid w:val="00911912"/>
    <w:rsid w:val="00911FF7"/>
    <w:rsid w:val="00912174"/>
    <w:rsid w:val="00912B04"/>
    <w:rsid w:val="00912FEE"/>
    <w:rsid w:val="00913126"/>
    <w:rsid w:val="00913835"/>
    <w:rsid w:val="00913A25"/>
    <w:rsid w:val="009143C1"/>
    <w:rsid w:val="009144F5"/>
    <w:rsid w:val="00914BA5"/>
    <w:rsid w:val="009150FC"/>
    <w:rsid w:val="00915186"/>
    <w:rsid w:val="00915448"/>
    <w:rsid w:val="0091589B"/>
    <w:rsid w:val="009158B2"/>
    <w:rsid w:val="009159DE"/>
    <w:rsid w:val="00916137"/>
    <w:rsid w:val="00916A03"/>
    <w:rsid w:val="009175FC"/>
    <w:rsid w:val="00917926"/>
    <w:rsid w:val="00917B05"/>
    <w:rsid w:val="00917FE8"/>
    <w:rsid w:val="009200C9"/>
    <w:rsid w:val="009202A7"/>
    <w:rsid w:val="009212E3"/>
    <w:rsid w:val="0092137D"/>
    <w:rsid w:val="0092151A"/>
    <w:rsid w:val="00922145"/>
    <w:rsid w:val="0092239F"/>
    <w:rsid w:val="009223A1"/>
    <w:rsid w:val="00922C86"/>
    <w:rsid w:val="00922E35"/>
    <w:rsid w:val="009230C4"/>
    <w:rsid w:val="009231FC"/>
    <w:rsid w:val="009238EC"/>
    <w:rsid w:val="00923BDC"/>
    <w:rsid w:val="00923DD0"/>
    <w:rsid w:val="00925190"/>
    <w:rsid w:val="00925210"/>
    <w:rsid w:val="00925DEF"/>
    <w:rsid w:val="0092690C"/>
    <w:rsid w:val="009269A1"/>
    <w:rsid w:val="009276AC"/>
    <w:rsid w:val="009277A4"/>
    <w:rsid w:val="00927997"/>
    <w:rsid w:val="00930020"/>
    <w:rsid w:val="00930996"/>
    <w:rsid w:val="009309B8"/>
    <w:rsid w:val="00930F1F"/>
    <w:rsid w:val="00931501"/>
    <w:rsid w:val="009318D8"/>
    <w:rsid w:val="00931B36"/>
    <w:rsid w:val="00931D8E"/>
    <w:rsid w:val="009346C6"/>
    <w:rsid w:val="009347F3"/>
    <w:rsid w:val="00934BB6"/>
    <w:rsid w:val="00935306"/>
    <w:rsid w:val="009356E3"/>
    <w:rsid w:val="00935E3D"/>
    <w:rsid w:val="009369B6"/>
    <w:rsid w:val="00936AAD"/>
    <w:rsid w:val="00936C01"/>
    <w:rsid w:val="00937374"/>
    <w:rsid w:val="00937B9E"/>
    <w:rsid w:val="00937F09"/>
    <w:rsid w:val="00940374"/>
    <w:rsid w:val="009406CA"/>
    <w:rsid w:val="00940981"/>
    <w:rsid w:val="00940E79"/>
    <w:rsid w:val="00941ACA"/>
    <w:rsid w:val="00941C65"/>
    <w:rsid w:val="00941E3D"/>
    <w:rsid w:val="00942D79"/>
    <w:rsid w:val="00943E3C"/>
    <w:rsid w:val="009451F6"/>
    <w:rsid w:val="009461EE"/>
    <w:rsid w:val="009462C9"/>
    <w:rsid w:val="00946C5E"/>
    <w:rsid w:val="009476D6"/>
    <w:rsid w:val="00947838"/>
    <w:rsid w:val="00950A5A"/>
    <w:rsid w:val="00951146"/>
    <w:rsid w:val="00951782"/>
    <w:rsid w:val="00951EB5"/>
    <w:rsid w:val="0095201D"/>
    <w:rsid w:val="0095267C"/>
    <w:rsid w:val="00952AEE"/>
    <w:rsid w:val="00952F24"/>
    <w:rsid w:val="0095308C"/>
    <w:rsid w:val="009531D7"/>
    <w:rsid w:val="0095348B"/>
    <w:rsid w:val="0095483C"/>
    <w:rsid w:val="00954C6D"/>
    <w:rsid w:val="009556A3"/>
    <w:rsid w:val="00955BE8"/>
    <w:rsid w:val="009572A4"/>
    <w:rsid w:val="00957316"/>
    <w:rsid w:val="009600A4"/>
    <w:rsid w:val="009601ED"/>
    <w:rsid w:val="009616EB"/>
    <w:rsid w:val="00961C23"/>
    <w:rsid w:val="00961F02"/>
    <w:rsid w:val="009625E8"/>
    <w:rsid w:val="00963137"/>
    <w:rsid w:val="009634B6"/>
    <w:rsid w:val="009638D7"/>
    <w:rsid w:val="00964056"/>
    <w:rsid w:val="00964455"/>
    <w:rsid w:val="0096454F"/>
    <w:rsid w:val="00965052"/>
    <w:rsid w:val="009660B5"/>
    <w:rsid w:val="00966245"/>
    <w:rsid w:val="009669EE"/>
    <w:rsid w:val="00966CD4"/>
    <w:rsid w:val="00970543"/>
    <w:rsid w:val="00970964"/>
    <w:rsid w:val="009719B0"/>
    <w:rsid w:val="00971C5B"/>
    <w:rsid w:val="00972119"/>
    <w:rsid w:val="00972EA2"/>
    <w:rsid w:val="00973136"/>
    <w:rsid w:val="00973B5D"/>
    <w:rsid w:val="00973EA5"/>
    <w:rsid w:val="00974107"/>
    <w:rsid w:val="00974C93"/>
    <w:rsid w:val="00975DEE"/>
    <w:rsid w:val="0097699D"/>
    <w:rsid w:val="00977051"/>
    <w:rsid w:val="00977CA6"/>
    <w:rsid w:val="00981186"/>
    <w:rsid w:val="00981448"/>
    <w:rsid w:val="009815AE"/>
    <w:rsid w:val="009819AC"/>
    <w:rsid w:val="00981F63"/>
    <w:rsid w:val="00982349"/>
    <w:rsid w:val="00982C5D"/>
    <w:rsid w:val="00982EE0"/>
    <w:rsid w:val="00982F21"/>
    <w:rsid w:val="00984408"/>
    <w:rsid w:val="009846CA"/>
    <w:rsid w:val="00984B11"/>
    <w:rsid w:val="009856FF"/>
    <w:rsid w:val="00985EAF"/>
    <w:rsid w:val="009861A5"/>
    <w:rsid w:val="0098698E"/>
    <w:rsid w:val="00986A24"/>
    <w:rsid w:val="00986FE1"/>
    <w:rsid w:val="00987289"/>
    <w:rsid w:val="0098745E"/>
    <w:rsid w:val="009902C0"/>
    <w:rsid w:val="009905E4"/>
    <w:rsid w:val="00990824"/>
    <w:rsid w:val="00990A88"/>
    <w:rsid w:val="009913A3"/>
    <w:rsid w:val="00992313"/>
    <w:rsid w:val="00992569"/>
    <w:rsid w:val="00993AC6"/>
    <w:rsid w:val="009948C3"/>
    <w:rsid w:val="00995103"/>
    <w:rsid w:val="0099547F"/>
    <w:rsid w:val="00995AD5"/>
    <w:rsid w:val="00995DA7"/>
    <w:rsid w:val="009961ED"/>
    <w:rsid w:val="00996826"/>
    <w:rsid w:val="00996A97"/>
    <w:rsid w:val="00996AF4"/>
    <w:rsid w:val="00997495"/>
    <w:rsid w:val="00997E2D"/>
    <w:rsid w:val="00997E68"/>
    <w:rsid w:val="009A0086"/>
    <w:rsid w:val="009A053A"/>
    <w:rsid w:val="009A0628"/>
    <w:rsid w:val="009A06B2"/>
    <w:rsid w:val="009A2202"/>
    <w:rsid w:val="009A2788"/>
    <w:rsid w:val="009A2910"/>
    <w:rsid w:val="009A2B37"/>
    <w:rsid w:val="009A2BD8"/>
    <w:rsid w:val="009A339D"/>
    <w:rsid w:val="009A46CF"/>
    <w:rsid w:val="009A4736"/>
    <w:rsid w:val="009A4EEC"/>
    <w:rsid w:val="009A4FDD"/>
    <w:rsid w:val="009A501A"/>
    <w:rsid w:val="009A541A"/>
    <w:rsid w:val="009A58C2"/>
    <w:rsid w:val="009A5EFD"/>
    <w:rsid w:val="009A7803"/>
    <w:rsid w:val="009A7B75"/>
    <w:rsid w:val="009A7BD3"/>
    <w:rsid w:val="009B0388"/>
    <w:rsid w:val="009B0A3F"/>
    <w:rsid w:val="009B0CD2"/>
    <w:rsid w:val="009B14E7"/>
    <w:rsid w:val="009B1666"/>
    <w:rsid w:val="009B1BD5"/>
    <w:rsid w:val="009B25A0"/>
    <w:rsid w:val="009B289D"/>
    <w:rsid w:val="009B3312"/>
    <w:rsid w:val="009B3E07"/>
    <w:rsid w:val="009B4AD3"/>
    <w:rsid w:val="009B5286"/>
    <w:rsid w:val="009B52CF"/>
    <w:rsid w:val="009B56BD"/>
    <w:rsid w:val="009B56C8"/>
    <w:rsid w:val="009B58CD"/>
    <w:rsid w:val="009B597A"/>
    <w:rsid w:val="009B628A"/>
    <w:rsid w:val="009B6E74"/>
    <w:rsid w:val="009B73FF"/>
    <w:rsid w:val="009B767D"/>
    <w:rsid w:val="009B78D6"/>
    <w:rsid w:val="009B7A4E"/>
    <w:rsid w:val="009B7F1B"/>
    <w:rsid w:val="009C00AD"/>
    <w:rsid w:val="009C0DA2"/>
    <w:rsid w:val="009C1196"/>
    <w:rsid w:val="009C18B6"/>
    <w:rsid w:val="009C1F3F"/>
    <w:rsid w:val="009C2063"/>
    <w:rsid w:val="009C2AD5"/>
    <w:rsid w:val="009C2B11"/>
    <w:rsid w:val="009C30B4"/>
    <w:rsid w:val="009C30DC"/>
    <w:rsid w:val="009C32AF"/>
    <w:rsid w:val="009C3692"/>
    <w:rsid w:val="009C5185"/>
    <w:rsid w:val="009C5385"/>
    <w:rsid w:val="009C53DB"/>
    <w:rsid w:val="009C587C"/>
    <w:rsid w:val="009C63AC"/>
    <w:rsid w:val="009C69B3"/>
    <w:rsid w:val="009C6A39"/>
    <w:rsid w:val="009C7112"/>
    <w:rsid w:val="009C7650"/>
    <w:rsid w:val="009D0097"/>
    <w:rsid w:val="009D0DBF"/>
    <w:rsid w:val="009D1476"/>
    <w:rsid w:val="009D16AD"/>
    <w:rsid w:val="009D1707"/>
    <w:rsid w:val="009D2147"/>
    <w:rsid w:val="009D2BAA"/>
    <w:rsid w:val="009D3072"/>
    <w:rsid w:val="009D32F9"/>
    <w:rsid w:val="009D4047"/>
    <w:rsid w:val="009D46F7"/>
    <w:rsid w:val="009D471B"/>
    <w:rsid w:val="009D4DE8"/>
    <w:rsid w:val="009D4DFB"/>
    <w:rsid w:val="009D4E0A"/>
    <w:rsid w:val="009D52AF"/>
    <w:rsid w:val="009D55DF"/>
    <w:rsid w:val="009D57FB"/>
    <w:rsid w:val="009D65B5"/>
    <w:rsid w:val="009D65EA"/>
    <w:rsid w:val="009D7733"/>
    <w:rsid w:val="009D78BB"/>
    <w:rsid w:val="009D7EFC"/>
    <w:rsid w:val="009E124C"/>
    <w:rsid w:val="009E13B4"/>
    <w:rsid w:val="009E1450"/>
    <w:rsid w:val="009E163B"/>
    <w:rsid w:val="009E17C2"/>
    <w:rsid w:val="009E1C3B"/>
    <w:rsid w:val="009E2051"/>
    <w:rsid w:val="009E3F27"/>
    <w:rsid w:val="009E4509"/>
    <w:rsid w:val="009E48C8"/>
    <w:rsid w:val="009E504B"/>
    <w:rsid w:val="009E522C"/>
    <w:rsid w:val="009E5B9C"/>
    <w:rsid w:val="009E618F"/>
    <w:rsid w:val="009E63E3"/>
    <w:rsid w:val="009E64F1"/>
    <w:rsid w:val="009E6554"/>
    <w:rsid w:val="009E69A1"/>
    <w:rsid w:val="009E734B"/>
    <w:rsid w:val="009E73BB"/>
    <w:rsid w:val="009E7D47"/>
    <w:rsid w:val="009F036C"/>
    <w:rsid w:val="009F08C5"/>
    <w:rsid w:val="009F0B23"/>
    <w:rsid w:val="009F0D97"/>
    <w:rsid w:val="009F2705"/>
    <w:rsid w:val="009F288D"/>
    <w:rsid w:val="009F2BE5"/>
    <w:rsid w:val="009F2F30"/>
    <w:rsid w:val="009F31C7"/>
    <w:rsid w:val="009F4186"/>
    <w:rsid w:val="009F44A5"/>
    <w:rsid w:val="009F4E41"/>
    <w:rsid w:val="009F5793"/>
    <w:rsid w:val="009F5850"/>
    <w:rsid w:val="009F6A78"/>
    <w:rsid w:val="009F6BDD"/>
    <w:rsid w:val="009F6CED"/>
    <w:rsid w:val="009F75F6"/>
    <w:rsid w:val="009F76B1"/>
    <w:rsid w:val="00A00363"/>
    <w:rsid w:val="00A00BCF"/>
    <w:rsid w:val="00A00DB3"/>
    <w:rsid w:val="00A00F22"/>
    <w:rsid w:val="00A012D3"/>
    <w:rsid w:val="00A01301"/>
    <w:rsid w:val="00A01323"/>
    <w:rsid w:val="00A020D6"/>
    <w:rsid w:val="00A0257B"/>
    <w:rsid w:val="00A027FD"/>
    <w:rsid w:val="00A02AFE"/>
    <w:rsid w:val="00A03830"/>
    <w:rsid w:val="00A038B6"/>
    <w:rsid w:val="00A03A21"/>
    <w:rsid w:val="00A03E04"/>
    <w:rsid w:val="00A0409A"/>
    <w:rsid w:val="00A048A5"/>
    <w:rsid w:val="00A04D3D"/>
    <w:rsid w:val="00A04E9F"/>
    <w:rsid w:val="00A051F2"/>
    <w:rsid w:val="00A05886"/>
    <w:rsid w:val="00A05BF1"/>
    <w:rsid w:val="00A061AA"/>
    <w:rsid w:val="00A0638B"/>
    <w:rsid w:val="00A06819"/>
    <w:rsid w:val="00A06D57"/>
    <w:rsid w:val="00A06D8E"/>
    <w:rsid w:val="00A06F9E"/>
    <w:rsid w:val="00A072A7"/>
    <w:rsid w:val="00A079E0"/>
    <w:rsid w:val="00A07F24"/>
    <w:rsid w:val="00A11444"/>
    <w:rsid w:val="00A11BAC"/>
    <w:rsid w:val="00A11D9E"/>
    <w:rsid w:val="00A120A8"/>
    <w:rsid w:val="00A12AC3"/>
    <w:rsid w:val="00A139C6"/>
    <w:rsid w:val="00A13F2D"/>
    <w:rsid w:val="00A14697"/>
    <w:rsid w:val="00A147A1"/>
    <w:rsid w:val="00A150F0"/>
    <w:rsid w:val="00A158B2"/>
    <w:rsid w:val="00A16251"/>
    <w:rsid w:val="00A16621"/>
    <w:rsid w:val="00A16799"/>
    <w:rsid w:val="00A17883"/>
    <w:rsid w:val="00A17D37"/>
    <w:rsid w:val="00A20460"/>
    <w:rsid w:val="00A20CF9"/>
    <w:rsid w:val="00A20E07"/>
    <w:rsid w:val="00A21359"/>
    <w:rsid w:val="00A22568"/>
    <w:rsid w:val="00A227B0"/>
    <w:rsid w:val="00A25392"/>
    <w:rsid w:val="00A25640"/>
    <w:rsid w:val="00A25A1B"/>
    <w:rsid w:val="00A25D98"/>
    <w:rsid w:val="00A26419"/>
    <w:rsid w:val="00A301C8"/>
    <w:rsid w:val="00A30797"/>
    <w:rsid w:val="00A3079B"/>
    <w:rsid w:val="00A30CB6"/>
    <w:rsid w:val="00A313CA"/>
    <w:rsid w:val="00A318E2"/>
    <w:rsid w:val="00A31B05"/>
    <w:rsid w:val="00A31C20"/>
    <w:rsid w:val="00A31DA5"/>
    <w:rsid w:val="00A3207C"/>
    <w:rsid w:val="00A32DC2"/>
    <w:rsid w:val="00A334AD"/>
    <w:rsid w:val="00A343F3"/>
    <w:rsid w:val="00A357AD"/>
    <w:rsid w:val="00A3594A"/>
    <w:rsid w:val="00A3757E"/>
    <w:rsid w:val="00A377E4"/>
    <w:rsid w:val="00A402F9"/>
    <w:rsid w:val="00A40822"/>
    <w:rsid w:val="00A40EBF"/>
    <w:rsid w:val="00A410AB"/>
    <w:rsid w:val="00A4146D"/>
    <w:rsid w:val="00A4170E"/>
    <w:rsid w:val="00A419A5"/>
    <w:rsid w:val="00A41AF6"/>
    <w:rsid w:val="00A42039"/>
    <w:rsid w:val="00A428E9"/>
    <w:rsid w:val="00A42A6B"/>
    <w:rsid w:val="00A42D22"/>
    <w:rsid w:val="00A42E54"/>
    <w:rsid w:val="00A43968"/>
    <w:rsid w:val="00A44D1C"/>
    <w:rsid w:val="00A451FB"/>
    <w:rsid w:val="00A4538D"/>
    <w:rsid w:val="00A456C8"/>
    <w:rsid w:val="00A45C48"/>
    <w:rsid w:val="00A468ED"/>
    <w:rsid w:val="00A46F14"/>
    <w:rsid w:val="00A46FFB"/>
    <w:rsid w:val="00A4712C"/>
    <w:rsid w:val="00A474C0"/>
    <w:rsid w:val="00A47986"/>
    <w:rsid w:val="00A47D7D"/>
    <w:rsid w:val="00A50180"/>
    <w:rsid w:val="00A503C7"/>
    <w:rsid w:val="00A506D7"/>
    <w:rsid w:val="00A5162B"/>
    <w:rsid w:val="00A51772"/>
    <w:rsid w:val="00A529E9"/>
    <w:rsid w:val="00A52ADE"/>
    <w:rsid w:val="00A52AE2"/>
    <w:rsid w:val="00A52ECF"/>
    <w:rsid w:val="00A5315D"/>
    <w:rsid w:val="00A54785"/>
    <w:rsid w:val="00A54907"/>
    <w:rsid w:val="00A54FAF"/>
    <w:rsid w:val="00A55BBF"/>
    <w:rsid w:val="00A56564"/>
    <w:rsid w:val="00A5681B"/>
    <w:rsid w:val="00A57322"/>
    <w:rsid w:val="00A57444"/>
    <w:rsid w:val="00A57875"/>
    <w:rsid w:val="00A57FCC"/>
    <w:rsid w:val="00A603C7"/>
    <w:rsid w:val="00A60BD6"/>
    <w:rsid w:val="00A61654"/>
    <w:rsid w:val="00A61B3B"/>
    <w:rsid w:val="00A61E4C"/>
    <w:rsid w:val="00A622C9"/>
    <w:rsid w:val="00A626BA"/>
    <w:rsid w:val="00A636BE"/>
    <w:rsid w:val="00A639C8"/>
    <w:rsid w:val="00A63A9C"/>
    <w:rsid w:val="00A63F17"/>
    <w:rsid w:val="00A644AC"/>
    <w:rsid w:val="00A64616"/>
    <w:rsid w:val="00A64680"/>
    <w:rsid w:val="00A64D1B"/>
    <w:rsid w:val="00A65287"/>
    <w:rsid w:val="00A65756"/>
    <w:rsid w:val="00A65871"/>
    <w:rsid w:val="00A65C1B"/>
    <w:rsid w:val="00A662A4"/>
    <w:rsid w:val="00A665F9"/>
    <w:rsid w:val="00A67059"/>
    <w:rsid w:val="00A67105"/>
    <w:rsid w:val="00A67E1C"/>
    <w:rsid w:val="00A67F42"/>
    <w:rsid w:val="00A702DC"/>
    <w:rsid w:val="00A7085C"/>
    <w:rsid w:val="00A70C70"/>
    <w:rsid w:val="00A70FE8"/>
    <w:rsid w:val="00A717A9"/>
    <w:rsid w:val="00A7183D"/>
    <w:rsid w:val="00A71842"/>
    <w:rsid w:val="00A726A2"/>
    <w:rsid w:val="00A72FD7"/>
    <w:rsid w:val="00A73216"/>
    <w:rsid w:val="00A73A38"/>
    <w:rsid w:val="00A73B63"/>
    <w:rsid w:val="00A75359"/>
    <w:rsid w:val="00A75717"/>
    <w:rsid w:val="00A7614C"/>
    <w:rsid w:val="00A76851"/>
    <w:rsid w:val="00A76B99"/>
    <w:rsid w:val="00A76E87"/>
    <w:rsid w:val="00A7740F"/>
    <w:rsid w:val="00A77893"/>
    <w:rsid w:val="00A77EC5"/>
    <w:rsid w:val="00A80291"/>
    <w:rsid w:val="00A8038C"/>
    <w:rsid w:val="00A803BF"/>
    <w:rsid w:val="00A804EF"/>
    <w:rsid w:val="00A82102"/>
    <w:rsid w:val="00A82553"/>
    <w:rsid w:val="00A82EA7"/>
    <w:rsid w:val="00A8366D"/>
    <w:rsid w:val="00A83B20"/>
    <w:rsid w:val="00A84452"/>
    <w:rsid w:val="00A8559D"/>
    <w:rsid w:val="00A85780"/>
    <w:rsid w:val="00A875F9"/>
    <w:rsid w:val="00A87BF4"/>
    <w:rsid w:val="00A90A15"/>
    <w:rsid w:val="00A90FA7"/>
    <w:rsid w:val="00A911FD"/>
    <w:rsid w:val="00A91F34"/>
    <w:rsid w:val="00A92F1E"/>
    <w:rsid w:val="00A93133"/>
    <w:rsid w:val="00A9349E"/>
    <w:rsid w:val="00A937A9"/>
    <w:rsid w:val="00A937DF"/>
    <w:rsid w:val="00A94914"/>
    <w:rsid w:val="00A9525A"/>
    <w:rsid w:val="00A95C8D"/>
    <w:rsid w:val="00A963DD"/>
    <w:rsid w:val="00A96E06"/>
    <w:rsid w:val="00A9727C"/>
    <w:rsid w:val="00AA00A1"/>
    <w:rsid w:val="00AA026E"/>
    <w:rsid w:val="00AA0822"/>
    <w:rsid w:val="00AA196F"/>
    <w:rsid w:val="00AA1BE4"/>
    <w:rsid w:val="00AA2B1E"/>
    <w:rsid w:val="00AA30D8"/>
    <w:rsid w:val="00AA35BF"/>
    <w:rsid w:val="00AA38E1"/>
    <w:rsid w:val="00AA3BBD"/>
    <w:rsid w:val="00AA5EA8"/>
    <w:rsid w:val="00AA634C"/>
    <w:rsid w:val="00AA6533"/>
    <w:rsid w:val="00AA669D"/>
    <w:rsid w:val="00AB03C6"/>
    <w:rsid w:val="00AB06FE"/>
    <w:rsid w:val="00AB0AC6"/>
    <w:rsid w:val="00AB1E50"/>
    <w:rsid w:val="00AB2207"/>
    <w:rsid w:val="00AB2CEB"/>
    <w:rsid w:val="00AB3319"/>
    <w:rsid w:val="00AB33FD"/>
    <w:rsid w:val="00AB47D9"/>
    <w:rsid w:val="00AB4F47"/>
    <w:rsid w:val="00AB600A"/>
    <w:rsid w:val="00AB6FD1"/>
    <w:rsid w:val="00AB7C53"/>
    <w:rsid w:val="00AC00F5"/>
    <w:rsid w:val="00AC0A8B"/>
    <w:rsid w:val="00AC1049"/>
    <w:rsid w:val="00AC1577"/>
    <w:rsid w:val="00AC1748"/>
    <w:rsid w:val="00AC28C0"/>
    <w:rsid w:val="00AC299B"/>
    <w:rsid w:val="00AC302F"/>
    <w:rsid w:val="00AC30EF"/>
    <w:rsid w:val="00AC3353"/>
    <w:rsid w:val="00AC3828"/>
    <w:rsid w:val="00AC391D"/>
    <w:rsid w:val="00AC404B"/>
    <w:rsid w:val="00AC4050"/>
    <w:rsid w:val="00AC4F75"/>
    <w:rsid w:val="00AC5796"/>
    <w:rsid w:val="00AC633D"/>
    <w:rsid w:val="00AC6642"/>
    <w:rsid w:val="00AC6F37"/>
    <w:rsid w:val="00AC6F99"/>
    <w:rsid w:val="00AC74B4"/>
    <w:rsid w:val="00AC7E74"/>
    <w:rsid w:val="00AD0362"/>
    <w:rsid w:val="00AD04C6"/>
    <w:rsid w:val="00AD0928"/>
    <w:rsid w:val="00AD0CE4"/>
    <w:rsid w:val="00AD14C7"/>
    <w:rsid w:val="00AD1DAD"/>
    <w:rsid w:val="00AD26DF"/>
    <w:rsid w:val="00AD31B2"/>
    <w:rsid w:val="00AD35F9"/>
    <w:rsid w:val="00AD3E66"/>
    <w:rsid w:val="00AD4759"/>
    <w:rsid w:val="00AD4C5D"/>
    <w:rsid w:val="00AD59F7"/>
    <w:rsid w:val="00AD6F77"/>
    <w:rsid w:val="00AD6FB7"/>
    <w:rsid w:val="00AD6FDE"/>
    <w:rsid w:val="00AD7071"/>
    <w:rsid w:val="00AD715F"/>
    <w:rsid w:val="00AD73A6"/>
    <w:rsid w:val="00AD7BAF"/>
    <w:rsid w:val="00AD7C8E"/>
    <w:rsid w:val="00AE0D98"/>
    <w:rsid w:val="00AE1153"/>
    <w:rsid w:val="00AE16D6"/>
    <w:rsid w:val="00AE1D37"/>
    <w:rsid w:val="00AE1E7F"/>
    <w:rsid w:val="00AE2AA2"/>
    <w:rsid w:val="00AE2DFE"/>
    <w:rsid w:val="00AE34FE"/>
    <w:rsid w:val="00AE3616"/>
    <w:rsid w:val="00AE414B"/>
    <w:rsid w:val="00AE414C"/>
    <w:rsid w:val="00AE4331"/>
    <w:rsid w:val="00AE4975"/>
    <w:rsid w:val="00AE515C"/>
    <w:rsid w:val="00AE522C"/>
    <w:rsid w:val="00AE5841"/>
    <w:rsid w:val="00AE5DA3"/>
    <w:rsid w:val="00AE5E1E"/>
    <w:rsid w:val="00AE6C0E"/>
    <w:rsid w:val="00AF0D4B"/>
    <w:rsid w:val="00AF0F86"/>
    <w:rsid w:val="00AF1240"/>
    <w:rsid w:val="00AF12A3"/>
    <w:rsid w:val="00AF131A"/>
    <w:rsid w:val="00AF15E4"/>
    <w:rsid w:val="00AF18D5"/>
    <w:rsid w:val="00AF3182"/>
    <w:rsid w:val="00AF365D"/>
    <w:rsid w:val="00AF395B"/>
    <w:rsid w:val="00AF5161"/>
    <w:rsid w:val="00AF51B9"/>
    <w:rsid w:val="00AF5D92"/>
    <w:rsid w:val="00AF6973"/>
    <w:rsid w:val="00AF6A99"/>
    <w:rsid w:val="00AF7D03"/>
    <w:rsid w:val="00AF7DE8"/>
    <w:rsid w:val="00B00199"/>
    <w:rsid w:val="00B006CD"/>
    <w:rsid w:val="00B0093E"/>
    <w:rsid w:val="00B0128E"/>
    <w:rsid w:val="00B013D9"/>
    <w:rsid w:val="00B0147C"/>
    <w:rsid w:val="00B01623"/>
    <w:rsid w:val="00B01B8A"/>
    <w:rsid w:val="00B0211D"/>
    <w:rsid w:val="00B02771"/>
    <w:rsid w:val="00B0283A"/>
    <w:rsid w:val="00B03302"/>
    <w:rsid w:val="00B036B8"/>
    <w:rsid w:val="00B04596"/>
    <w:rsid w:val="00B058B8"/>
    <w:rsid w:val="00B06079"/>
    <w:rsid w:val="00B068AB"/>
    <w:rsid w:val="00B06F99"/>
    <w:rsid w:val="00B10204"/>
    <w:rsid w:val="00B10245"/>
    <w:rsid w:val="00B11830"/>
    <w:rsid w:val="00B126CD"/>
    <w:rsid w:val="00B12A7D"/>
    <w:rsid w:val="00B13C39"/>
    <w:rsid w:val="00B13C6F"/>
    <w:rsid w:val="00B13F11"/>
    <w:rsid w:val="00B14112"/>
    <w:rsid w:val="00B14226"/>
    <w:rsid w:val="00B14517"/>
    <w:rsid w:val="00B145EF"/>
    <w:rsid w:val="00B14C59"/>
    <w:rsid w:val="00B14CAB"/>
    <w:rsid w:val="00B15102"/>
    <w:rsid w:val="00B15C4D"/>
    <w:rsid w:val="00B16A90"/>
    <w:rsid w:val="00B16DB1"/>
    <w:rsid w:val="00B16E3B"/>
    <w:rsid w:val="00B17AA2"/>
    <w:rsid w:val="00B17FBB"/>
    <w:rsid w:val="00B20097"/>
    <w:rsid w:val="00B20689"/>
    <w:rsid w:val="00B207C5"/>
    <w:rsid w:val="00B20EA4"/>
    <w:rsid w:val="00B21160"/>
    <w:rsid w:val="00B211C8"/>
    <w:rsid w:val="00B21BA0"/>
    <w:rsid w:val="00B21D7B"/>
    <w:rsid w:val="00B2215E"/>
    <w:rsid w:val="00B22855"/>
    <w:rsid w:val="00B22DC2"/>
    <w:rsid w:val="00B2390A"/>
    <w:rsid w:val="00B241E9"/>
    <w:rsid w:val="00B24F10"/>
    <w:rsid w:val="00B250AB"/>
    <w:rsid w:val="00B256A0"/>
    <w:rsid w:val="00B257DB"/>
    <w:rsid w:val="00B25962"/>
    <w:rsid w:val="00B25DE9"/>
    <w:rsid w:val="00B263AB"/>
    <w:rsid w:val="00B26B7D"/>
    <w:rsid w:val="00B26D59"/>
    <w:rsid w:val="00B272E2"/>
    <w:rsid w:val="00B27E67"/>
    <w:rsid w:val="00B303FE"/>
    <w:rsid w:val="00B32CBF"/>
    <w:rsid w:val="00B336DF"/>
    <w:rsid w:val="00B3492F"/>
    <w:rsid w:val="00B34F71"/>
    <w:rsid w:val="00B35A62"/>
    <w:rsid w:val="00B35D47"/>
    <w:rsid w:val="00B36032"/>
    <w:rsid w:val="00B372AC"/>
    <w:rsid w:val="00B37B79"/>
    <w:rsid w:val="00B37B91"/>
    <w:rsid w:val="00B4037E"/>
    <w:rsid w:val="00B4094F"/>
    <w:rsid w:val="00B41213"/>
    <w:rsid w:val="00B41CF2"/>
    <w:rsid w:val="00B41F86"/>
    <w:rsid w:val="00B42348"/>
    <w:rsid w:val="00B43B38"/>
    <w:rsid w:val="00B43EE8"/>
    <w:rsid w:val="00B443CE"/>
    <w:rsid w:val="00B449F3"/>
    <w:rsid w:val="00B45AD9"/>
    <w:rsid w:val="00B45B6E"/>
    <w:rsid w:val="00B45F51"/>
    <w:rsid w:val="00B460B3"/>
    <w:rsid w:val="00B46482"/>
    <w:rsid w:val="00B467DF"/>
    <w:rsid w:val="00B46929"/>
    <w:rsid w:val="00B46EB4"/>
    <w:rsid w:val="00B47A2A"/>
    <w:rsid w:val="00B47A51"/>
    <w:rsid w:val="00B502D4"/>
    <w:rsid w:val="00B50618"/>
    <w:rsid w:val="00B50913"/>
    <w:rsid w:val="00B50BB5"/>
    <w:rsid w:val="00B50CC1"/>
    <w:rsid w:val="00B50D07"/>
    <w:rsid w:val="00B51CD2"/>
    <w:rsid w:val="00B52D67"/>
    <w:rsid w:val="00B54978"/>
    <w:rsid w:val="00B54CB6"/>
    <w:rsid w:val="00B562B0"/>
    <w:rsid w:val="00B56D2B"/>
    <w:rsid w:val="00B5756E"/>
    <w:rsid w:val="00B57946"/>
    <w:rsid w:val="00B579F7"/>
    <w:rsid w:val="00B57AD5"/>
    <w:rsid w:val="00B57AE6"/>
    <w:rsid w:val="00B57FD3"/>
    <w:rsid w:val="00B604F1"/>
    <w:rsid w:val="00B60612"/>
    <w:rsid w:val="00B606CB"/>
    <w:rsid w:val="00B613E5"/>
    <w:rsid w:val="00B617EE"/>
    <w:rsid w:val="00B639B2"/>
    <w:rsid w:val="00B63E32"/>
    <w:rsid w:val="00B64836"/>
    <w:rsid w:val="00B6489A"/>
    <w:rsid w:val="00B6534A"/>
    <w:rsid w:val="00B653DD"/>
    <w:rsid w:val="00B65808"/>
    <w:rsid w:val="00B66E37"/>
    <w:rsid w:val="00B67103"/>
    <w:rsid w:val="00B675DD"/>
    <w:rsid w:val="00B67C45"/>
    <w:rsid w:val="00B71786"/>
    <w:rsid w:val="00B71CA4"/>
    <w:rsid w:val="00B71EF1"/>
    <w:rsid w:val="00B72452"/>
    <w:rsid w:val="00B72B4A"/>
    <w:rsid w:val="00B72D8B"/>
    <w:rsid w:val="00B7321B"/>
    <w:rsid w:val="00B73AEA"/>
    <w:rsid w:val="00B73C15"/>
    <w:rsid w:val="00B73EA2"/>
    <w:rsid w:val="00B74262"/>
    <w:rsid w:val="00B75006"/>
    <w:rsid w:val="00B75332"/>
    <w:rsid w:val="00B753E2"/>
    <w:rsid w:val="00B75FD2"/>
    <w:rsid w:val="00B76275"/>
    <w:rsid w:val="00B762F5"/>
    <w:rsid w:val="00B76632"/>
    <w:rsid w:val="00B76796"/>
    <w:rsid w:val="00B76C28"/>
    <w:rsid w:val="00B77562"/>
    <w:rsid w:val="00B77B8C"/>
    <w:rsid w:val="00B77BDF"/>
    <w:rsid w:val="00B8101D"/>
    <w:rsid w:val="00B8129D"/>
    <w:rsid w:val="00B813FB"/>
    <w:rsid w:val="00B81BCD"/>
    <w:rsid w:val="00B81E98"/>
    <w:rsid w:val="00B82443"/>
    <w:rsid w:val="00B829CD"/>
    <w:rsid w:val="00B82E5F"/>
    <w:rsid w:val="00B830D6"/>
    <w:rsid w:val="00B83689"/>
    <w:rsid w:val="00B83DAB"/>
    <w:rsid w:val="00B84AAF"/>
    <w:rsid w:val="00B84C26"/>
    <w:rsid w:val="00B84E38"/>
    <w:rsid w:val="00B86F98"/>
    <w:rsid w:val="00B87474"/>
    <w:rsid w:val="00B87861"/>
    <w:rsid w:val="00B87B5E"/>
    <w:rsid w:val="00B9031F"/>
    <w:rsid w:val="00B906F0"/>
    <w:rsid w:val="00B907CE"/>
    <w:rsid w:val="00B9086B"/>
    <w:rsid w:val="00B90A76"/>
    <w:rsid w:val="00B90C87"/>
    <w:rsid w:val="00B9145B"/>
    <w:rsid w:val="00B91E4A"/>
    <w:rsid w:val="00B91F92"/>
    <w:rsid w:val="00B93C30"/>
    <w:rsid w:val="00B93DE5"/>
    <w:rsid w:val="00B93E5A"/>
    <w:rsid w:val="00B95F3A"/>
    <w:rsid w:val="00B965B2"/>
    <w:rsid w:val="00B96795"/>
    <w:rsid w:val="00B97006"/>
    <w:rsid w:val="00BA05BD"/>
    <w:rsid w:val="00BA0AB2"/>
    <w:rsid w:val="00BA0B13"/>
    <w:rsid w:val="00BA0BAF"/>
    <w:rsid w:val="00BA134A"/>
    <w:rsid w:val="00BA1651"/>
    <w:rsid w:val="00BA1CC5"/>
    <w:rsid w:val="00BA1DBF"/>
    <w:rsid w:val="00BA244E"/>
    <w:rsid w:val="00BA3994"/>
    <w:rsid w:val="00BA3A2B"/>
    <w:rsid w:val="00BA3CCC"/>
    <w:rsid w:val="00BA3D1B"/>
    <w:rsid w:val="00BA4D28"/>
    <w:rsid w:val="00BA4F2E"/>
    <w:rsid w:val="00BA5758"/>
    <w:rsid w:val="00BA57B8"/>
    <w:rsid w:val="00BA603E"/>
    <w:rsid w:val="00BA6105"/>
    <w:rsid w:val="00BA689B"/>
    <w:rsid w:val="00BA6FFE"/>
    <w:rsid w:val="00BA7B64"/>
    <w:rsid w:val="00BB12EA"/>
    <w:rsid w:val="00BB1364"/>
    <w:rsid w:val="00BB215D"/>
    <w:rsid w:val="00BB230D"/>
    <w:rsid w:val="00BB3103"/>
    <w:rsid w:val="00BB331D"/>
    <w:rsid w:val="00BB3331"/>
    <w:rsid w:val="00BB3775"/>
    <w:rsid w:val="00BB384D"/>
    <w:rsid w:val="00BB4C81"/>
    <w:rsid w:val="00BB5077"/>
    <w:rsid w:val="00BB5564"/>
    <w:rsid w:val="00BB5962"/>
    <w:rsid w:val="00BB6D1A"/>
    <w:rsid w:val="00BC0647"/>
    <w:rsid w:val="00BC1046"/>
    <w:rsid w:val="00BC1106"/>
    <w:rsid w:val="00BC1246"/>
    <w:rsid w:val="00BC14B0"/>
    <w:rsid w:val="00BC2329"/>
    <w:rsid w:val="00BC239F"/>
    <w:rsid w:val="00BC2ED3"/>
    <w:rsid w:val="00BC30D1"/>
    <w:rsid w:val="00BC623B"/>
    <w:rsid w:val="00BC65F1"/>
    <w:rsid w:val="00BC6924"/>
    <w:rsid w:val="00BC6F07"/>
    <w:rsid w:val="00BC74A5"/>
    <w:rsid w:val="00BC774E"/>
    <w:rsid w:val="00BC7B27"/>
    <w:rsid w:val="00BC7EF5"/>
    <w:rsid w:val="00BD04BE"/>
    <w:rsid w:val="00BD12CD"/>
    <w:rsid w:val="00BD1A1A"/>
    <w:rsid w:val="00BD1A34"/>
    <w:rsid w:val="00BD2895"/>
    <w:rsid w:val="00BD2BAD"/>
    <w:rsid w:val="00BD3675"/>
    <w:rsid w:val="00BD4E44"/>
    <w:rsid w:val="00BD55DA"/>
    <w:rsid w:val="00BD5B69"/>
    <w:rsid w:val="00BD6EAB"/>
    <w:rsid w:val="00BD6EF2"/>
    <w:rsid w:val="00BD74C8"/>
    <w:rsid w:val="00BD77B1"/>
    <w:rsid w:val="00BD7B71"/>
    <w:rsid w:val="00BD7C0C"/>
    <w:rsid w:val="00BD7FF6"/>
    <w:rsid w:val="00BE014F"/>
    <w:rsid w:val="00BE0B68"/>
    <w:rsid w:val="00BE0F3F"/>
    <w:rsid w:val="00BE15B5"/>
    <w:rsid w:val="00BE1E6A"/>
    <w:rsid w:val="00BE2029"/>
    <w:rsid w:val="00BE207E"/>
    <w:rsid w:val="00BE2381"/>
    <w:rsid w:val="00BE24D3"/>
    <w:rsid w:val="00BE2783"/>
    <w:rsid w:val="00BE3E74"/>
    <w:rsid w:val="00BE43D0"/>
    <w:rsid w:val="00BE62DE"/>
    <w:rsid w:val="00BE65D9"/>
    <w:rsid w:val="00BE6B67"/>
    <w:rsid w:val="00BE6D21"/>
    <w:rsid w:val="00BE6D3A"/>
    <w:rsid w:val="00BE75D8"/>
    <w:rsid w:val="00BE7944"/>
    <w:rsid w:val="00BF0E26"/>
    <w:rsid w:val="00BF1299"/>
    <w:rsid w:val="00BF164E"/>
    <w:rsid w:val="00BF1C26"/>
    <w:rsid w:val="00BF1E87"/>
    <w:rsid w:val="00BF2358"/>
    <w:rsid w:val="00BF2570"/>
    <w:rsid w:val="00BF44E3"/>
    <w:rsid w:val="00BF474F"/>
    <w:rsid w:val="00BF51C6"/>
    <w:rsid w:val="00BF57CF"/>
    <w:rsid w:val="00BF6177"/>
    <w:rsid w:val="00BF6AEC"/>
    <w:rsid w:val="00BF741F"/>
    <w:rsid w:val="00C014B9"/>
    <w:rsid w:val="00C022BB"/>
    <w:rsid w:val="00C026C1"/>
    <w:rsid w:val="00C033FF"/>
    <w:rsid w:val="00C03829"/>
    <w:rsid w:val="00C03D60"/>
    <w:rsid w:val="00C04D83"/>
    <w:rsid w:val="00C061EB"/>
    <w:rsid w:val="00C06510"/>
    <w:rsid w:val="00C066B3"/>
    <w:rsid w:val="00C06D6D"/>
    <w:rsid w:val="00C06FF8"/>
    <w:rsid w:val="00C07651"/>
    <w:rsid w:val="00C078AE"/>
    <w:rsid w:val="00C0799F"/>
    <w:rsid w:val="00C101E4"/>
    <w:rsid w:val="00C1131E"/>
    <w:rsid w:val="00C11E5D"/>
    <w:rsid w:val="00C12DC8"/>
    <w:rsid w:val="00C131A5"/>
    <w:rsid w:val="00C132CB"/>
    <w:rsid w:val="00C13913"/>
    <w:rsid w:val="00C15A73"/>
    <w:rsid w:val="00C15ADE"/>
    <w:rsid w:val="00C15B8F"/>
    <w:rsid w:val="00C16122"/>
    <w:rsid w:val="00C164E6"/>
    <w:rsid w:val="00C16DBB"/>
    <w:rsid w:val="00C16F6F"/>
    <w:rsid w:val="00C172F1"/>
    <w:rsid w:val="00C17675"/>
    <w:rsid w:val="00C1776B"/>
    <w:rsid w:val="00C17791"/>
    <w:rsid w:val="00C17D93"/>
    <w:rsid w:val="00C207D0"/>
    <w:rsid w:val="00C20EC5"/>
    <w:rsid w:val="00C211BB"/>
    <w:rsid w:val="00C21425"/>
    <w:rsid w:val="00C2148F"/>
    <w:rsid w:val="00C21BC6"/>
    <w:rsid w:val="00C223B6"/>
    <w:rsid w:val="00C2243C"/>
    <w:rsid w:val="00C226A2"/>
    <w:rsid w:val="00C22AE7"/>
    <w:rsid w:val="00C2327F"/>
    <w:rsid w:val="00C234EF"/>
    <w:rsid w:val="00C244E7"/>
    <w:rsid w:val="00C250D1"/>
    <w:rsid w:val="00C25505"/>
    <w:rsid w:val="00C25868"/>
    <w:rsid w:val="00C25D84"/>
    <w:rsid w:val="00C2638E"/>
    <w:rsid w:val="00C27339"/>
    <w:rsid w:val="00C274BB"/>
    <w:rsid w:val="00C30497"/>
    <w:rsid w:val="00C304D3"/>
    <w:rsid w:val="00C30801"/>
    <w:rsid w:val="00C30BDC"/>
    <w:rsid w:val="00C30D1A"/>
    <w:rsid w:val="00C31D09"/>
    <w:rsid w:val="00C3226D"/>
    <w:rsid w:val="00C32AC2"/>
    <w:rsid w:val="00C339F6"/>
    <w:rsid w:val="00C347C7"/>
    <w:rsid w:val="00C34A36"/>
    <w:rsid w:val="00C34BA5"/>
    <w:rsid w:val="00C34E41"/>
    <w:rsid w:val="00C351E4"/>
    <w:rsid w:val="00C3669C"/>
    <w:rsid w:val="00C366DA"/>
    <w:rsid w:val="00C36A21"/>
    <w:rsid w:val="00C372E9"/>
    <w:rsid w:val="00C37E4A"/>
    <w:rsid w:val="00C40023"/>
    <w:rsid w:val="00C40660"/>
    <w:rsid w:val="00C4075C"/>
    <w:rsid w:val="00C4076A"/>
    <w:rsid w:val="00C40E67"/>
    <w:rsid w:val="00C4220F"/>
    <w:rsid w:val="00C42292"/>
    <w:rsid w:val="00C4301B"/>
    <w:rsid w:val="00C43BC8"/>
    <w:rsid w:val="00C441AC"/>
    <w:rsid w:val="00C4549B"/>
    <w:rsid w:val="00C4568D"/>
    <w:rsid w:val="00C45876"/>
    <w:rsid w:val="00C46480"/>
    <w:rsid w:val="00C46D71"/>
    <w:rsid w:val="00C50634"/>
    <w:rsid w:val="00C5088B"/>
    <w:rsid w:val="00C50E44"/>
    <w:rsid w:val="00C51026"/>
    <w:rsid w:val="00C51385"/>
    <w:rsid w:val="00C522B8"/>
    <w:rsid w:val="00C52437"/>
    <w:rsid w:val="00C53719"/>
    <w:rsid w:val="00C552CA"/>
    <w:rsid w:val="00C56201"/>
    <w:rsid w:val="00C562FC"/>
    <w:rsid w:val="00C56597"/>
    <w:rsid w:val="00C56B01"/>
    <w:rsid w:val="00C578E4"/>
    <w:rsid w:val="00C579E9"/>
    <w:rsid w:val="00C57D03"/>
    <w:rsid w:val="00C57EE7"/>
    <w:rsid w:val="00C606A7"/>
    <w:rsid w:val="00C60DC0"/>
    <w:rsid w:val="00C61545"/>
    <w:rsid w:val="00C61957"/>
    <w:rsid w:val="00C61A40"/>
    <w:rsid w:val="00C61F35"/>
    <w:rsid w:val="00C62072"/>
    <w:rsid w:val="00C62863"/>
    <w:rsid w:val="00C62D60"/>
    <w:rsid w:val="00C62F97"/>
    <w:rsid w:val="00C63107"/>
    <w:rsid w:val="00C635DF"/>
    <w:rsid w:val="00C63FD1"/>
    <w:rsid w:val="00C64095"/>
    <w:rsid w:val="00C64E7B"/>
    <w:rsid w:val="00C6558F"/>
    <w:rsid w:val="00C658A4"/>
    <w:rsid w:val="00C67648"/>
    <w:rsid w:val="00C677EE"/>
    <w:rsid w:val="00C70075"/>
    <w:rsid w:val="00C70219"/>
    <w:rsid w:val="00C703D8"/>
    <w:rsid w:val="00C70CAC"/>
    <w:rsid w:val="00C70EFB"/>
    <w:rsid w:val="00C71B33"/>
    <w:rsid w:val="00C72D34"/>
    <w:rsid w:val="00C73D97"/>
    <w:rsid w:val="00C74156"/>
    <w:rsid w:val="00C741B1"/>
    <w:rsid w:val="00C746AB"/>
    <w:rsid w:val="00C74925"/>
    <w:rsid w:val="00C74A9F"/>
    <w:rsid w:val="00C7518C"/>
    <w:rsid w:val="00C768D5"/>
    <w:rsid w:val="00C76E98"/>
    <w:rsid w:val="00C77314"/>
    <w:rsid w:val="00C7768E"/>
    <w:rsid w:val="00C77A6A"/>
    <w:rsid w:val="00C77E30"/>
    <w:rsid w:val="00C8002A"/>
    <w:rsid w:val="00C804D2"/>
    <w:rsid w:val="00C80527"/>
    <w:rsid w:val="00C81F35"/>
    <w:rsid w:val="00C82C36"/>
    <w:rsid w:val="00C8309A"/>
    <w:rsid w:val="00C83CE5"/>
    <w:rsid w:val="00C844A1"/>
    <w:rsid w:val="00C84879"/>
    <w:rsid w:val="00C84A88"/>
    <w:rsid w:val="00C8538B"/>
    <w:rsid w:val="00C8593D"/>
    <w:rsid w:val="00C8594D"/>
    <w:rsid w:val="00C8783D"/>
    <w:rsid w:val="00C90E6A"/>
    <w:rsid w:val="00C911D5"/>
    <w:rsid w:val="00C921D1"/>
    <w:rsid w:val="00C92B82"/>
    <w:rsid w:val="00C9378F"/>
    <w:rsid w:val="00C93953"/>
    <w:rsid w:val="00C941EC"/>
    <w:rsid w:val="00C953E0"/>
    <w:rsid w:val="00C95658"/>
    <w:rsid w:val="00C95A34"/>
    <w:rsid w:val="00C95BE8"/>
    <w:rsid w:val="00C95C93"/>
    <w:rsid w:val="00C968A0"/>
    <w:rsid w:val="00C968D7"/>
    <w:rsid w:val="00C969AD"/>
    <w:rsid w:val="00C96B0B"/>
    <w:rsid w:val="00C973CB"/>
    <w:rsid w:val="00C97989"/>
    <w:rsid w:val="00C97B0F"/>
    <w:rsid w:val="00CA0498"/>
    <w:rsid w:val="00CA057E"/>
    <w:rsid w:val="00CA07EB"/>
    <w:rsid w:val="00CA0B08"/>
    <w:rsid w:val="00CA1B8F"/>
    <w:rsid w:val="00CA1D84"/>
    <w:rsid w:val="00CA2267"/>
    <w:rsid w:val="00CA24A9"/>
    <w:rsid w:val="00CA2573"/>
    <w:rsid w:val="00CA2BA2"/>
    <w:rsid w:val="00CA3132"/>
    <w:rsid w:val="00CA3E34"/>
    <w:rsid w:val="00CA43C7"/>
    <w:rsid w:val="00CA461C"/>
    <w:rsid w:val="00CA46CF"/>
    <w:rsid w:val="00CA4D03"/>
    <w:rsid w:val="00CA606C"/>
    <w:rsid w:val="00CA6111"/>
    <w:rsid w:val="00CA6F0D"/>
    <w:rsid w:val="00CA7849"/>
    <w:rsid w:val="00CA7E80"/>
    <w:rsid w:val="00CA7E98"/>
    <w:rsid w:val="00CA7F8B"/>
    <w:rsid w:val="00CB1135"/>
    <w:rsid w:val="00CB1562"/>
    <w:rsid w:val="00CB27A7"/>
    <w:rsid w:val="00CB2893"/>
    <w:rsid w:val="00CB328D"/>
    <w:rsid w:val="00CB3393"/>
    <w:rsid w:val="00CB355D"/>
    <w:rsid w:val="00CB3A6D"/>
    <w:rsid w:val="00CB3A8A"/>
    <w:rsid w:val="00CB3B1D"/>
    <w:rsid w:val="00CB3B24"/>
    <w:rsid w:val="00CB6A7A"/>
    <w:rsid w:val="00CB6AC7"/>
    <w:rsid w:val="00CB6EE4"/>
    <w:rsid w:val="00CB6F84"/>
    <w:rsid w:val="00CB7401"/>
    <w:rsid w:val="00CB7B96"/>
    <w:rsid w:val="00CC0C55"/>
    <w:rsid w:val="00CC0CF3"/>
    <w:rsid w:val="00CC0DC7"/>
    <w:rsid w:val="00CC0F1D"/>
    <w:rsid w:val="00CC114B"/>
    <w:rsid w:val="00CC179D"/>
    <w:rsid w:val="00CC24DD"/>
    <w:rsid w:val="00CC28E9"/>
    <w:rsid w:val="00CC3307"/>
    <w:rsid w:val="00CC394F"/>
    <w:rsid w:val="00CC4041"/>
    <w:rsid w:val="00CC456F"/>
    <w:rsid w:val="00CC4734"/>
    <w:rsid w:val="00CC4C15"/>
    <w:rsid w:val="00CC5092"/>
    <w:rsid w:val="00CC512F"/>
    <w:rsid w:val="00CC5518"/>
    <w:rsid w:val="00CC56C9"/>
    <w:rsid w:val="00CC5BBA"/>
    <w:rsid w:val="00CC6122"/>
    <w:rsid w:val="00CC7037"/>
    <w:rsid w:val="00CC7CC2"/>
    <w:rsid w:val="00CC7DD0"/>
    <w:rsid w:val="00CD0201"/>
    <w:rsid w:val="00CD074D"/>
    <w:rsid w:val="00CD0828"/>
    <w:rsid w:val="00CD0BDC"/>
    <w:rsid w:val="00CD2C9A"/>
    <w:rsid w:val="00CD2E21"/>
    <w:rsid w:val="00CD32CD"/>
    <w:rsid w:val="00CD3E5A"/>
    <w:rsid w:val="00CD3F4F"/>
    <w:rsid w:val="00CD5905"/>
    <w:rsid w:val="00CD654D"/>
    <w:rsid w:val="00CD72C5"/>
    <w:rsid w:val="00CD73DE"/>
    <w:rsid w:val="00CD7C44"/>
    <w:rsid w:val="00CD7CB7"/>
    <w:rsid w:val="00CD7E6F"/>
    <w:rsid w:val="00CE01EF"/>
    <w:rsid w:val="00CE02F0"/>
    <w:rsid w:val="00CE06B7"/>
    <w:rsid w:val="00CE0790"/>
    <w:rsid w:val="00CE08B5"/>
    <w:rsid w:val="00CE1117"/>
    <w:rsid w:val="00CE12FE"/>
    <w:rsid w:val="00CE1652"/>
    <w:rsid w:val="00CE1ACB"/>
    <w:rsid w:val="00CE1AF9"/>
    <w:rsid w:val="00CE1CE2"/>
    <w:rsid w:val="00CE2846"/>
    <w:rsid w:val="00CE2B13"/>
    <w:rsid w:val="00CE33A7"/>
    <w:rsid w:val="00CE3459"/>
    <w:rsid w:val="00CE463C"/>
    <w:rsid w:val="00CE48EA"/>
    <w:rsid w:val="00CE50E2"/>
    <w:rsid w:val="00CE513F"/>
    <w:rsid w:val="00CE556D"/>
    <w:rsid w:val="00CE55E0"/>
    <w:rsid w:val="00CE573E"/>
    <w:rsid w:val="00CE57EA"/>
    <w:rsid w:val="00CE5A80"/>
    <w:rsid w:val="00CE5A96"/>
    <w:rsid w:val="00CE5C48"/>
    <w:rsid w:val="00CE6E9C"/>
    <w:rsid w:val="00CE7329"/>
    <w:rsid w:val="00CE7359"/>
    <w:rsid w:val="00CE7F8D"/>
    <w:rsid w:val="00CF0599"/>
    <w:rsid w:val="00CF1225"/>
    <w:rsid w:val="00CF1A9A"/>
    <w:rsid w:val="00CF1C9A"/>
    <w:rsid w:val="00CF2079"/>
    <w:rsid w:val="00CF308D"/>
    <w:rsid w:val="00CF3141"/>
    <w:rsid w:val="00CF3A0B"/>
    <w:rsid w:val="00CF3BE5"/>
    <w:rsid w:val="00CF4E6B"/>
    <w:rsid w:val="00CF5302"/>
    <w:rsid w:val="00CF557E"/>
    <w:rsid w:val="00CF62D0"/>
    <w:rsid w:val="00CF658F"/>
    <w:rsid w:val="00CF68D4"/>
    <w:rsid w:val="00CF69FF"/>
    <w:rsid w:val="00CF6B06"/>
    <w:rsid w:val="00CF6D04"/>
    <w:rsid w:val="00CF71CF"/>
    <w:rsid w:val="00CF734F"/>
    <w:rsid w:val="00CF7ABD"/>
    <w:rsid w:val="00CF7EC0"/>
    <w:rsid w:val="00D000B9"/>
    <w:rsid w:val="00D00698"/>
    <w:rsid w:val="00D010B9"/>
    <w:rsid w:val="00D0119C"/>
    <w:rsid w:val="00D012ED"/>
    <w:rsid w:val="00D01764"/>
    <w:rsid w:val="00D02AA0"/>
    <w:rsid w:val="00D03171"/>
    <w:rsid w:val="00D032E6"/>
    <w:rsid w:val="00D03426"/>
    <w:rsid w:val="00D04604"/>
    <w:rsid w:val="00D0460E"/>
    <w:rsid w:val="00D049C0"/>
    <w:rsid w:val="00D04F35"/>
    <w:rsid w:val="00D05482"/>
    <w:rsid w:val="00D05E28"/>
    <w:rsid w:val="00D06101"/>
    <w:rsid w:val="00D0613D"/>
    <w:rsid w:val="00D0616E"/>
    <w:rsid w:val="00D06E5B"/>
    <w:rsid w:val="00D06FBF"/>
    <w:rsid w:val="00D071CE"/>
    <w:rsid w:val="00D07967"/>
    <w:rsid w:val="00D079A9"/>
    <w:rsid w:val="00D10030"/>
    <w:rsid w:val="00D10746"/>
    <w:rsid w:val="00D10856"/>
    <w:rsid w:val="00D1177F"/>
    <w:rsid w:val="00D119AC"/>
    <w:rsid w:val="00D11A5F"/>
    <w:rsid w:val="00D12668"/>
    <w:rsid w:val="00D12FC5"/>
    <w:rsid w:val="00D13691"/>
    <w:rsid w:val="00D13B8A"/>
    <w:rsid w:val="00D13DC6"/>
    <w:rsid w:val="00D14436"/>
    <w:rsid w:val="00D14497"/>
    <w:rsid w:val="00D1463D"/>
    <w:rsid w:val="00D147C0"/>
    <w:rsid w:val="00D14C7E"/>
    <w:rsid w:val="00D14FAE"/>
    <w:rsid w:val="00D1577B"/>
    <w:rsid w:val="00D15E91"/>
    <w:rsid w:val="00D160FF"/>
    <w:rsid w:val="00D17834"/>
    <w:rsid w:val="00D17C2B"/>
    <w:rsid w:val="00D17CFD"/>
    <w:rsid w:val="00D2001C"/>
    <w:rsid w:val="00D20F1D"/>
    <w:rsid w:val="00D21360"/>
    <w:rsid w:val="00D2179D"/>
    <w:rsid w:val="00D22735"/>
    <w:rsid w:val="00D23199"/>
    <w:rsid w:val="00D232AC"/>
    <w:rsid w:val="00D23528"/>
    <w:rsid w:val="00D2355F"/>
    <w:rsid w:val="00D237B5"/>
    <w:rsid w:val="00D23CCD"/>
    <w:rsid w:val="00D24331"/>
    <w:rsid w:val="00D254CA"/>
    <w:rsid w:val="00D25540"/>
    <w:rsid w:val="00D256E3"/>
    <w:rsid w:val="00D25C08"/>
    <w:rsid w:val="00D25C64"/>
    <w:rsid w:val="00D25F06"/>
    <w:rsid w:val="00D260FA"/>
    <w:rsid w:val="00D262D0"/>
    <w:rsid w:val="00D26FE6"/>
    <w:rsid w:val="00D276A8"/>
    <w:rsid w:val="00D277FC"/>
    <w:rsid w:val="00D30197"/>
    <w:rsid w:val="00D30455"/>
    <w:rsid w:val="00D30CF0"/>
    <w:rsid w:val="00D31E98"/>
    <w:rsid w:val="00D321A3"/>
    <w:rsid w:val="00D3269B"/>
    <w:rsid w:val="00D33EAA"/>
    <w:rsid w:val="00D340DE"/>
    <w:rsid w:val="00D34545"/>
    <w:rsid w:val="00D34F35"/>
    <w:rsid w:val="00D34F88"/>
    <w:rsid w:val="00D3528A"/>
    <w:rsid w:val="00D352C6"/>
    <w:rsid w:val="00D35925"/>
    <w:rsid w:val="00D3727C"/>
    <w:rsid w:val="00D37738"/>
    <w:rsid w:val="00D37BBF"/>
    <w:rsid w:val="00D37D9F"/>
    <w:rsid w:val="00D403D2"/>
    <w:rsid w:val="00D40AD9"/>
    <w:rsid w:val="00D41567"/>
    <w:rsid w:val="00D415E4"/>
    <w:rsid w:val="00D41806"/>
    <w:rsid w:val="00D422CE"/>
    <w:rsid w:val="00D4312F"/>
    <w:rsid w:val="00D43E9D"/>
    <w:rsid w:val="00D4548A"/>
    <w:rsid w:val="00D45853"/>
    <w:rsid w:val="00D45BD0"/>
    <w:rsid w:val="00D4634E"/>
    <w:rsid w:val="00D46889"/>
    <w:rsid w:val="00D46F6D"/>
    <w:rsid w:val="00D4792A"/>
    <w:rsid w:val="00D47A27"/>
    <w:rsid w:val="00D47D8C"/>
    <w:rsid w:val="00D47EBE"/>
    <w:rsid w:val="00D5017A"/>
    <w:rsid w:val="00D50F81"/>
    <w:rsid w:val="00D51516"/>
    <w:rsid w:val="00D53183"/>
    <w:rsid w:val="00D546BC"/>
    <w:rsid w:val="00D549E6"/>
    <w:rsid w:val="00D55C91"/>
    <w:rsid w:val="00D55EAA"/>
    <w:rsid w:val="00D569B3"/>
    <w:rsid w:val="00D56D92"/>
    <w:rsid w:val="00D57116"/>
    <w:rsid w:val="00D5773A"/>
    <w:rsid w:val="00D57ADA"/>
    <w:rsid w:val="00D602DE"/>
    <w:rsid w:val="00D606A3"/>
    <w:rsid w:val="00D613C2"/>
    <w:rsid w:val="00D61C87"/>
    <w:rsid w:val="00D6216D"/>
    <w:rsid w:val="00D6451F"/>
    <w:rsid w:val="00D65D11"/>
    <w:rsid w:val="00D66C64"/>
    <w:rsid w:val="00D66E25"/>
    <w:rsid w:val="00D67BAF"/>
    <w:rsid w:val="00D67E13"/>
    <w:rsid w:val="00D67ED8"/>
    <w:rsid w:val="00D70958"/>
    <w:rsid w:val="00D70A7D"/>
    <w:rsid w:val="00D70BC6"/>
    <w:rsid w:val="00D7140C"/>
    <w:rsid w:val="00D71E0C"/>
    <w:rsid w:val="00D7262C"/>
    <w:rsid w:val="00D72706"/>
    <w:rsid w:val="00D72AE3"/>
    <w:rsid w:val="00D7306C"/>
    <w:rsid w:val="00D73169"/>
    <w:rsid w:val="00D73F64"/>
    <w:rsid w:val="00D74E7F"/>
    <w:rsid w:val="00D7533C"/>
    <w:rsid w:val="00D75E8D"/>
    <w:rsid w:val="00D762FD"/>
    <w:rsid w:val="00D764A2"/>
    <w:rsid w:val="00D803A8"/>
    <w:rsid w:val="00D807FF"/>
    <w:rsid w:val="00D81351"/>
    <w:rsid w:val="00D813BC"/>
    <w:rsid w:val="00D820A0"/>
    <w:rsid w:val="00D82729"/>
    <w:rsid w:val="00D84298"/>
    <w:rsid w:val="00D85218"/>
    <w:rsid w:val="00D85CE5"/>
    <w:rsid w:val="00D85CFD"/>
    <w:rsid w:val="00D862F3"/>
    <w:rsid w:val="00D86C9C"/>
    <w:rsid w:val="00D870B9"/>
    <w:rsid w:val="00D8755E"/>
    <w:rsid w:val="00D87765"/>
    <w:rsid w:val="00D87F5E"/>
    <w:rsid w:val="00D9032C"/>
    <w:rsid w:val="00D90373"/>
    <w:rsid w:val="00D908AD"/>
    <w:rsid w:val="00D915DD"/>
    <w:rsid w:val="00D91C5F"/>
    <w:rsid w:val="00D9301A"/>
    <w:rsid w:val="00D931E9"/>
    <w:rsid w:val="00D95121"/>
    <w:rsid w:val="00D9706C"/>
    <w:rsid w:val="00D977C7"/>
    <w:rsid w:val="00D97E21"/>
    <w:rsid w:val="00DA10F8"/>
    <w:rsid w:val="00DA36E1"/>
    <w:rsid w:val="00DA45E5"/>
    <w:rsid w:val="00DA4677"/>
    <w:rsid w:val="00DA4A3E"/>
    <w:rsid w:val="00DA626F"/>
    <w:rsid w:val="00DA6907"/>
    <w:rsid w:val="00DA6DDC"/>
    <w:rsid w:val="00DA6FA3"/>
    <w:rsid w:val="00DA7100"/>
    <w:rsid w:val="00DA7F8D"/>
    <w:rsid w:val="00DB04BE"/>
    <w:rsid w:val="00DB09B9"/>
    <w:rsid w:val="00DB1751"/>
    <w:rsid w:val="00DB1758"/>
    <w:rsid w:val="00DB21F0"/>
    <w:rsid w:val="00DB2EC7"/>
    <w:rsid w:val="00DB375E"/>
    <w:rsid w:val="00DB4A52"/>
    <w:rsid w:val="00DB4EE0"/>
    <w:rsid w:val="00DB55F3"/>
    <w:rsid w:val="00DB5D48"/>
    <w:rsid w:val="00DB607F"/>
    <w:rsid w:val="00DB6CC4"/>
    <w:rsid w:val="00DB6F52"/>
    <w:rsid w:val="00DB71FF"/>
    <w:rsid w:val="00DB77E8"/>
    <w:rsid w:val="00DB784E"/>
    <w:rsid w:val="00DC015D"/>
    <w:rsid w:val="00DC0214"/>
    <w:rsid w:val="00DC12D6"/>
    <w:rsid w:val="00DC1536"/>
    <w:rsid w:val="00DC1908"/>
    <w:rsid w:val="00DC1EE2"/>
    <w:rsid w:val="00DC2A7C"/>
    <w:rsid w:val="00DC2F04"/>
    <w:rsid w:val="00DC3705"/>
    <w:rsid w:val="00DC404D"/>
    <w:rsid w:val="00DC497F"/>
    <w:rsid w:val="00DC4B7F"/>
    <w:rsid w:val="00DC5459"/>
    <w:rsid w:val="00DC6AC4"/>
    <w:rsid w:val="00DC6CBF"/>
    <w:rsid w:val="00DC7B1C"/>
    <w:rsid w:val="00DC7D5B"/>
    <w:rsid w:val="00DD15CA"/>
    <w:rsid w:val="00DD1A3E"/>
    <w:rsid w:val="00DD211A"/>
    <w:rsid w:val="00DD211D"/>
    <w:rsid w:val="00DD2E8C"/>
    <w:rsid w:val="00DD4166"/>
    <w:rsid w:val="00DD450A"/>
    <w:rsid w:val="00DD45A7"/>
    <w:rsid w:val="00DD4912"/>
    <w:rsid w:val="00DD50FD"/>
    <w:rsid w:val="00DD58D7"/>
    <w:rsid w:val="00DD5DBA"/>
    <w:rsid w:val="00DD6734"/>
    <w:rsid w:val="00DD724A"/>
    <w:rsid w:val="00DD79F9"/>
    <w:rsid w:val="00DD7CAA"/>
    <w:rsid w:val="00DE0631"/>
    <w:rsid w:val="00DE1121"/>
    <w:rsid w:val="00DE14B8"/>
    <w:rsid w:val="00DE165B"/>
    <w:rsid w:val="00DE2238"/>
    <w:rsid w:val="00DE36A7"/>
    <w:rsid w:val="00DE3B75"/>
    <w:rsid w:val="00DE3EB4"/>
    <w:rsid w:val="00DE4A3B"/>
    <w:rsid w:val="00DE4AE2"/>
    <w:rsid w:val="00DE5268"/>
    <w:rsid w:val="00DE5960"/>
    <w:rsid w:val="00DE64E8"/>
    <w:rsid w:val="00DE67EE"/>
    <w:rsid w:val="00DE69D9"/>
    <w:rsid w:val="00DE6D34"/>
    <w:rsid w:val="00DE71F0"/>
    <w:rsid w:val="00DF0065"/>
    <w:rsid w:val="00DF0B0C"/>
    <w:rsid w:val="00DF0CBC"/>
    <w:rsid w:val="00DF0D8D"/>
    <w:rsid w:val="00DF21D8"/>
    <w:rsid w:val="00DF2316"/>
    <w:rsid w:val="00DF23F6"/>
    <w:rsid w:val="00DF248D"/>
    <w:rsid w:val="00DF2DE7"/>
    <w:rsid w:val="00DF3A9D"/>
    <w:rsid w:val="00DF3BE5"/>
    <w:rsid w:val="00DF4D75"/>
    <w:rsid w:val="00DF5001"/>
    <w:rsid w:val="00DF566C"/>
    <w:rsid w:val="00DF5A55"/>
    <w:rsid w:val="00DF5B34"/>
    <w:rsid w:val="00DF60B1"/>
    <w:rsid w:val="00DF6291"/>
    <w:rsid w:val="00DF630B"/>
    <w:rsid w:val="00DF67D0"/>
    <w:rsid w:val="00DF69AF"/>
    <w:rsid w:val="00DF6AD0"/>
    <w:rsid w:val="00DF746D"/>
    <w:rsid w:val="00E01235"/>
    <w:rsid w:val="00E012E1"/>
    <w:rsid w:val="00E01520"/>
    <w:rsid w:val="00E02BCB"/>
    <w:rsid w:val="00E02C69"/>
    <w:rsid w:val="00E037D7"/>
    <w:rsid w:val="00E044DA"/>
    <w:rsid w:val="00E04E3A"/>
    <w:rsid w:val="00E05CB8"/>
    <w:rsid w:val="00E06338"/>
    <w:rsid w:val="00E06762"/>
    <w:rsid w:val="00E071C5"/>
    <w:rsid w:val="00E07938"/>
    <w:rsid w:val="00E10579"/>
    <w:rsid w:val="00E10C94"/>
    <w:rsid w:val="00E11706"/>
    <w:rsid w:val="00E11AE4"/>
    <w:rsid w:val="00E11E8A"/>
    <w:rsid w:val="00E12109"/>
    <w:rsid w:val="00E126B1"/>
    <w:rsid w:val="00E13348"/>
    <w:rsid w:val="00E13577"/>
    <w:rsid w:val="00E14B38"/>
    <w:rsid w:val="00E14ED7"/>
    <w:rsid w:val="00E1511D"/>
    <w:rsid w:val="00E1628E"/>
    <w:rsid w:val="00E16626"/>
    <w:rsid w:val="00E16DBC"/>
    <w:rsid w:val="00E16E10"/>
    <w:rsid w:val="00E2039E"/>
    <w:rsid w:val="00E215D7"/>
    <w:rsid w:val="00E217DA"/>
    <w:rsid w:val="00E22D3D"/>
    <w:rsid w:val="00E22E6D"/>
    <w:rsid w:val="00E24250"/>
    <w:rsid w:val="00E25A7F"/>
    <w:rsid w:val="00E25CD1"/>
    <w:rsid w:val="00E25E02"/>
    <w:rsid w:val="00E25E85"/>
    <w:rsid w:val="00E25F24"/>
    <w:rsid w:val="00E2608C"/>
    <w:rsid w:val="00E26231"/>
    <w:rsid w:val="00E26853"/>
    <w:rsid w:val="00E3027A"/>
    <w:rsid w:val="00E314C4"/>
    <w:rsid w:val="00E3195B"/>
    <w:rsid w:val="00E31FD5"/>
    <w:rsid w:val="00E320CD"/>
    <w:rsid w:val="00E32314"/>
    <w:rsid w:val="00E324C8"/>
    <w:rsid w:val="00E3263E"/>
    <w:rsid w:val="00E3272D"/>
    <w:rsid w:val="00E32ABC"/>
    <w:rsid w:val="00E32D1C"/>
    <w:rsid w:val="00E3378C"/>
    <w:rsid w:val="00E33C85"/>
    <w:rsid w:val="00E348BE"/>
    <w:rsid w:val="00E34D90"/>
    <w:rsid w:val="00E35E06"/>
    <w:rsid w:val="00E35EEE"/>
    <w:rsid w:val="00E36011"/>
    <w:rsid w:val="00E3687B"/>
    <w:rsid w:val="00E37A54"/>
    <w:rsid w:val="00E400CA"/>
    <w:rsid w:val="00E4066B"/>
    <w:rsid w:val="00E4113A"/>
    <w:rsid w:val="00E414F3"/>
    <w:rsid w:val="00E42A7E"/>
    <w:rsid w:val="00E430CE"/>
    <w:rsid w:val="00E43234"/>
    <w:rsid w:val="00E432D3"/>
    <w:rsid w:val="00E43418"/>
    <w:rsid w:val="00E43741"/>
    <w:rsid w:val="00E4424E"/>
    <w:rsid w:val="00E444A5"/>
    <w:rsid w:val="00E44846"/>
    <w:rsid w:val="00E44C46"/>
    <w:rsid w:val="00E44D7A"/>
    <w:rsid w:val="00E44E0A"/>
    <w:rsid w:val="00E45463"/>
    <w:rsid w:val="00E45555"/>
    <w:rsid w:val="00E4600F"/>
    <w:rsid w:val="00E47068"/>
    <w:rsid w:val="00E47CFF"/>
    <w:rsid w:val="00E47FC6"/>
    <w:rsid w:val="00E507FB"/>
    <w:rsid w:val="00E51155"/>
    <w:rsid w:val="00E5142F"/>
    <w:rsid w:val="00E51CEF"/>
    <w:rsid w:val="00E52807"/>
    <w:rsid w:val="00E52890"/>
    <w:rsid w:val="00E529B8"/>
    <w:rsid w:val="00E52C21"/>
    <w:rsid w:val="00E53F46"/>
    <w:rsid w:val="00E53FCF"/>
    <w:rsid w:val="00E54028"/>
    <w:rsid w:val="00E54112"/>
    <w:rsid w:val="00E541FA"/>
    <w:rsid w:val="00E54221"/>
    <w:rsid w:val="00E544C8"/>
    <w:rsid w:val="00E54A8C"/>
    <w:rsid w:val="00E54B36"/>
    <w:rsid w:val="00E553EE"/>
    <w:rsid w:val="00E555F0"/>
    <w:rsid w:val="00E558D0"/>
    <w:rsid w:val="00E558F7"/>
    <w:rsid w:val="00E55B63"/>
    <w:rsid w:val="00E55BFF"/>
    <w:rsid w:val="00E55F92"/>
    <w:rsid w:val="00E565A7"/>
    <w:rsid w:val="00E56B7D"/>
    <w:rsid w:val="00E56F5A"/>
    <w:rsid w:val="00E57A12"/>
    <w:rsid w:val="00E57EE2"/>
    <w:rsid w:val="00E61364"/>
    <w:rsid w:val="00E617BF"/>
    <w:rsid w:val="00E61F72"/>
    <w:rsid w:val="00E623E1"/>
    <w:rsid w:val="00E62791"/>
    <w:rsid w:val="00E62B28"/>
    <w:rsid w:val="00E62F89"/>
    <w:rsid w:val="00E633F8"/>
    <w:rsid w:val="00E6348A"/>
    <w:rsid w:val="00E6432E"/>
    <w:rsid w:val="00E646EF"/>
    <w:rsid w:val="00E64D13"/>
    <w:rsid w:val="00E65CAF"/>
    <w:rsid w:val="00E65D03"/>
    <w:rsid w:val="00E65E3F"/>
    <w:rsid w:val="00E66349"/>
    <w:rsid w:val="00E6670A"/>
    <w:rsid w:val="00E67205"/>
    <w:rsid w:val="00E672C1"/>
    <w:rsid w:val="00E67380"/>
    <w:rsid w:val="00E675D6"/>
    <w:rsid w:val="00E67802"/>
    <w:rsid w:val="00E7007D"/>
    <w:rsid w:val="00E70B36"/>
    <w:rsid w:val="00E71631"/>
    <w:rsid w:val="00E7179E"/>
    <w:rsid w:val="00E71F64"/>
    <w:rsid w:val="00E71FD9"/>
    <w:rsid w:val="00E721D4"/>
    <w:rsid w:val="00E728D8"/>
    <w:rsid w:val="00E728F7"/>
    <w:rsid w:val="00E7312C"/>
    <w:rsid w:val="00E73500"/>
    <w:rsid w:val="00E73AAE"/>
    <w:rsid w:val="00E73FE9"/>
    <w:rsid w:val="00E74C91"/>
    <w:rsid w:val="00E74E89"/>
    <w:rsid w:val="00E74F86"/>
    <w:rsid w:val="00E7565B"/>
    <w:rsid w:val="00E762BE"/>
    <w:rsid w:val="00E76396"/>
    <w:rsid w:val="00E77966"/>
    <w:rsid w:val="00E77EA4"/>
    <w:rsid w:val="00E800B0"/>
    <w:rsid w:val="00E80EFA"/>
    <w:rsid w:val="00E816AA"/>
    <w:rsid w:val="00E81EF8"/>
    <w:rsid w:val="00E81FC0"/>
    <w:rsid w:val="00E825E9"/>
    <w:rsid w:val="00E82F17"/>
    <w:rsid w:val="00E838BA"/>
    <w:rsid w:val="00E83E28"/>
    <w:rsid w:val="00E842DE"/>
    <w:rsid w:val="00E8495A"/>
    <w:rsid w:val="00E8550C"/>
    <w:rsid w:val="00E85AE2"/>
    <w:rsid w:val="00E8615C"/>
    <w:rsid w:val="00E863A2"/>
    <w:rsid w:val="00E86C74"/>
    <w:rsid w:val="00E86F53"/>
    <w:rsid w:val="00E877C1"/>
    <w:rsid w:val="00E87D33"/>
    <w:rsid w:val="00E90416"/>
    <w:rsid w:val="00E9223E"/>
    <w:rsid w:val="00E92C4A"/>
    <w:rsid w:val="00E92F22"/>
    <w:rsid w:val="00E932B1"/>
    <w:rsid w:val="00E936A2"/>
    <w:rsid w:val="00E93AFA"/>
    <w:rsid w:val="00E93D48"/>
    <w:rsid w:val="00E94D50"/>
    <w:rsid w:val="00E952C9"/>
    <w:rsid w:val="00E95346"/>
    <w:rsid w:val="00E95BFC"/>
    <w:rsid w:val="00E95C06"/>
    <w:rsid w:val="00E963E4"/>
    <w:rsid w:val="00E968B0"/>
    <w:rsid w:val="00E96A92"/>
    <w:rsid w:val="00E970CD"/>
    <w:rsid w:val="00E97249"/>
    <w:rsid w:val="00E97D0A"/>
    <w:rsid w:val="00EA0001"/>
    <w:rsid w:val="00EA00BE"/>
    <w:rsid w:val="00EA036C"/>
    <w:rsid w:val="00EA1A19"/>
    <w:rsid w:val="00EA39E7"/>
    <w:rsid w:val="00EA3AF4"/>
    <w:rsid w:val="00EA3C05"/>
    <w:rsid w:val="00EA3C81"/>
    <w:rsid w:val="00EA49F8"/>
    <w:rsid w:val="00EA4D9F"/>
    <w:rsid w:val="00EA5D78"/>
    <w:rsid w:val="00EA6192"/>
    <w:rsid w:val="00EA7542"/>
    <w:rsid w:val="00EB1532"/>
    <w:rsid w:val="00EB19F7"/>
    <w:rsid w:val="00EB2DB7"/>
    <w:rsid w:val="00EB31BF"/>
    <w:rsid w:val="00EB57C3"/>
    <w:rsid w:val="00EB5E02"/>
    <w:rsid w:val="00EB67BC"/>
    <w:rsid w:val="00EB72A8"/>
    <w:rsid w:val="00EB74B7"/>
    <w:rsid w:val="00EB74D5"/>
    <w:rsid w:val="00EB7BC9"/>
    <w:rsid w:val="00EB7EB8"/>
    <w:rsid w:val="00EB7FC9"/>
    <w:rsid w:val="00EC00B2"/>
    <w:rsid w:val="00EC0650"/>
    <w:rsid w:val="00EC09C1"/>
    <w:rsid w:val="00EC0D60"/>
    <w:rsid w:val="00EC0F00"/>
    <w:rsid w:val="00EC1237"/>
    <w:rsid w:val="00EC19A1"/>
    <w:rsid w:val="00EC1AEF"/>
    <w:rsid w:val="00EC25B8"/>
    <w:rsid w:val="00EC29B4"/>
    <w:rsid w:val="00EC3A81"/>
    <w:rsid w:val="00EC4F8E"/>
    <w:rsid w:val="00EC5AFA"/>
    <w:rsid w:val="00EC5BE7"/>
    <w:rsid w:val="00EC6F51"/>
    <w:rsid w:val="00EC73ED"/>
    <w:rsid w:val="00EC7DFB"/>
    <w:rsid w:val="00ED08BC"/>
    <w:rsid w:val="00ED2692"/>
    <w:rsid w:val="00ED2D0F"/>
    <w:rsid w:val="00ED2EDC"/>
    <w:rsid w:val="00ED3281"/>
    <w:rsid w:val="00ED3292"/>
    <w:rsid w:val="00ED4345"/>
    <w:rsid w:val="00ED4572"/>
    <w:rsid w:val="00ED575E"/>
    <w:rsid w:val="00ED5DC4"/>
    <w:rsid w:val="00ED6E72"/>
    <w:rsid w:val="00ED75CE"/>
    <w:rsid w:val="00ED77CD"/>
    <w:rsid w:val="00ED7B2C"/>
    <w:rsid w:val="00EE0EA1"/>
    <w:rsid w:val="00EE126A"/>
    <w:rsid w:val="00EE1E4A"/>
    <w:rsid w:val="00EE276E"/>
    <w:rsid w:val="00EE2FE6"/>
    <w:rsid w:val="00EE363E"/>
    <w:rsid w:val="00EE4716"/>
    <w:rsid w:val="00EE4A46"/>
    <w:rsid w:val="00EE4C65"/>
    <w:rsid w:val="00EE6362"/>
    <w:rsid w:val="00EE6E5C"/>
    <w:rsid w:val="00EF0B7F"/>
    <w:rsid w:val="00EF105B"/>
    <w:rsid w:val="00EF1C2D"/>
    <w:rsid w:val="00EF226B"/>
    <w:rsid w:val="00EF22DD"/>
    <w:rsid w:val="00EF28EF"/>
    <w:rsid w:val="00EF3CB8"/>
    <w:rsid w:val="00EF6E74"/>
    <w:rsid w:val="00EF73B2"/>
    <w:rsid w:val="00EF78E5"/>
    <w:rsid w:val="00F00306"/>
    <w:rsid w:val="00F00C73"/>
    <w:rsid w:val="00F03321"/>
    <w:rsid w:val="00F03A14"/>
    <w:rsid w:val="00F03B1E"/>
    <w:rsid w:val="00F0436C"/>
    <w:rsid w:val="00F047DB"/>
    <w:rsid w:val="00F05260"/>
    <w:rsid w:val="00F055E8"/>
    <w:rsid w:val="00F056BA"/>
    <w:rsid w:val="00F057B6"/>
    <w:rsid w:val="00F06389"/>
    <w:rsid w:val="00F0725A"/>
    <w:rsid w:val="00F07F88"/>
    <w:rsid w:val="00F10137"/>
    <w:rsid w:val="00F102CB"/>
    <w:rsid w:val="00F102D3"/>
    <w:rsid w:val="00F104F1"/>
    <w:rsid w:val="00F10628"/>
    <w:rsid w:val="00F10F44"/>
    <w:rsid w:val="00F11360"/>
    <w:rsid w:val="00F115BA"/>
    <w:rsid w:val="00F11AEF"/>
    <w:rsid w:val="00F11B04"/>
    <w:rsid w:val="00F11BD2"/>
    <w:rsid w:val="00F11C32"/>
    <w:rsid w:val="00F11C91"/>
    <w:rsid w:val="00F1264F"/>
    <w:rsid w:val="00F130AD"/>
    <w:rsid w:val="00F13AC0"/>
    <w:rsid w:val="00F14727"/>
    <w:rsid w:val="00F14A39"/>
    <w:rsid w:val="00F15288"/>
    <w:rsid w:val="00F15AE3"/>
    <w:rsid w:val="00F15CB1"/>
    <w:rsid w:val="00F15F33"/>
    <w:rsid w:val="00F15F74"/>
    <w:rsid w:val="00F16182"/>
    <w:rsid w:val="00F168EA"/>
    <w:rsid w:val="00F169B2"/>
    <w:rsid w:val="00F171BB"/>
    <w:rsid w:val="00F17864"/>
    <w:rsid w:val="00F20233"/>
    <w:rsid w:val="00F2049A"/>
    <w:rsid w:val="00F20DC4"/>
    <w:rsid w:val="00F21226"/>
    <w:rsid w:val="00F21855"/>
    <w:rsid w:val="00F223BA"/>
    <w:rsid w:val="00F22795"/>
    <w:rsid w:val="00F229D9"/>
    <w:rsid w:val="00F2382C"/>
    <w:rsid w:val="00F23DE9"/>
    <w:rsid w:val="00F247FC"/>
    <w:rsid w:val="00F24DC6"/>
    <w:rsid w:val="00F26307"/>
    <w:rsid w:val="00F26323"/>
    <w:rsid w:val="00F26409"/>
    <w:rsid w:val="00F26D6D"/>
    <w:rsid w:val="00F27AED"/>
    <w:rsid w:val="00F3033C"/>
    <w:rsid w:val="00F3036C"/>
    <w:rsid w:val="00F30F82"/>
    <w:rsid w:val="00F3140F"/>
    <w:rsid w:val="00F31531"/>
    <w:rsid w:val="00F319E0"/>
    <w:rsid w:val="00F32A68"/>
    <w:rsid w:val="00F32ABF"/>
    <w:rsid w:val="00F32CD8"/>
    <w:rsid w:val="00F330E3"/>
    <w:rsid w:val="00F334A9"/>
    <w:rsid w:val="00F335CC"/>
    <w:rsid w:val="00F335DC"/>
    <w:rsid w:val="00F3409C"/>
    <w:rsid w:val="00F34352"/>
    <w:rsid w:val="00F34699"/>
    <w:rsid w:val="00F36290"/>
    <w:rsid w:val="00F36760"/>
    <w:rsid w:val="00F37409"/>
    <w:rsid w:val="00F3747C"/>
    <w:rsid w:val="00F37E22"/>
    <w:rsid w:val="00F40A48"/>
    <w:rsid w:val="00F40F16"/>
    <w:rsid w:val="00F411E6"/>
    <w:rsid w:val="00F4157E"/>
    <w:rsid w:val="00F41BBD"/>
    <w:rsid w:val="00F41CD3"/>
    <w:rsid w:val="00F4286D"/>
    <w:rsid w:val="00F42F91"/>
    <w:rsid w:val="00F43737"/>
    <w:rsid w:val="00F44915"/>
    <w:rsid w:val="00F44B32"/>
    <w:rsid w:val="00F44D99"/>
    <w:rsid w:val="00F45471"/>
    <w:rsid w:val="00F4584A"/>
    <w:rsid w:val="00F458E7"/>
    <w:rsid w:val="00F459E1"/>
    <w:rsid w:val="00F4621B"/>
    <w:rsid w:val="00F46395"/>
    <w:rsid w:val="00F46DBE"/>
    <w:rsid w:val="00F46E9B"/>
    <w:rsid w:val="00F474E4"/>
    <w:rsid w:val="00F47706"/>
    <w:rsid w:val="00F47714"/>
    <w:rsid w:val="00F47A1D"/>
    <w:rsid w:val="00F47BCD"/>
    <w:rsid w:val="00F47E61"/>
    <w:rsid w:val="00F502C1"/>
    <w:rsid w:val="00F505BF"/>
    <w:rsid w:val="00F50FC1"/>
    <w:rsid w:val="00F526CA"/>
    <w:rsid w:val="00F52BC6"/>
    <w:rsid w:val="00F5341D"/>
    <w:rsid w:val="00F53490"/>
    <w:rsid w:val="00F53DC4"/>
    <w:rsid w:val="00F53FAE"/>
    <w:rsid w:val="00F54447"/>
    <w:rsid w:val="00F54459"/>
    <w:rsid w:val="00F54F1B"/>
    <w:rsid w:val="00F55085"/>
    <w:rsid w:val="00F560B6"/>
    <w:rsid w:val="00F56281"/>
    <w:rsid w:val="00F56488"/>
    <w:rsid w:val="00F567C7"/>
    <w:rsid w:val="00F56BEB"/>
    <w:rsid w:val="00F56CB8"/>
    <w:rsid w:val="00F606EF"/>
    <w:rsid w:val="00F60E10"/>
    <w:rsid w:val="00F62739"/>
    <w:rsid w:val="00F63D09"/>
    <w:rsid w:val="00F644FE"/>
    <w:rsid w:val="00F65853"/>
    <w:rsid w:val="00F660DC"/>
    <w:rsid w:val="00F66FFE"/>
    <w:rsid w:val="00F67675"/>
    <w:rsid w:val="00F709D9"/>
    <w:rsid w:val="00F70BDA"/>
    <w:rsid w:val="00F710F4"/>
    <w:rsid w:val="00F71476"/>
    <w:rsid w:val="00F71629"/>
    <w:rsid w:val="00F71B5B"/>
    <w:rsid w:val="00F71C6F"/>
    <w:rsid w:val="00F71F5F"/>
    <w:rsid w:val="00F720EE"/>
    <w:rsid w:val="00F741FE"/>
    <w:rsid w:val="00F748DB"/>
    <w:rsid w:val="00F74AB7"/>
    <w:rsid w:val="00F74B72"/>
    <w:rsid w:val="00F75A50"/>
    <w:rsid w:val="00F75CAA"/>
    <w:rsid w:val="00F75E1E"/>
    <w:rsid w:val="00F764C0"/>
    <w:rsid w:val="00F767BB"/>
    <w:rsid w:val="00F77040"/>
    <w:rsid w:val="00F77D30"/>
    <w:rsid w:val="00F80A97"/>
    <w:rsid w:val="00F80EA9"/>
    <w:rsid w:val="00F81234"/>
    <w:rsid w:val="00F81559"/>
    <w:rsid w:val="00F816EA"/>
    <w:rsid w:val="00F81D11"/>
    <w:rsid w:val="00F81D17"/>
    <w:rsid w:val="00F823FC"/>
    <w:rsid w:val="00F840F5"/>
    <w:rsid w:val="00F846FE"/>
    <w:rsid w:val="00F847B9"/>
    <w:rsid w:val="00F847FD"/>
    <w:rsid w:val="00F84B3D"/>
    <w:rsid w:val="00F85B08"/>
    <w:rsid w:val="00F85D49"/>
    <w:rsid w:val="00F8616D"/>
    <w:rsid w:val="00F8618C"/>
    <w:rsid w:val="00F86239"/>
    <w:rsid w:val="00F8692A"/>
    <w:rsid w:val="00F86B77"/>
    <w:rsid w:val="00F86EA8"/>
    <w:rsid w:val="00F879C9"/>
    <w:rsid w:val="00F90C4A"/>
    <w:rsid w:val="00F911F0"/>
    <w:rsid w:val="00F9136F"/>
    <w:rsid w:val="00F9245B"/>
    <w:rsid w:val="00F92467"/>
    <w:rsid w:val="00F93138"/>
    <w:rsid w:val="00F93BDE"/>
    <w:rsid w:val="00F93C85"/>
    <w:rsid w:val="00F93DEC"/>
    <w:rsid w:val="00F93E0B"/>
    <w:rsid w:val="00F95C0A"/>
    <w:rsid w:val="00F95CAC"/>
    <w:rsid w:val="00F975C6"/>
    <w:rsid w:val="00F97C5A"/>
    <w:rsid w:val="00F97FF5"/>
    <w:rsid w:val="00FA0642"/>
    <w:rsid w:val="00FA0E48"/>
    <w:rsid w:val="00FA0E8D"/>
    <w:rsid w:val="00FA1F36"/>
    <w:rsid w:val="00FA20FD"/>
    <w:rsid w:val="00FA22FF"/>
    <w:rsid w:val="00FA2EF4"/>
    <w:rsid w:val="00FA3675"/>
    <w:rsid w:val="00FA3FE7"/>
    <w:rsid w:val="00FA48EB"/>
    <w:rsid w:val="00FA4AED"/>
    <w:rsid w:val="00FA4B75"/>
    <w:rsid w:val="00FA533A"/>
    <w:rsid w:val="00FA564A"/>
    <w:rsid w:val="00FA5AD6"/>
    <w:rsid w:val="00FA6713"/>
    <w:rsid w:val="00FA67BC"/>
    <w:rsid w:val="00FA6C8F"/>
    <w:rsid w:val="00FA7962"/>
    <w:rsid w:val="00FA7AED"/>
    <w:rsid w:val="00FA7B21"/>
    <w:rsid w:val="00FA7EAD"/>
    <w:rsid w:val="00FB04FA"/>
    <w:rsid w:val="00FB06A6"/>
    <w:rsid w:val="00FB0B22"/>
    <w:rsid w:val="00FB18CB"/>
    <w:rsid w:val="00FB1DEF"/>
    <w:rsid w:val="00FB23B3"/>
    <w:rsid w:val="00FB2DBA"/>
    <w:rsid w:val="00FB38B5"/>
    <w:rsid w:val="00FB4A75"/>
    <w:rsid w:val="00FB524F"/>
    <w:rsid w:val="00FB6391"/>
    <w:rsid w:val="00FB6998"/>
    <w:rsid w:val="00FB6A0F"/>
    <w:rsid w:val="00FB7871"/>
    <w:rsid w:val="00FB7D95"/>
    <w:rsid w:val="00FC00BB"/>
    <w:rsid w:val="00FC22D3"/>
    <w:rsid w:val="00FC2B3B"/>
    <w:rsid w:val="00FC37D2"/>
    <w:rsid w:val="00FC3BF2"/>
    <w:rsid w:val="00FC3FBB"/>
    <w:rsid w:val="00FC4267"/>
    <w:rsid w:val="00FC4872"/>
    <w:rsid w:val="00FC4E8F"/>
    <w:rsid w:val="00FC4F2C"/>
    <w:rsid w:val="00FC54C1"/>
    <w:rsid w:val="00FC71A8"/>
    <w:rsid w:val="00FC7540"/>
    <w:rsid w:val="00FC7A9E"/>
    <w:rsid w:val="00FC7D3F"/>
    <w:rsid w:val="00FC7E31"/>
    <w:rsid w:val="00FD0049"/>
    <w:rsid w:val="00FD1669"/>
    <w:rsid w:val="00FD1FC8"/>
    <w:rsid w:val="00FD3CF8"/>
    <w:rsid w:val="00FD47E2"/>
    <w:rsid w:val="00FD4B5D"/>
    <w:rsid w:val="00FD5A68"/>
    <w:rsid w:val="00FD5EBC"/>
    <w:rsid w:val="00FD66EE"/>
    <w:rsid w:val="00FD7AC9"/>
    <w:rsid w:val="00FD7F30"/>
    <w:rsid w:val="00FE065F"/>
    <w:rsid w:val="00FE13BC"/>
    <w:rsid w:val="00FE198A"/>
    <w:rsid w:val="00FE2206"/>
    <w:rsid w:val="00FE2A6E"/>
    <w:rsid w:val="00FE2B95"/>
    <w:rsid w:val="00FE2C6B"/>
    <w:rsid w:val="00FE2D5F"/>
    <w:rsid w:val="00FE2FA1"/>
    <w:rsid w:val="00FE3645"/>
    <w:rsid w:val="00FE42A5"/>
    <w:rsid w:val="00FE4482"/>
    <w:rsid w:val="00FE472F"/>
    <w:rsid w:val="00FE5426"/>
    <w:rsid w:val="00FE5801"/>
    <w:rsid w:val="00FE5A84"/>
    <w:rsid w:val="00FE5E9E"/>
    <w:rsid w:val="00FE61AF"/>
    <w:rsid w:val="00FE62A4"/>
    <w:rsid w:val="00FE711C"/>
    <w:rsid w:val="00FF032D"/>
    <w:rsid w:val="00FF0E5E"/>
    <w:rsid w:val="00FF19E8"/>
    <w:rsid w:val="00FF1E3B"/>
    <w:rsid w:val="00FF2E92"/>
    <w:rsid w:val="00FF3208"/>
    <w:rsid w:val="00FF38F0"/>
    <w:rsid w:val="00FF3952"/>
    <w:rsid w:val="00FF3CE1"/>
    <w:rsid w:val="00FF3FFF"/>
    <w:rsid w:val="00FF451A"/>
    <w:rsid w:val="00FF4536"/>
    <w:rsid w:val="00FF4AE2"/>
    <w:rsid w:val="00FF50DB"/>
    <w:rsid w:val="00FF52B9"/>
    <w:rsid w:val="00FF5594"/>
    <w:rsid w:val="00FF57D5"/>
    <w:rsid w:val="00FF695C"/>
    <w:rsid w:val="00FF6EFE"/>
    <w:rsid w:val="00FF712B"/>
    <w:rsid w:val="00FF7843"/>
    <w:rsid w:val="00FF7C9E"/>
    <w:rsid w:val="00FF7E5E"/>
    <w:rsid w:val="0122B8C5"/>
    <w:rsid w:val="01FB8FC3"/>
    <w:rsid w:val="02B98B5B"/>
    <w:rsid w:val="02D0AF8F"/>
    <w:rsid w:val="02DBB1EC"/>
    <w:rsid w:val="02DF9BB5"/>
    <w:rsid w:val="037D36D0"/>
    <w:rsid w:val="04036C02"/>
    <w:rsid w:val="0405C2E6"/>
    <w:rsid w:val="043149A7"/>
    <w:rsid w:val="045812A9"/>
    <w:rsid w:val="0519EB17"/>
    <w:rsid w:val="05511321"/>
    <w:rsid w:val="057D6E36"/>
    <w:rsid w:val="05B42BF9"/>
    <w:rsid w:val="0615D6EE"/>
    <w:rsid w:val="06E67E7E"/>
    <w:rsid w:val="078AE180"/>
    <w:rsid w:val="07D5D0D7"/>
    <w:rsid w:val="088E3A76"/>
    <w:rsid w:val="08A337C2"/>
    <w:rsid w:val="08EDFFF4"/>
    <w:rsid w:val="092541A3"/>
    <w:rsid w:val="09698506"/>
    <w:rsid w:val="0A1D992E"/>
    <w:rsid w:val="0B86A24D"/>
    <w:rsid w:val="0BACF914"/>
    <w:rsid w:val="0BDD1879"/>
    <w:rsid w:val="0C0C62FB"/>
    <w:rsid w:val="0C0DD667"/>
    <w:rsid w:val="0C2FCF59"/>
    <w:rsid w:val="0C55492F"/>
    <w:rsid w:val="0CBAF455"/>
    <w:rsid w:val="0D198D2E"/>
    <w:rsid w:val="0E002CBD"/>
    <w:rsid w:val="0E1CFB80"/>
    <w:rsid w:val="0E43BC98"/>
    <w:rsid w:val="0EC38FFB"/>
    <w:rsid w:val="0EC85922"/>
    <w:rsid w:val="0ED3BDCC"/>
    <w:rsid w:val="0EF0947E"/>
    <w:rsid w:val="0F4F99EE"/>
    <w:rsid w:val="0F709597"/>
    <w:rsid w:val="0F960054"/>
    <w:rsid w:val="0FAF7D95"/>
    <w:rsid w:val="0FE2ECBF"/>
    <w:rsid w:val="104D9C84"/>
    <w:rsid w:val="1068D93F"/>
    <w:rsid w:val="106D94AC"/>
    <w:rsid w:val="10755192"/>
    <w:rsid w:val="10BB7C2B"/>
    <w:rsid w:val="10CAAE64"/>
    <w:rsid w:val="110E6F5D"/>
    <w:rsid w:val="1134CA1A"/>
    <w:rsid w:val="118773EB"/>
    <w:rsid w:val="11F78FE7"/>
    <w:rsid w:val="123946BE"/>
    <w:rsid w:val="136CFBBA"/>
    <w:rsid w:val="13E67C3D"/>
    <w:rsid w:val="13EB932E"/>
    <w:rsid w:val="140FB44B"/>
    <w:rsid w:val="147F4AB6"/>
    <w:rsid w:val="14DDB6BA"/>
    <w:rsid w:val="154EAB38"/>
    <w:rsid w:val="15642649"/>
    <w:rsid w:val="159208EB"/>
    <w:rsid w:val="15C8931B"/>
    <w:rsid w:val="16714A6C"/>
    <w:rsid w:val="16C65AFA"/>
    <w:rsid w:val="16DF4FD7"/>
    <w:rsid w:val="173876F5"/>
    <w:rsid w:val="17395870"/>
    <w:rsid w:val="17C3179D"/>
    <w:rsid w:val="1826ABFB"/>
    <w:rsid w:val="183BC684"/>
    <w:rsid w:val="18A4FFBB"/>
    <w:rsid w:val="18AC62BF"/>
    <w:rsid w:val="18D6E1A4"/>
    <w:rsid w:val="19483A60"/>
    <w:rsid w:val="19793BA6"/>
    <w:rsid w:val="19F3891B"/>
    <w:rsid w:val="1AF691CB"/>
    <w:rsid w:val="1BF1617B"/>
    <w:rsid w:val="1C803964"/>
    <w:rsid w:val="1C9D94D7"/>
    <w:rsid w:val="1D3AA1B6"/>
    <w:rsid w:val="1D3E9939"/>
    <w:rsid w:val="1D3FBFC2"/>
    <w:rsid w:val="1D9CF10E"/>
    <w:rsid w:val="1E2B4C68"/>
    <w:rsid w:val="1E4A1E26"/>
    <w:rsid w:val="1E9C6375"/>
    <w:rsid w:val="1E9D6384"/>
    <w:rsid w:val="1E9E98CB"/>
    <w:rsid w:val="1F158E16"/>
    <w:rsid w:val="1F2D91AB"/>
    <w:rsid w:val="1FC49414"/>
    <w:rsid w:val="204B2AA9"/>
    <w:rsid w:val="208DECD2"/>
    <w:rsid w:val="21968032"/>
    <w:rsid w:val="21A5F356"/>
    <w:rsid w:val="2278A44B"/>
    <w:rsid w:val="23B4A797"/>
    <w:rsid w:val="23C85181"/>
    <w:rsid w:val="2474107B"/>
    <w:rsid w:val="2564B7F4"/>
    <w:rsid w:val="25A58B82"/>
    <w:rsid w:val="25E48647"/>
    <w:rsid w:val="263A682A"/>
    <w:rsid w:val="26726A02"/>
    <w:rsid w:val="270B9035"/>
    <w:rsid w:val="2750BA84"/>
    <w:rsid w:val="2755ECD8"/>
    <w:rsid w:val="27959828"/>
    <w:rsid w:val="27E79F66"/>
    <w:rsid w:val="281751BE"/>
    <w:rsid w:val="285DE179"/>
    <w:rsid w:val="28772D1B"/>
    <w:rsid w:val="28A2C7D5"/>
    <w:rsid w:val="28AD1AB5"/>
    <w:rsid w:val="28B7E890"/>
    <w:rsid w:val="28C4C317"/>
    <w:rsid w:val="29B89928"/>
    <w:rsid w:val="29E59DB0"/>
    <w:rsid w:val="2AACE803"/>
    <w:rsid w:val="2AF7B630"/>
    <w:rsid w:val="2AFB0BDC"/>
    <w:rsid w:val="2B50648E"/>
    <w:rsid w:val="2BB11C4E"/>
    <w:rsid w:val="2C3031FA"/>
    <w:rsid w:val="2C7E24BB"/>
    <w:rsid w:val="2CDE9011"/>
    <w:rsid w:val="2D31FAE1"/>
    <w:rsid w:val="2DBA35ED"/>
    <w:rsid w:val="2DD65F34"/>
    <w:rsid w:val="2E4A43AC"/>
    <w:rsid w:val="2FCEB5EC"/>
    <w:rsid w:val="302E4E77"/>
    <w:rsid w:val="305BE8AD"/>
    <w:rsid w:val="30A010F6"/>
    <w:rsid w:val="30F946C6"/>
    <w:rsid w:val="31780D82"/>
    <w:rsid w:val="320229B3"/>
    <w:rsid w:val="32FF2DAC"/>
    <w:rsid w:val="330D5D3A"/>
    <w:rsid w:val="3391B18C"/>
    <w:rsid w:val="33DDDD33"/>
    <w:rsid w:val="33EFE88E"/>
    <w:rsid w:val="344B9FB3"/>
    <w:rsid w:val="35172CCC"/>
    <w:rsid w:val="358C692E"/>
    <w:rsid w:val="358FCA0C"/>
    <w:rsid w:val="35B8EECD"/>
    <w:rsid w:val="367D34E7"/>
    <w:rsid w:val="3692DFEA"/>
    <w:rsid w:val="36DAFDD0"/>
    <w:rsid w:val="386C23D0"/>
    <w:rsid w:val="38F91B9B"/>
    <w:rsid w:val="39407522"/>
    <w:rsid w:val="3962C4EF"/>
    <w:rsid w:val="39E77DEE"/>
    <w:rsid w:val="3AC46F37"/>
    <w:rsid w:val="3ADCCD4B"/>
    <w:rsid w:val="3ADD2B45"/>
    <w:rsid w:val="3AF677BF"/>
    <w:rsid w:val="3BBD2086"/>
    <w:rsid w:val="3BC0477C"/>
    <w:rsid w:val="3C3D0D36"/>
    <w:rsid w:val="3C5D802C"/>
    <w:rsid w:val="3C6FF492"/>
    <w:rsid w:val="3D444A03"/>
    <w:rsid w:val="3DEDFDE9"/>
    <w:rsid w:val="3E1BF5F1"/>
    <w:rsid w:val="3E590055"/>
    <w:rsid w:val="3E8875B1"/>
    <w:rsid w:val="3E9496CE"/>
    <w:rsid w:val="3EF262A2"/>
    <w:rsid w:val="3F43667F"/>
    <w:rsid w:val="3F720615"/>
    <w:rsid w:val="3F8B1561"/>
    <w:rsid w:val="3FFE0A56"/>
    <w:rsid w:val="40B1EDC6"/>
    <w:rsid w:val="40BD9566"/>
    <w:rsid w:val="4141B60E"/>
    <w:rsid w:val="4181D129"/>
    <w:rsid w:val="41CF8915"/>
    <w:rsid w:val="42849398"/>
    <w:rsid w:val="42A3F968"/>
    <w:rsid w:val="42D146EA"/>
    <w:rsid w:val="43BF0C1F"/>
    <w:rsid w:val="43C8A6ED"/>
    <w:rsid w:val="445E6CC4"/>
    <w:rsid w:val="446416C7"/>
    <w:rsid w:val="44A0C1A9"/>
    <w:rsid w:val="4535906D"/>
    <w:rsid w:val="455DC192"/>
    <w:rsid w:val="4611D1B6"/>
    <w:rsid w:val="466024F9"/>
    <w:rsid w:val="469F2BE2"/>
    <w:rsid w:val="47B39C9F"/>
    <w:rsid w:val="486530C5"/>
    <w:rsid w:val="4929B447"/>
    <w:rsid w:val="494391BD"/>
    <w:rsid w:val="4972E6F4"/>
    <w:rsid w:val="4999F8ED"/>
    <w:rsid w:val="499C97C9"/>
    <w:rsid w:val="49AD8611"/>
    <w:rsid w:val="49D4D6B6"/>
    <w:rsid w:val="4A34F92E"/>
    <w:rsid w:val="4A42A094"/>
    <w:rsid w:val="4A7221C9"/>
    <w:rsid w:val="4C9483ED"/>
    <w:rsid w:val="4CCB5525"/>
    <w:rsid w:val="4DB4278C"/>
    <w:rsid w:val="4DC897F1"/>
    <w:rsid w:val="4DE33E03"/>
    <w:rsid w:val="4E1473AA"/>
    <w:rsid w:val="4E5A7126"/>
    <w:rsid w:val="4EA4C44F"/>
    <w:rsid w:val="4EE27D2E"/>
    <w:rsid w:val="4F4DC16A"/>
    <w:rsid w:val="4F82BF27"/>
    <w:rsid w:val="4FA0009C"/>
    <w:rsid w:val="4FB1B971"/>
    <w:rsid w:val="4FFEE44A"/>
    <w:rsid w:val="500EA142"/>
    <w:rsid w:val="512D30A3"/>
    <w:rsid w:val="529E2ECC"/>
    <w:rsid w:val="5311D50F"/>
    <w:rsid w:val="53387404"/>
    <w:rsid w:val="5355280B"/>
    <w:rsid w:val="536B5860"/>
    <w:rsid w:val="53827D73"/>
    <w:rsid w:val="53910DFA"/>
    <w:rsid w:val="53BFE539"/>
    <w:rsid w:val="53F8CC92"/>
    <w:rsid w:val="547FB1F7"/>
    <w:rsid w:val="54CC1525"/>
    <w:rsid w:val="54CCC7DE"/>
    <w:rsid w:val="54DE6CA4"/>
    <w:rsid w:val="5536B9B7"/>
    <w:rsid w:val="556463CC"/>
    <w:rsid w:val="55F18451"/>
    <w:rsid w:val="56811BD8"/>
    <w:rsid w:val="5743E6CE"/>
    <w:rsid w:val="5799D70B"/>
    <w:rsid w:val="5848F73A"/>
    <w:rsid w:val="58D9729D"/>
    <w:rsid w:val="58EADBF5"/>
    <w:rsid w:val="5A034DC7"/>
    <w:rsid w:val="5A11DE44"/>
    <w:rsid w:val="5A4BFF16"/>
    <w:rsid w:val="5A8E2381"/>
    <w:rsid w:val="5AB32855"/>
    <w:rsid w:val="5ADCEAA6"/>
    <w:rsid w:val="5B169811"/>
    <w:rsid w:val="5B1FDCBB"/>
    <w:rsid w:val="5B2FFDA7"/>
    <w:rsid w:val="5B4FFDC8"/>
    <w:rsid w:val="5B9139AF"/>
    <w:rsid w:val="5C920F5D"/>
    <w:rsid w:val="5D07059F"/>
    <w:rsid w:val="5D5C4209"/>
    <w:rsid w:val="5D6E03CF"/>
    <w:rsid w:val="5D9E780A"/>
    <w:rsid w:val="5DA88945"/>
    <w:rsid w:val="5DD00C7D"/>
    <w:rsid w:val="5E2928D7"/>
    <w:rsid w:val="5E31F3A3"/>
    <w:rsid w:val="5E7A98D7"/>
    <w:rsid w:val="5E9B3460"/>
    <w:rsid w:val="5F067985"/>
    <w:rsid w:val="5F17FA10"/>
    <w:rsid w:val="5F1FABDB"/>
    <w:rsid w:val="60BEF37A"/>
    <w:rsid w:val="60FEAC86"/>
    <w:rsid w:val="618B505B"/>
    <w:rsid w:val="625D8662"/>
    <w:rsid w:val="628103C2"/>
    <w:rsid w:val="62858325"/>
    <w:rsid w:val="628A8440"/>
    <w:rsid w:val="62CE99F0"/>
    <w:rsid w:val="62FFECC3"/>
    <w:rsid w:val="63FB64E3"/>
    <w:rsid w:val="6410A00A"/>
    <w:rsid w:val="64C211ED"/>
    <w:rsid w:val="64FF0850"/>
    <w:rsid w:val="64FF33BD"/>
    <w:rsid w:val="6552F6C8"/>
    <w:rsid w:val="656A5732"/>
    <w:rsid w:val="66099006"/>
    <w:rsid w:val="664DD083"/>
    <w:rsid w:val="66ED841F"/>
    <w:rsid w:val="67BEF894"/>
    <w:rsid w:val="6820DF13"/>
    <w:rsid w:val="68BDFB36"/>
    <w:rsid w:val="68CAB77B"/>
    <w:rsid w:val="694A6EB5"/>
    <w:rsid w:val="69E7637C"/>
    <w:rsid w:val="6A410492"/>
    <w:rsid w:val="6AD0DFCF"/>
    <w:rsid w:val="6AD4A144"/>
    <w:rsid w:val="6B0A484A"/>
    <w:rsid w:val="6B69237C"/>
    <w:rsid w:val="6B928BCF"/>
    <w:rsid w:val="6BE893EB"/>
    <w:rsid w:val="6BF9EB6C"/>
    <w:rsid w:val="6C1FAE7F"/>
    <w:rsid w:val="6CCB6314"/>
    <w:rsid w:val="6CF51EDC"/>
    <w:rsid w:val="6CFBF4E3"/>
    <w:rsid w:val="6D742A11"/>
    <w:rsid w:val="6D9D7103"/>
    <w:rsid w:val="6DF41E19"/>
    <w:rsid w:val="6E730738"/>
    <w:rsid w:val="6EC212C6"/>
    <w:rsid w:val="6EFA4D06"/>
    <w:rsid w:val="6F5E6262"/>
    <w:rsid w:val="6F8D175E"/>
    <w:rsid w:val="6FACB784"/>
    <w:rsid w:val="6FAD58CE"/>
    <w:rsid w:val="715F0AEA"/>
    <w:rsid w:val="71CAE0E3"/>
    <w:rsid w:val="71E8435B"/>
    <w:rsid w:val="7205E7C7"/>
    <w:rsid w:val="720F1401"/>
    <w:rsid w:val="7276F9E4"/>
    <w:rsid w:val="72C81E51"/>
    <w:rsid w:val="73220FAD"/>
    <w:rsid w:val="7394D8A4"/>
    <w:rsid w:val="749FFEC5"/>
    <w:rsid w:val="74D815CB"/>
    <w:rsid w:val="755A9167"/>
    <w:rsid w:val="757A06A3"/>
    <w:rsid w:val="75CE406F"/>
    <w:rsid w:val="75E57B64"/>
    <w:rsid w:val="7614AD75"/>
    <w:rsid w:val="766C4053"/>
    <w:rsid w:val="76805DDE"/>
    <w:rsid w:val="77065183"/>
    <w:rsid w:val="7731F489"/>
    <w:rsid w:val="773CC28A"/>
    <w:rsid w:val="777D9741"/>
    <w:rsid w:val="7903C245"/>
    <w:rsid w:val="79770804"/>
    <w:rsid w:val="7A9A01E8"/>
    <w:rsid w:val="7B87D347"/>
    <w:rsid w:val="7BD25404"/>
    <w:rsid w:val="7BDC5419"/>
    <w:rsid w:val="7C16BCA0"/>
    <w:rsid w:val="7C1794C8"/>
    <w:rsid w:val="7C711F01"/>
    <w:rsid w:val="7C8F9235"/>
    <w:rsid w:val="7CAFE616"/>
    <w:rsid w:val="7D402EA1"/>
    <w:rsid w:val="7D6FA3AC"/>
    <w:rsid w:val="7DE5AF07"/>
    <w:rsid w:val="7E638EB3"/>
    <w:rsid w:val="7F7770ED"/>
    <w:rsid w:val="7FCEECD1"/>
    <w:rsid w:val="7FEA2126"/>
    <w:rsid w:val="7FEE72E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5C26EE3"/>
  <w15:docId w15:val="{5970F9E4-63C3-41E2-84B0-C3BD1514ED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F20D6"/>
    <w:pPr>
      <w:spacing w:after="200" w:line="276" w:lineRule="auto"/>
    </w:pPr>
    <w:rPr>
      <w:sz w:val="22"/>
      <w:szCs w:val="22"/>
    </w:rPr>
  </w:style>
  <w:style w:type="paragraph" w:styleId="Heading1">
    <w:name w:val="heading 1"/>
    <w:basedOn w:val="Normal"/>
    <w:next w:val="Normal"/>
    <w:link w:val="Heading1Char"/>
    <w:uiPriority w:val="99"/>
    <w:qFormat/>
    <w:rsid w:val="00652AAF"/>
    <w:pPr>
      <w:keepNext/>
      <w:spacing w:before="240" w:after="60"/>
      <w:outlineLvl w:val="0"/>
    </w:pPr>
    <w:rPr>
      <w:rFonts w:ascii="Cambria" w:eastAsia="Times New Roman" w:hAnsi="Cambria"/>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B256F"/>
    <w:pPr>
      <w:tabs>
        <w:tab w:val="center" w:pos="4680"/>
        <w:tab w:val="right" w:pos="9360"/>
      </w:tabs>
      <w:spacing w:after="0" w:line="240" w:lineRule="auto"/>
    </w:pPr>
  </w:style>
  <w:style w:type="character" w:customStyle="1" w:styleId="HeaderChar">
    <w:name w:val="Header Char"/>
    <w:basedOn w:val="DefaultParagraphFont"/>
    <w:link w:val="Header"/>
    <w:uiPriority w:val="99"/>
    <w:rsid w:val="008B256F"/>
  </w:style>
  <w:style w:type="paragraph" w:styleId="Footer">
    <w:name w:val="footer"/>
    <w:basedOn w:val="Normal"/>
    <w:link w:val="FooterChar"/>
    <w:uiPriority w:val="99"/>
    <w:unhideWhenUsed/>
    <w:rsid w:val="008B256F"/>
    <w:pPr>
      <w:tabs>
        <w:tab w:val="center" w:pos="4680"/>
        <w:tab w:val="right" w:pos="9360"/>
      </w:tabs>
      <w:spacing w:after="0" w:line="240" w:lineRule="auto"/>
    </w:pPr>
  </w:style>
  <w:style w:type="character" w:customStyle="1" w:styleId="FooterChar">
    <w:name w:val="Footer Char"/>
    <w:basedOn w:val="DefaultParagraphFont"/>
    <w:link w:val="Footer"/>
    <w:uiPriority w:val="99"/>
    <w:rsid w:val="008B256F"/>
  </w:style>
  <w:style w:type="paragraph" w:styleId="BalloonText">
    <w:name w:val="Balloon Text"/>
    <w:basedOn w:val="Normal"/>
    <w:link w:val="BalloonTextChar"/>
    <w:uiPriority w:val="99"/>
    <w:semiHidden/>
    <w:unhideWhenUsed/>
    <w:rsid w:val="008B256F"/>
    <w:pPr>
      <w:spacing w:after="0" w:line="240" w:lineRule="auto"/>
    </w:pPr>
    <w:rPr>
      <w:rFonts w:ascii="Tahoma" w:hAnsi="Tahoma"/>
      <w:sz w:val="16"/>
      <w:szCs w:val="16"/>
    </w:rPr>
  </w:style>
  <w:style w:type="character" w:customStyle="1" w:styleId="BalloonTextChar">
    <w:name w:val="Balloon Text Char"/>
    <w:link w:val="BalloonText"/>
    <w:uiPriority w:val="99"/>
    <w:semiHidden/>
    <w:rsid w:val="008B256F"/>
    <w:rPr>
      <w:rFonts w:ascii="Tahoma" w:hAnsi="Tahoma" w:cs="Tahoma"/>
      <w:sz w:val="16"/>
      <w:szCs w:val="16"/>
    </w:rPr>
  </w:style>
  <w:style w:type="paragraph" w:styleId="NoSpacing">
    <w:name w:val="No Spacing"/>
    <w:uiPriority w:val="1"/>
    <w:qFormat/>
    <w:rsid w:val="008B256F"/>
    <w:rPr>
      <w:sz w:val="22"/>
      <w:szCs w:val="22"/>
    </w:rPr>
  </w:style>
  <w:style w:type="table" w:styleId="TableGrid">
    <w:name w:val="Table Grid"/>
    <w:basedOn w:val="TableNormal"/>
    <w:uiPriority w:val="99"/>
    <w:rsid w:val="008F4F5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uiPriority w:val="99"/>
    <w:unhideWhenUsed/>
    <w:rsid w:val="008902B3"/>
    <w:rPr>
      <w:color w:val="0000FF"/>
      <w:u w:val="single"/>
    </w:rPr>
  </w:style>
  <w:style w:type="character" w:styleId="FollowedHyperlink">
    <w:name w:val="FollowedHyperlink"/>
    <w:uiPriority w:val="99"/>
    <w:semiHidden/>
    <w:unhideWhenUsed/>
    <w:rsid w:val="008902B3"/>
    <w:rPr>
      <w:color w:val="800080"/>
      <w:u w:val="single"/>
    </w:rPr>
  </w:style>
  <w:style w:type="paragraph" w:styleId="NormalWeb">
    <w:name w:val="Normal (Web)"/>
    <w:basedOn w:val="Normal"/>
    <w:semiHidden/>
    <w:rsid w:val="006A11A3"/>
    <w:pPr>
      <w:spacing w:before="100" w:beforeAutospacing="1" w:after="100" w:afterAutospacing="1" w:line="240" w:lineRule="auto"/>
    </w:pPr>
    <w:rPr>
      <w:rFonts w:ascii="Times New Roman" w:eastAsia="Times New Roman" w:hAnsi="Times New Roman"/>
      <w:sz w:val="24"/>
      <w:szCs w:val="24"/>
    </w:rPr>
  </w:style>
  <w:style w:type="paragraph" w:styleId="HTMLPreformatted">
    <w:name w:val="HTML Preformatted"/>
    <w:basedOn w:val="Normal"/>
    <w:link w:val="HTMLPreformattedChar"/>
    <w:uiPriority w:val="99"/>
    <w:semiHidden/>
    <w:unhideWhenUsed/>
    <w:rsid w:val="003302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olor w:val="000000"/>
      <w:sz w:val="20"/>
      <w:szCs w:val="20"/>
    </w:rPr>
  </w:style>
  <w:style w:type="character" w:customStyle="1" w:styleId="HTMLPreformattedChar">
    <w:name w:val="HTML Preformatted Char"/>
    <w:link w:val="HTMLPreformatted"/>
    <w:uiPriority w:val="99"/>
    <w:semiHidden/>
    <w:rsid w:val="00330217"/>
    <w:rPr>
      <w:rFonts w:ascii="Courier New" w:eastAsia="Times New Roman" w:hAnsi="Courier New" w:cs="Courier New"/>
      <w:color w:val="000000"/>
    </w:rPr>
  </w:style>
  <w:style w:type="paragraph" w:styleId="ListParagraph">
    <w:name w:val="List Paragraph"/>
    <w:basedOn w:val="Normal"/>
    <w:uiPriority w:val="34"/>
    <w:qFormat/>
    <w:rsid w:val="00A4712C"/>
    <w:pPr>
      <w:spacing w:after="0" w:line="240" w:lineRule="auto"/>
      <w:ind w:left="720"/>
    </w:pPr>
  </w:style>
  <w:style w:type="paragraph" w:customStyle="1" w:styleId="Default">
    <w:name w:val="Default"/>
    <w:rsid w:val="008C3A0A"/>
    <w:pPr>
      <w:autoSpaceDE w:val="0"/>
      <w:autoSpaceDN w:val="0"/>
      <w:adjustRightInd w:val="0"/>
    </w:pPr>
    <w:rPr>
      <w:rFonts w:ascii="Times New Roman" w:hAnsi="Times New Roman"/>
      <w:color w:val="000000"/>
      <w:sz w:val="24"/>
      <w:szCs w:val="24"/>
    </w:rPr>
  </w:style>
  <w:style w:type="paragraph" w:styleId="Title">
    <w:name w:val="Title"/>
    <w:basedOn w:val="Normal"/>
    <w:next w:val="Normal"/>
    <w:link w:val="TitleChar"/>
    <w:uiPriority w:val="10"/>
    <w:qFormat/>
    <w:rsid w:val="00B502D4"/>
    <w:pPr>
      <w:pBdr>
        <w:bottom w:val="single" w:sz="8" w:space="4" w:color="4F81BD"/>
      </w:pBdr>
      <w:spacing w:after="300" w:line="240" w:lineRule="auto"/>
      <w:contextualSpacing/>
    </w:pPr>
    <w:rPr>
      <w:rFonts w:ascii="Cambria" w:eastAsia="Times New Roman" w:hAnsi="Cambria"/>
      <w:color w:val="17365D"/>
      <w:spacing w:val="5"/>
      <w:kern w:val="28"/>
      <w:sz w:val="52"/>
      <w:szCs w:val="52"/>
      <w:lang w:eastAsia="ja-JP"/>
    </w:rPr>
  </w:style>
  <w:style w:type="character" w:customStyle="1" w:styleId="TitleChar">
    <w:name w:val="Title Char"/>
    <w:link w:val="Title"/>
    <w:uiPriority w:val="10"/>
    <w:rsid w:val="00B502D4"/>
    <w:rPr>
      <w:rFonts w:ascii="Cambria" w:eastAsia="Times New Roman" w:hAnsi="Cambria" w:cs="Times New Roman"/>
      <w:color w:val="17365D"/>
      <w:spacing w:val="5"/>
      <w:kern w:val="28"/>
      <w:sz w:val="52"/>
      <w:szCs w:val="52"/>
      <w:lang w:eastAsia="ja-JP"/>
    </w:rPr>
  </w:style>
  <w:style w:type="paragraph" w:styleId="Subtitle">
    <w:name w:val="Subtitle"/>
    <w:basedOn w:val="Normal"/>
    <w:next w:val="Normal"/>
    <w:link w:val="SubtitleChar"/>
    <w:uiPriority w:val="11"/>
    <w:qFormat/>
    <w:rsid w:val="00B502D4"/>
    <w:pPr>
      <w:numPr>
        <w:ilvl w:val="1"/>
      </w:numPr>
    </w:pPr>
    <w:rPr>
      <w:rFonts w:ascii="Cambria" w:eastAsia="Times New Roman" w:hAnsi="Cambria"/>
      <w:i/>
      <w:iCs/>
      <w:color w:val="4F81BD"/>
      <w:spacing w:val="15"/>
      <w:sz w:val="24"/>
      <w:szCs w:val="24"/>
      <w:lang w:eastAsia="ja-JP"/>
    </w:rPr>
  </w:style>
  <w:style w:type="character" w:customStyle="1" w:styleId="SubtitleChar">
    <w:name w:val="Subtitle Char"/>
    <w:link w:val="Subtitle"/>
    <w:uiPriority w:val="11"/>
    <w:rsid w:val="00B502D4"/>
    <w:rPr>
      <w:rFonts w:ascii="Cambria" w:eastAsia="Times New Roman" w:hAnsi="Cambria" w:cs="Times New Roman"/>
      <w:i/>
      <w:iCs/>
      <w:color w:val="4F81BD"/>
      <w:spacing w:val="15"/>
      <w:sz w:val="24"/>
      <w:szCs w:val="24"/>
      <w:lang w:eastAsia="ja-JP"/>
    </w:rPr>
  </w:style>
  <w:style w:type="character" w:customStyle="1" w:styleId="Heading1Char">
    <w:name w:val="Heading 1 Char"/>
    <w:link w:val="Heading1"/>
    <w:uiPriority w:val="99"/>
    <w:rsid w:val="00652AAF"/>
    <w:rPr>
      <w:rFonts w:ascii="Cambria" w:eastAsia="Times New Roman" w:hAnsi="Cambria" w:cs="Times New Roman"/>
      <w:b/>
      <w:bCs/>
      <w:kern w:val="32"/>
      <w:sz w:val="32"/>
      <w:szCs w:val="32"/>
    </w:rPr>
  </w:style>
  <w:style w:type="paragraph" w:styleId="TOCHeading">
    <w:name w:val="TOC Heading"/>
    <w:basedOn w:val="Heading1"/>
    <w:next w:val="Normal"/>
    <w:uiPriority w:val="39"/>
    <w:unhideWhenUsed/>
    <w:qFormat/>
    <w:rsid w:val="00B9145B"/>
    <w:pPr>
      <w:keepLines/>
      <w:spacing w:before="480" w:after="0"/>
      <w:outlineLvl w:val="9"/>
    </w:pPr>
    <w:rPr>
      <w:rFonts w:eastAsia="MS Gothic"/>
      <w:color w:val="365F91"/>
      <w:kern w:val="0"/>
      <w:sz w:val="28"/>
      <w:szCs w:val="28"/>
      <w:lang w:eastAsia="ja-JP"/>
    </w:rPr>
  </w:style>
  <w:style w:type="character" w:styleId="LineNumber">
    <w:name w:val="line number"/>
    <w:basedOn w:val="DefaultParagraphFont"/>
    <w:uiPriority w:val="99"/>
    <w:semiHidden/>
    <w:unhideWhenUsed/>
    <w:rsid w:val="001F20D6"/>
    <w:rPr>
      <w:rFonts w:ascii="Arial" w:hAnsi="Arial"/>
      <w:sz w:val="16"/>
    </w:rPr>
  </w:style>
  <w:style w:type="character" w:styleId="CommentReference">
    <w:name w:val="annotation reference"/>
    <w:basedOn w:val="DefaultParagraphFont"/>
    <w:uiPriority w:val="99"/>
    <w:semiHidden/>
    <w:unhideWhenUsed/>
    <w:rsid w:val="006E1A2F"/>
    <w:rPr>
      <w:sz w:val="16"/>
      <w:szCs w:val="16"/>
    </w:rPr>
  </w:style>
  <w:style w:type="paragraph" w:styleId="CommentText">
    <w:name w:val="annotation text"/>
    <w:basedOn w:val="Normal"/>
    <w:link w:val="CommentTextChar"/>
    <w:uiPriority w:val="99"/>
    <w:unhideWhenUsed/>
    <w:rsid w:val="006E1A2F"/>
    <w:pPr>
      <w:spacing w:line="240" w:lineRule="auto"/>
    </w:pPr>
    <w:rPr>
      <w:sz w:val="20"/>
      <w:szCs w:val="20"/>
    </w:rPr>
  </w:style>
  <w:style w:type="character" w:customStyle="1" w:styleId="CommentTextChar">
    <w:name w:val="Comment Text Char"/>
    <w:basedOn w:val="DefaultParagraphFont"/>
    <w:link w:val="CommentText"/>
    <w:uiPriority w:val="99"/>
    <w:rsid w:val="006E1A2F"/>
  </w:style>
  <w:style w:type="table" w:customStyle="1" w:styleId="TableGrid1">
    <w:name w:val="Table Grid1"/>
    <w:basedOn w:val="TableNormal"/>
    <w:next w:val="TableGrid"/>
    <w:uiPriority w:val="59"/>
    <w:rsid w:val="00A313CA"/>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F34699"/>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BA05BD"/>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DE5960"/>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5B0862"/>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8B616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
    <w:name w:val="Table Grid7"/>
    <w:basedOn w:val="TableNormal"/>
    <w:next w:val="TableGrid"/>
    <w:uiPriority w:val="59"/>
    <w:rsid w:val="00266F4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997E6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A717A9"/>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853491"/>
    <w:rPr>
      <w:b/>
      <w:bCs/>
    </w:rPr>
  </w:style>
  <w:style w:type="character" w:customStyle="1" w:styleId="CommentSubjectChar">
    <w:name w:val="Comment Subject Char"/>
    <w:basedOn w:val="CommentTextChar"/>
    <w:link w:val="CommentSubject"/>
    <w:uiPriority w:val="99"/>
    <w:semiHidden/>
    <w:rsid w:val="00853491"/>
    <w:rPr>
      <w:b/>
      <w:bCs/>
    </w:rPr>
  </w:style>
  <w:style w:type="paragraph" w:customStyle="1" w:styleId="TableParagraph">
    <w:name w:val="Table Paragraph"/>
    <w:basedOn w:val="Normal"/>
    <w:uiPriority w:val="1"/>
    <w:qFormat/>
    <w:rsid w:val="005029FD"/>
    <w:pPr>
      <w:widowControl w:val="0"/>
      <w:spacing w:after="0" w:line="240" w:lineRule="auto"/>
    </w:pPr>
    <w:rPr>
      <w:rFonts w:asciiTheme="minorHAnsi" w:eastAsiaTheme="minorHAnsi" w:hAnsiTheme="minorHAnsi" w:cstheme="minorBidi"/>
    </w:rPr>
  </w:style>
  <w:style w:type="paragraph" w:styleId="ListBullet2">
    <w:name w:val="List Bullet 2"/>
    <w:basedOn w:val="ListBullet"/>
    <w:uiPriority w:val="99"/>
    <w:unhideWhenUsed/>
    <w:rsid w:val="0055290E"/>
    <w:pPr>
      <w:numPr>
        <w:ilvl w:val="1"/>
      </w:numPr>
    </w:pPr>
    <w:rPr>
      <w:lang w:val="en-US"/>
    </w:rPr>
  </w:style>
  <w:style w:type="paragraph" w:styleId="ListBullet">
    <w:name w:val="List Bullet"/>
    <w:basedOn w:val="Normal"/>
    <w:uiPriority w:val="99"/>
    <w:qFormat/>
    <w:rsid w:val="0055290E"/>
    <w:pPr>
      <w:numPr>
        <w:numId w:val="15"/>
      </w:numPr>
      <w:spacing w:before="60" w:after="120" w:line="264" w:lineRule="auto"/>
      <w:contextualSpacing/>
    </w:pPr>
    <w:rPr>
      <w:rFonts w:ascii="Arial" w:eastAsia="Times New Roman" w:hAnsi="Arial"/>
      <w:sz w:val="20"/>
      <w:lang w:val="en-AU" w:eastAsia="en-AU"/>
    </w:rPr>
  </w:style>
  <w:style w:type="paragraph" w:styleId="ListBullet3">
    <w:name w:val="List Bullet 3"/>
    <w:basedOn w:val="ListBullet2"/>
    <w:uiPriority w:val="99"/>
    <w:unhideWhenUsed/>
    <w:rsid w:val="0055290E"/>
    <w:pPr>
      <w:numPr>
        <w:ilvl w:val="2"/>
      </w:numPr>
    </w:pPr>
  </w:style>
  <w:style w:type="paragraph" w:styleId="ListBullet4">
    <w:name w:val="List Bullet 4"/>
    <w:basedOn w:val="ListBullet3"/>
    <w:uiPriority w:val="99"/>
    <w:unhideWhenUsed/>
    <w:rsid w:val="0055290E"/>
    <w:pPr>
      <w:numPr>
        <w:ilvl w:val="3"/>
      </w:numPr>
    </w:pPr>
  </w:style>
  <w:style w:type="table" w:customStyle="1" w:styleId="TableGrid10">
    <w:name w:val="Table Grid10"/>
    <w:basedOn w:val="TableNormal"/>
    <w:next w:val="TableGrid"/>
    <w:uiPriority w:val="99"/>
    <w:rsid w:val="00A91F3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OC2">
    <w:name w:val="toc 2"/>
    <w:basedOn w:val="Normal"/>
    <w:next w:val="Normal"/>
    <w:autoRedefine/>
    <w:uiPriority w:val="39"/>
    <w:unhideWhenUsed/>
    <w:rsid w:val="00625363"/>
    <w:pPr>
      <w:spacing w:after="100"/>
      <w:ind w:left="220"/>
    </w:pPr>
  </w:style>
  <w:style w:type="table" w:customStyle="1" w:styleId="TableGrid11">
    <w:name w:val="Table Grid11"/>
    <w:basedOn w:val="TableNormal"/>
    <w:next w:val="TableGrid"/>
    <w:uiPriority w:val="39"/>
    <w:rsid w:val="00ED08BC"/>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39"/>
    <w:rsid w:val="006D50E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39"/>
    <w:rsid w:val="00C62863"/>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uiPriority w:val="99"/>
    <w:rsid w:val="00045C3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5">
    <w:name w:val="Table Grid15"/>
    <w:basedOn w:val="TableNormal"/>
    <w:next w:val="TableGrid"/>
    <w:uiPriority w:val="99"/>
    <w:rsid w:val="0077102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41">
    <w:name w:val="Table Grid41"/>
    <w:basedOn w:val="TableNormal"/>
    <w:next w:val="TableGrid"/>
    <w:uiPriority w:val="59"/>
    <w:rsid w:val="00771021"/>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
    <w:name w:val="Table Grid151"/>
    <w:basedOn w:val="TableNormal"/>
    <w:next w:val="TableGrid"/>
    <w:uiPriority w:val="59"/>
    <w:rsid w:val="00021947"/>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99"/>
    <w:rsid w:val="00184C7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
    <w:name w:val="No List1"/>
    <w:next w:val="NoList"/>
    <w:uiPriority w:val="99"/>
    <w:semiHidden/>
    <w:unhideWhenUsed/>
    <w:rsid w:val="00E071C5"/>
  </w:style>
  <w:style w:type="table" w:customStyle="1" w:styleId="TableGrid17">
    <w:name w:val="Table Grid17"/>
    <w:basedOn w:val="TableNormal"/>
    <w:next w:val="TableGrid"/>
    <w:uiPriority w:val="99"/>
    <w:rsid w:val="00E071C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8">
    <w:name w:val="Table Grid18"/>
    <w:basedOn w:val="TableNormal"/>
    <w:next w:val="TableGrid"/>
    <w:uiPriority w:val="59"/>
    <w:rsid w:val="00E071C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E071C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59"/>
    <w:rsid w:val="00E071C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next w:val="TableGrid"/>
    <w:uiPriority w:val="59"/>
    <w:rsid w:val="00E071C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E071C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next w:val="TableGrid"/>
    <w:uiPriority w:val="59"/>
    <w:rsid w:val="00E071C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71">
    <w:name w:val="Table Grid71"/>
    <w:basedOn w:val="TableNormal"/>
    <w:next w:val="TableGrid"/>
    <w:uiPriority w:val="59"/>
    <w:rsid w:val="00E071C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1">
    <w:name w:val="Table Grid81"/>
    <w:basedOn w:val="TableNormal"/>
    <w:next w:val="TableGrid"/>
    <w:uiPriority w:val="59"/>
    <w:rsid w:val="00E071C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
    <w:name w:val="Table Grid91"/>
    <w:basedOn w:val="TableNormal"/>
    <w:next w:val="TableGrid"/>
    <w:uiPriority w:val="59"/>
    <w:rsid w:val="00E071C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1">
    <w:name w:val="Table Grid101"/>
    <w:basedOn w:val="TableNormal"/>
    <w:next w:val="TableGrid"/>
    <w:uiPriority w:val="99"/>
    <w:rsid w:val="00E071C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1">
    <w:name w:val="Table Grid111"/>
    <w:basedOn w:val="TableNormal"/>
    <w:next w:val="TableGrid"/>
    <w:uiPriority w:val="39"/>
    <w:rsid w:val="00E071C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
    <w:name w:val="Table Grid121"/>
    <w:basedOn w:val="TableNormal"/>
    <w:next w:val="TableGrid"/>
    <w:uiPriority w:val="39"/>
    <w:rsid w:val="00E071C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1">
    <w:name w:val="Table Grid131"/>
    <w:basedOn w:val="TableNormal"/>
    <w:next w:val="TableGrid"/>
    <w:uiPriority w:val="39"/>
    <w:rsid w:val="00E071C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1">
    <w:name w:val="Table Grid141"/>
    <w:basedOn w:val="TableNormal"/>
    <w:next w:val="TableGrid"/>
    <w:uiPriority w:val="99"/>
    <w:rsid w:val="00E071C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52">
    <w:name w:val="Table Grid152"/>
    <w:basedOn w:val="TableNormal"/>
    <w:next w:val="TableGrid"/>
    <w:uiPriority w:val="99"/>
    <w:rsid w:val="00E071C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411">
    <w:name w:val="Table Grid411"/>
    <w:basedOn w:val="TableNormal"/>
    <w:next w:val="TableGrid"/>
    <w:uiPriority w:val="59"/>
    <w:rsid w:val="00E071C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11">
    <w:name w:val="Table Grid1511"/>
    <w:basedOn w:val="TableNormal"/>
    <w:next w:val="TableGrid"/>
    <w:uiPriority w:val="59"/>
    <w:rsid w:val="00E071C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1">
    <w:name w:val="Table Grid161"/>
    <w:basedOn w:val="TableNormal"/>
    <w:next w:val="TableGrid"/>
    <w:uiPriority w:val="99"/>
    <w:rsid w:val="00E071C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nresolvedMention1">
    <w:name w:val="Unresolved Mention1"/>
    <w:basedOn w:val="DefaultParagraphFont"/>
    <w:uiPriority w:val="99"/>
    <w:semiHidden/>
    <w:unhideWhenUsed/>
    <w:rsid w:val="00E071C5"/>
    <w:rPr>
      <w:color w:val="808080"/>
      <w:shd w:val="clear" w:color="auto" w:fill="E6E6E6"/>
    </w:rPr>
  </w:style>
  <w:style w:type="table" w:customStyle="1" w:styleId="TableGrid162">
    <w:name w:val="Table Grid162"/>
    <w:basedOn w:val="TableNormal"/>
    <w:next w:val="TableGrid"/>
    <w:uiPriority w:val="99"/>
    <w:rsid w:val="009F579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22">
    <w:name w:val="Table Grid122"/>
    <w:basedOn w:val="TableNormal"/>
    <w:next w:val="TableGrid"/>
    <w:uiPriority w:val="39"/>
    <w:rsid w:val="00C50634"/>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
    <w:name w:val="Table Grid19"/>
    <w:basedOn w:val="TableNormal"/>
    <w:next w:val="TableGrid"/>
    <w:uiPriority w:val="99"/>
    <w:rsid w:val="00D50F8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0">
    <w:name w:val="Table Grid20"/>
    <w:basedOn w:val="TableNormal"/>
    <w:next w:val="TableGrid"/>
    <w:uiPriority w:val="99"/>
    <w:rsid w:val="000C4B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next w:val="TableGrid"/>
    <w:uiPriority w:val="99"/>
    <w:rsid w:val="0089043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Revision">
    <w:name w:val="Revision"/>
    <w:hidden/>
    <w:uiPriority w:val="99"/>
    <w:semiHidden/>
    <w:rsid w:val="00C30801"/>
    <w:rPr>
      <w:sz w:val="22"/>
      <w:szCs w:val="22"/>
    </w:rPr>
  </w:style>
  <w:style w:type="paragraph" w:customStyle="1" w:styleId="MainBullets">
    <w:name w:val="Main Bullets"/>
    <w:basedOn w:val="ListParagraph"/>
    <w:uiPriority w:val="3"/>
    <w:qFormat/>
    <w:rsid w:val="008C61F4"/>
    <w:pPr>
      <w:numPr>
        <w:numId w:val="27"/>
      </w:numPr>
      <w:spacing w:after="160"/>
    </w:pPr>
    <w:rPr>
      <w:rFonts w:eastAsiaTheme="minorHAnsi" w:cstheme="minorBidi"/>
      <w:szCs w:val="20"/>
      <w:lang w:val="en-CA"/>
    </w:rPr>
  </w:style>
  <w:style w:type="character" w:styleId="UnresolvedMention">
    <w:name w:val="Unresolved Mention"/>
    <w:basedOn w:val="DefaultParagraphFont"/>
    <w:uiPriority w:val="99"/>
    <w:unhideWhenUsed/>
    <w:rsid w:val="00F32CD8"/>
    <w:rPr>
      <w:color w:val="605E5C"/>
      <w:shd w:val="clear" w:color="auto" w:fill="E1DFDD"/>
    </w:rPr>
  </w:style>
  <w:style w:type="character" w:styleId="Mention">
    <w:name w:val="Mention"/>
    <w:basedOn w:val="DefaultParagraphFont"/>
    <w:uiPriority w:val="99"/>
    <w:unhideWhenUsed/>
    <w:rsid w:val="00F32CD8"/>
    <w:rPr>
      <w:color w:val="2B579A"/>
      <w:shd w:val="clear" w:color="auto" w:fill="E1DFDD"/>
    </w:rPr>
  </w:style>
  <w:style w:type="paragraph" w:styleId="FootnoteText">
    <w:name w:val="footnote text"/>
    <w:basedOn w:val="Normal"/>
    <w:link w:val="FootnoteTextChar"/>
    <w:uiPriority w:val="99"/>
    <w:semiHidden/>
    <w:unhideWhenUsed/>
    <w:rsid w:val="009F270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F2705"/>
  </w:style>
  <w:style w:type="character" w:styleId="FootnoteReference">
    <w:name w:val="footnote reference"/>
    <w:basedOn w:val="DefaultParagraphFont"/>
    <w:uiPriority w:val="99"/>
    <w:semiHidden/>
    <w:unhideWhenUsed/>
    <w:rsid w:val="009F270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624269">
      <w:bodyDiv w:val="1"/>
      <w:marLeft w:val="0"/>
      <w:marRight w:val="0"/>
      <w:marTop w:val="0"/>
      <w:marBottom w:val="0"/>
      <w:divBdr>
        <w:top w:val="none" w:sz="0" w:space="0" w:color="auto"/>
        <w:left w:val="none" w:sz="0" w:space="0" w:color="auto"/>
        <w:bottom w:val="none" w:sz="0" w:space="0" w:color="auto"/>
        <w:right w:val="none" w:sz="0" w:space="0" w:color="auto"/>
      </w:divBdr>
    </w:div>
    <w:div w:id="21833919">
      <w:bodyDiv w:val="1"/>
      <w:marLeft w:val="0"/>
      <w:marRight w:val="0"/>
      <w:marTop w:val="0"/>
      <w:marBottom w:val="0"/>
      <w:divBdr>
        <w:top w:val="none" w:sz="0" w:space="0" w:color="auto"/>
        <w:left w:val="none" w:sz="0" w:space="0" w:color="auto"/>
        <w:bottom w:val="none" w:sz="0" w:space="0" w:color="auto"/>
        <w:right w:val="none" w:sz="0" w:space="0" w:color="auto"/>
      </w:divBdr>
    </w:div>
    <w:div w:id="25982981">
      <w:bodyDiv w:val="1"/>
      <w:marLeft w:val="0"/>
      <w:marRight w:val="0"/>
      <w:marTop w:val="0"/>
      <w:marBottom w:val="0"/>
      <w:divBdr>
        <w:top w:val="none" w:sz="0" w:space="0" w:color="auto"/>
        <w:left w:val="none" w:sz="0" w:space="0" w:color="auto"/>
        <w:bottom w:val="none" w:sz="0" w:space="0" w:color="auto"/>
        <w:right w:val="none" w:sz="0" w:space="0" w:color="auto"/>
      </w:divBdr>
    </w:div>
    <w:div w:id="58292134">
      <w:bodyDiv w:val="1"/>
      <w:marLeft w:val="0"/>
      <w:marRight w:val="0"/>
      <w:marTop w:val="0"/>
      <w:marBottom w:val="0"/>
      <w:divBdr>
        <w:top w:val="none" w:sz="0" w:space="0" w:color="auto"/>
        <w:left w:val="none" w:sz="0" w:space="0" w:color="auto"/>
        <w:bottom w:val="none" w:sz="0" w:space="0" w:color="auto"/>
        <w:right w:val="none" w:sz="0" w:space="0" w:color="auto"/>
      </w:divBdr>
    </w:div>
    <w:div w:id="106506589">
      <w:bodyDiv w:val="1"/>
      <w:marLeft w:val="0"/>
      <w:marRight w:val="0"/>
      <w:marTop w:val="0"/>
      <w:marBottom w:val="0"/>
      <w:divBdr>
        <w:top w:val="none" w:sz="0" w:space="0" w:color="auto"/>
        <w:left w:val="none" w:sz="0" w:space="0" w:color="auto"/>
        <w:bottom w:val="none" w:sz="0" w:space="0" w:color="auto"/>
        <w:right w:val="none" w:sz="0" w:space="0" w:color="auto"/>
      </w:divBdr>
    </w:div>
    <w:div w:id="111049900">
      <w:bodyDiv w:val="1"/>
      <w:marLeft w:val="0"/>
      <w:marRight w:val="0"/>
      <w:marTop w:val="0"/>
      <w:marBottom w:val="0"/>
      <w:divBdr>
        <w:top w:val="none" w:sz="0" w:space="0" w:color="auto"/>
        <w:left w:val="none" w:sz="0" w:space="0" w:color="auto"/>
        <w:bottom w:val="none" w:sz="0" w:space="0" w:color="auto"/>
        <w:right w:val="none" w:sz="0" w:space="0" w:color="auto"/>
      </w:divBdr>
    </w:div>
    <w:div w:id="193034760">
      <w:bodyDiv w:val="1"/>
      <w:marLeft w:val="0"/>
      <w:marRight w:val="0"/>
      <w:marTop w:val="0"/>
      <w:marBottom w:val="0"/>
      <w:divBdr>
        <w:top w:val="none" w:sz="0" w:space="0" w:color="auto"/>
        <w:left w:val="none" w:sz="0" w:space="0" w:color="auto"/>
        <w:bottom w:val="none" w:sz="0" w:space="0" w:color="auto"/>
        <w:right w:val="none" w:sz="0" w:space="0" w:color="auto"/>
      </w:divBdr>
    </w:div>
    <w:div w:id="232546483">
      <w:bodyDiv w:val="1"/>
      <w:marLeft w:val="0"/>
      <w:marRight w:val="0"/>
      <w:marTop w:val="0"/>
      <w:marBottom w:val="0"/>
      <w:divBdr>
        <w:top w:val="none" w:sz="0" w:space="0" w:color="auto"/>
        <w:left w:val="none" w:sz="0" w:space="0" w:color="auto"/>
        <w:bottom w:val="none" w:sz="0" w:space="0" w:color="auto"/>
        <w:right w:val="none" w:sz="0" w:space="0" w:color="auto"/>
      </w:divBdr>
    </w:div>
    <w:div w:id="240726109">
      <w:bodyDiv w:val="1"/>
      <w:marLeft w:val="0"/>
      <w:marRight w:val="0"/>
      <w:marTop w:val="0"/>
      <w:marBottom w:val="0"/>
      <w:divBdr>
        <w:top w:val="none" w:sz="0" w:space="0" w:color="auto"/>
        <w:left w:val="none" w:sz="0" w:space="0" w:color="auto"/>
        <w:bottom w:val="none" w:sz="0" w:space="0" w:color="auto"/>
        <w:right w:val="none" w:sz="0" w:space="0" w:color="auto"/>
      </w:divBdr>
    </w:div>
    <w:div w:id="276302633">
      <w:bodyDiv w:val="1"/>
      <w:marLeft w:val="0"/>
      <w:marRight w:val="0"/>
      <w:marTop w:val="0"/>
      <w:marBottom w:val="0"/>
      <w:divBdr>
        <w:top w:val="none" w:sz="0" w:space="0" w:color="auto"/>
        <w:left w:val="none" w:sz="0" w:space="0" w:color="auto"/>
        <w:bottom w:val="none" w:sz="0" w:space="0" w:color="auto"/>
        <w:right w:val="none" w:sz="0" w:space="0" w:color="auto"/>
      </w:divBdr>
    </w:div>
    <w:div w:id="278267030">
      <w:bodyDiv w:val="1"/>
      <w:marLeft w:val="0"/>
      <w:marRight w:val="0"/>
      <w:marTop w:val="0"/>
      <w:marBottom w:val="0"/>
      <w:divBdr>
        <w:top w:val="none" w:sz="0" w:space="0" w:color="auto"/>
        <w:left w:val="none" w:sz="0" w:space="0" w:color="auto"/>
        <w:bottom w:val="none" w:sz="0" w:space="0" w:color="auto"/>
        <w:right w:val="none" w:sz="0" w:space="0" w:color="auto"/>
      </w:divBdr>
    </w:div>
    <w:div w:id="292950039">
      <w:bodyDiv w:val="1"/>
      <w:marLeft w:val="0"/>
      <w:marRight w:val="0"/>
      <w:marTop w:val="0"/>
      <w:marBottom w:val="0"/>
      <w:divBdr>
        <w:top w:val="none" w:sz="0" w:space="0" w:color="auto"/>
        <w:left w:val="none" w:sz="0" w:space="0" w:color="auto"/>
        <w:bottom w:val="none" w:sz="0" w:space="0" w:color="auto"/>
        <w:right w:val="none" w:sz="0" w:space="0" w:color="auto"/>
      </w:divBdr>
    </w:div>
    <w:div w:id="323171490">
      <w:bodyDiv w:val="1"/>
      <w:marLeft w:val="0"/>
      <w:marRight w:val="0"/>
      <w:marTop w:val="0"/>
      <w:marBottom w:val="0"/>
      <w:divBdr>
        <w:top w:val="none" w:sz="0" w:space="0" w:color="auto"/>
        <w:left w:val="none" w:sz="0" w:space="0" w:color="auto"/>
        <w:bottom w:val="none" w:sz="0" w:space="0" w:color="auto"/>
        <w:right w:val="none" w:sz="0" w:space="0" w:color="auto"/>
      </w:divBdr>
    </w:div>
    <w:div w:id="325786210">
      <w:bodyDiv w:val="1"/>
      <w:marLeft w:val="0"/>
      <w:marRight w:val="0"/>
      <w:marTop w:val="0"/>
      <w:marBottom w:val="0"/>
      <w:divBdr>
        <w:top w:val="none" w:sz="0" w:space="0" w:color="auto"/>
        <w:left w:val="none" w:sz="0" w:space="0" w:color="auto"/>
        <w:bottom w:val="none" w:sz="0" w:space="0" w:color="auto"/>
        <w:right w:val="none" w:sz="0" w:space="0" w:color="auto"/>
      </w:divBdr>
    </w:div>
    <w:div w:id="332993296">
      <w:bodyDiv w:val="1"/>
      <w:marLeft w:val="0"/>
      <w:marRight w:val="0"/>
      <w:marTop w:val="0"/>
      <w:marBottom w:val="0"/>
      <w:divBdr>
        <w:top w:val="none" w:sz="0" w:space="0" w:color="auto"/>
        <w:left w:val="none" w:sz="0" w:space="0" w:color="auto"/>
        <w:bottom w:val="none" w:sz="0" w:space="0" w:color="auto"/>
        <w:right w:val="none" w:sz="0" w:space="0" w:color="auto"/>
      </w:divBdr>
    </w:div>
    <w:div w:id="344790592">
      <w:bodyDiv w:val="1"/>
      <w:marLeft w:val="0"/>
      <w:marRight w:val="0"/>
      <w:marTop w:val="0"/>
      <w:marBottom w:val="0"/>
      <w:divBdr>
        <w:top w:val="none" w:sz="0" w:space="0" w:color="auto"/>
        <w:left w:val="none" w:sz="0" w:space="0" w:color="auto"/>
        <w:bottom w:val="none" w:sz="0" w:space="0" w:color="auto"/>
        <w:right w:val="none" w:sz="0" w:space="0" w:color="auto"/>
      </w:divBdr>
    </w:div>
    <w:div w:id="351490198">
      <w:bodyDiv w:val="1"/>
      <w:marLeft w:val="0"/>
      <w:marRight w:val="0"/>
      <w:marTop w:val="0"/>
      <w:marBottom w:val="0"/>
      <w:divBdr>
        <w:top w:val="none" w:sz="0" w:space="0" w:color="auto"/>
        <w:left w:val="none" w:sz="0" w:space="0" w:color="auto"/>
        <w:bottom w:val="none" w:sz="0" w:space="0" w:color="auto"/>
        <w:right w:val="none" w:sz="0" w:space="0" w:color="auto"/>
      </w:divBdr>
    </w:div>
    <w:div w:id="353850098">
      <w:bodyDiv w:val="1"/>
      <w:marLeft w:val="0"/>
      <w:marRight w:val="0"/>
      <w:marTop w:val="0"/>
      <w:marBottom w:val="0"/>
      <w:divBdr>
        <w:top w:val="none" w:sz="0" w:space="0" w:color="auto"/>
        <w:left w:val="none" w:sz="0" w:space="0" w:color="auto"/>
        <w:bottom w:val="none" w:sz="0" w:space="0" w:color="auto"/>
        <w:right w:val="none" w:sz="0" w:space="0" w:color="auto"/>
      </w:divBdr>
    </w:div>
    <w:div w:id="366683773">
      <w:bodyDiv w:val="1"/>
      <w:marLeft w:val="0"/>
      <w:marRight w:val="0"/>
      <w:marTop w:val="0"/>
      <w:marBottom w:val="0"/>
      <w:divBdr>
        <w:top w:val="none" w:sz="0" w:space="0" w:color="auto"/>
        <w:left w:val="none" w:sz="0" w:space="0" w:color="auto"/>
        <w:bottom w:val="none" w:sz="0" w:space="0" w:color="auto"/>
        <w:right w:val="none" w:sz="0" w:space="0" w:color="auto"/>
      </w:divBdr>
    </w:div>
    <w:div w:id="377315115">
      <w:bodyDiv w:val="1"/>
      <w:marLeft w:val="0"/>
      <w:marRight w:val="0"/>
      <w:marTop w:val="0"/>
      <w:marBottom w:val="0"/>
      <w:divBdr>
        <w:top w:val="none" w:sz="0" w:space="0" w:color="auto"/>
        <w:left w:val="none" w:sz="0" w:space="0" w:color="auto"/>
        <w:bottom w:val="none" w:sz="0" w:space="0" w:color="auto"/>
        <w:right w:val="none" w:sz="0" w:space="0" w:color="auto"/>
      </w:divBdr>
    </w:div>
    <w:div w:id="377628519">
      <w:bodyDiv w:val="1"/>
      <w:marLeft w:val="0"/>
      <w:marRight w:val="0"/>
      <w:marTop w:val="0"/>
      <w:marBottom w:val="0"/>
      <w:divBdr>
        <w:top w:val="none" w:sz="0" w:space="0" w:color="auto"/>
        <w:left w:val="none" w:sz="0" w:space="0" w:color="auto"/>
        <w:bottom w:val="none" w:sz="0" w:space="0" w:color="auto"/>
        <w:right w:val="none" w:sz="0" w:space="0" w:color="auto"/>
      </w:divBdr>
    </w:div>
    <w:div w:id="380327430">
      <w:bodyDiv w:val="1"/>
      <w:marLeft w:val="0"/>
      <w:marRight w:val="0"/>
      <w:marTop w:val="0"/>
      <w:marBottom w:val="0"/>
      <w:divBdr>
        <w:top w:val="none" w:sz="0" w:space="0" w:color="auto"/>
        <w:left w:val="none" w:sz="0" w:space="0" w:color="auto"/>
        <w:bottom w:val="none" w:sz="0" w:space="0" w:color="auto"/>
        <w:right w:val="none" w:sz="0" w:space="0" w:color="auto"/>
      </w:divBdr>
    </w:div>
    <w:div w:id="401216100">
      <w:bodyDiv w:val="1"/>
      <w:marLeft w:val="0"/>
      <w:marRight w:val="0"/>
      <w:marTop w:val="0"/>
      <w:marBottom w:val="0"/>
      <w:divBdr>
        <w:top w:val="none" w:sz="0" w:space="0" w:color="auto"/>
        <w:left w:val="none" w:sz="0" w:space="0" w:color="auto"/>
        <w:bottom w:val="none" w:sz="0" w:space="0" w:color="auto"/>
        <w:right w:val="none" w:sz="0" w:space="0" w:color="auto"/>
      </w:divBdr>
    </w:div>
    <w:div w:id="458037048">
      <w:bodyDiv w:val="1"/>
      <w:marLeft w:val="0"/>
      <w:marRight w:val="0"/>
      <w:marTop w:val="0"/>
      <w:marBottom w:val="0"/>
      <w:divBdr>
        <w:top w:val="none" w:sz="0" w:space="0" w:color="auto"/>
        <w:left w:val="none" w:sz="0" w:space="0" w:color="auto"/>
        <w:bottom w:val="none" w:sz="0" w:space="0" w:color="auto"/>
        <w:right w:val="none" w:sz="0" w:space="0" w:color="auto"/>
      </w:divBdr>
    </w:div>
    <w:div w:id="464347994">
      <w:bodyDiv w:val="1"/>
      <w:marLeft w:val="0"/>
      <w:marRight w:val="0"/>
      <w:marTop w:val="0"/>
      <w:marBottom w:val="0"/>
      <w:divBdr>
        <w:top w:val="none" w:sz="0" w:space="0" w:color="auto"/>
        <w:left w:val="none" w:sz="0" w:space="0" w:color="auto"/>
        <w:bottom w:val="none" w:sz="0" w:space="0" w:color="auto"/>
        <w:right w:val="none" w:sz="0" w:space="0" w:color="auto"/>
      </w:divBdr>
    </w:div>
    <w:div w:id="480511975">
      <w:bodyDiv w:val="1"/>
      <w:marLeft w:val="0"/>
      <w:marRight w:val="0"/>
      <w:marTop w:val="0"/>
      <w:marBottom w:val="0"/>
      <w:divBdr>
        <w:top w:val="none" w:sz="0" w:space="0" w:color="auto"/>
        <w:left w:val="none" w:sz="0" w:space="0" w:color="auto"/>
        <w:bottom w:val="none" w:sz="0" w:space="0" w:color="auto"/>
        <w:right w:val="none" w:sz="0" w:space="0" w:color="auto"/>
      </w:divBdr>
    </w:div>
    <w:div w:id="486558186">
      <w:bodyDiv w:val="1"/>
      <w:marLeft w:val="0"/>
      <w:marRight w:val="0"/>
      <w:marTop w:val="0"/>
      <w:marBottom w:val="0"/>
      <w:divBdr>
        <w:top w:val="none" w:sz="0" w:space="0" w:color="auto"/>
        <w:left w:val="none" w:sz="0" w:space="0" w:color="auto"/>
        <w:bottom w:val="none" w:sz="0" w:space="0" w:color="auto"/>
        <w:right w:val="none" w:sz="0" w:space="0" w:color="auto"/>
      </w:divBdr>
    </w:div>
    <w:div w:id="495271840">
      <w:bodyDiv w:val="1"/>
      <w:marLeft w:val="0"/>
      <w:marRight w:val="0"/>
      <w:marTop w:val="0"/>
      <w:marBottom w:val="0"/>
      <w:divBdr>
        <w:top w:val="none" w:sz="0" w:space="0" w:color="auto"/>
        <w:left w:val="none" w:sz="0" w:space="0" w:color="auto"/>
        <w:bottom w:val="none" w:sz="0" w:space="0" w:color="auto"/>
        <w:right w:val="none" w:sz="0" w:space="0" w:color="auto"/>
      </w:divBdr>
    </w:div>
    <w:div w:id="503278314">
      <w:bodyDiv w:val="1"/>
      <w:marLeft w:val="0"/>
      <w:marRight w:val="0"/>
      <w:marTop w:val="0"/>
      <w:marBottom w:val="0"/>
      <w:divBdr>
        <w:top w:val="none" w:sz="0" w:space="0" w:color="auto"/>
        <w:left w:val="none" w:sz="0" w:space="0" w:color="auto"/>
        <w:bottom w:val="none" w:sz="0" w:space="0" w:color="auto"/>
        <w:right w:val="none" w:sz="0" w:space="0" w:color="auto"/>
      </w:divBdr>
    </w:div>
    <w:div w:id="517813897">
      <w:bodyDiv w:val="1"/>
      <w:marLeft w:val="0"/>
      <w:marRight w:val="0"/>
      <w:marTop w:val="0"/>
      <w:marBottom w:val="0"/>
      <w:divBdr>
        <w:top w:val="none" w:sz="0" w:space="0" w:color="auto"/>
        <w:left w:val="none" w:sz="0" w:space="0" w:color="auto"/>
        <w:bottom w:val="none" w:sz="0" w:space="0" w:color="auto"/>
        <w:right w:val="none" w:sz="0" w:space="0" w:color="auto"/>
      </w:divBdr>
    </w:div>
    <w:div w:id="536816813">
      <w:bodyDiv w:val="1"/>
      <w:marLeft w:val="0"/>
      <w:marRight w:val="0"/>
      <w:marTop w:val="0"/>
      <w:marBottom w:val="0"/>
      <w:divBdr>
        <w:top w:val="none" w:sz="0" w:space="0" w:color="auto"/>
        <w:left w:val="none" w:sz="0" w:space="0" w:color="auto"/>
        <w:bottom w:val="none" w:sz="0" w:space="0" w:color="auto"/>
        <w:right w:val="none" w:sz="0" w:space="0" w:color="auto"/>
      </w:divBdr>
    </w:div>
    <w:div w:id="551188812">
      <w:bodyDiv w:val="1"/>
      <w:marLeft w:val="0"/>
      <w:marRight w:val="0"/>
      <w:marTop w:val="0"/>
      <w:marBottom w:val="0"/>
      <w:divBdr>
        <w:top w:val="none" w:sz="0" w:space="0" w:color="auto"/>
        <w:left w:val="none" w:sz="0" w:space="0" w:color="auto"/>
        <w:bottom w:val="none" w:sz="0" w:space="0" w:color="auto"/>
        <w:right w:val="none" w:sz="0" w:space="0" w:color="auto"/>
      </w:divBdr>
    </w:div>
    <w:div w:id="552080525">
      <w:bodyDiv w:val="1"/>
      <w:marLeft w:val="0"/>
      <w:marRight w:val="0"/>
      <w:marTop w:val="0"/>
      <w:marBottom w:val="0"/>
      <w:divBdr>
        <w:top w:val="none" w:sz="0" w:space="0" w:color="auto"/>
        <w:left w:val="none" w:sz="0" w:space="0" w:color="auto"/>
        <w:bottom w:val="none" w:sz="0" w:space="0" w:color="auto"/>
        <w:right w:val="none" w:sz="0" w:space="0" w:color="auto"/>
      </w:divBdr>
    </w:div>
    <w:div w:id="555898388">
      <w:bodyDiv w:val="1"/>
      <w:marLeft w:val="0"/>
      <w:marRight w:val="0"/>
      <w:marTop w:val="0"/>
      <w:marBottom w:val="0"/>
      <w:divBdr>
        <w:top w:val="none" w:sz="0" w:space="0" w:color="auto"/>
        <w:left w:val="none" w:sz="0" w:space="0" w:color="auto"/>
        <w:bottom w:val="none" w:sz="0" w:space="0" w:color="auto"/>
        <w:right w:val="none" w:sz="0" w:space="0" w:color="auto"/>
      </w:divBdr>
    </w:div>
    <w:div w:id="573706806">
      <w:bodyDiv w:val="1"/>
      <w:marLeft w:val="0"/>
      <w:marRight w:val="0"/>
      <w:marTop w:val="0"/>
      <w:marBottom w:val="0"/>
      <w:divBdr>
        <w:top w:val="none" w:sz="0" w:space="0" w:color="auto"/>
        <w:left w:val="none" w:sz="0" w:space="0" w:color="auto"/>
        <w:bottom w:val="none" w:sz="0" w:space="0" w:color="auto"/>
        <w:right w:val="none" w:sz="0" w:space="0" w:color="auto"/>
      </w:divBdr>
    </w:div>
    <w:div w:id="590700895">
      <w:bodyDiv w:val="1"/>
      <w:marLeft w:val="0"/>
      <w:marRight w:val="0"/>
      <w:marTop w:val="0"/>
      <w:marBottom w:val="0"/>
      <w:divBdr>
        <w:top w:val="none" w:sz="0" w:space="0" w:color="auto"/>
        <w:left w:val="none" w:sz="0" w:space="0" w:color="auto"/>
        <w:bottom w:val="none" w:sz="0" w:space="0" w:color="auto"/>
        <w:right w:val="none" w:sz="0" w:space="0" w:color="auto"/>
      </w:divBdr>
    </w:div>
    <w:div w:id="594749378">
      <w:bodyDiv w:val="1"/>
      <w:marLeft w:val="0"/>
      <w:marRight w:val="0"/>
      <w:marTop w:val="0"/>
      <w:marBottom w:val="0"/>
      <w:divBdr>
        <w:top w:val="none" w:sz="0" w:space="0" w:color="auto"/>
        <w:left w:val="none" w:sz="0" w:space="0" w:color="auto"/>
        <w:bottom w:val="none" w:sz="0" w:space="0" w:color="auto"/>
        <w:right w:val="none" w:sz="0" w:space="0" w:color="auto"/>
      </w:divBdr>
    </w:div>
    <w:div w:id="606736633">
      <w:bodyDiv w:val="1"/>
      <w:marLeft w:val="0"/>
      <w:marRight w:val="0"/>
      <w:marTop w:val="0"/>
      <w:marBottom w:val="0"/>
      <w:divBdr>
        <w:top w:val="none" w:sz="0" w:space="0" w:color="auto"/>
        <w:left w:val="none" w:sz="0" w:space="0" w:color="auto"/>
        <w:bottom w:val="none" w:sz="0" w:space="0" w:color="auto"/>
        <w:right w:val="none" w:sz="0" w:space="0" w:color="auto"/>
      </w:divBdr>
    </w:div>
    <w:div w:id="614793228">
      <w:bodyDiv w:val="1"/>
      <w:marLeft w:val="0"/>
      <w:marRight w:val="0"/>
      <w:marTop w:val="0"/>
      <w:marBottom w:val="0"/>
      <w:divBdr>
        <w:top w:val="none" w:sz="0" w:space="0" w:color="auto"/>
        <w:left w:val="none" w:sz="0" w:space="0" w:color="auto"/>
        <w:bottom w:val="none" w:sz="0" w:space="0" w:color="auto"/>
        <w:right w:val="none" w:sz="0" w:space="0" w:color="auto"/>
      </w:divBdr>
    </w:div>
    <w:div w:id="647049708">
      <w:bodyDiv w:val="1"/>
      <w:marLeft w:val="0"/>
      <w:marRight w:val="0"/>
      <w:marTop w:val="0"/>
      <w:marBottom w:val="0"/>
      <w:divBdr>
        <w:top w:val="none" w:sz="0" w:space="0" w:color="auto"/>
        <w:left w:val="none" w:sz="0" w:space="0" w:color="auto"/>
        <w:bottom w:val="none" w:sz="0" w:space="0" w:color="auto"/>
        <w:right w:val="none" w:sz="0" w:space="0" w:color="auto"/>
      </w:divBdr>
    </w:div>
    <w:div w:id="658773915">
      <w:bodyDiv w:val="1"/>
      <w:marLeft w:val="0"/>
      <w:marRight w:val="0"/>
      <w:marTop w:val="0"/>
      <w:marBottom w:val="0"/>
      <w:divBdr>
        <w:top w:val="none" w:sz="0" w:space="0" w:color="auto"/>
        <w:left w:val="none" w:sz="0" w:space="0" w:color="auto"/>
        <w:bottom w:val="none" w:sz="0" w:space="0" w:color="auto"/>
        <w:right w:val="none" w:sz="0" w:space="0" w:color="auto"/>
      </w:divBdr>
    </w:div>
    <w:div w:id="660812195">
      <w:bodyDiv w:val="1"/>
      <w:marLeft w:val="0"/>
      <w:marRight w:val="0"/>
      <w:marTop w:val="0"/>
      <w:marBottom w:val="0"/>
      <w:divBdr>
        <w:top w:val="none" w:sz="0" w:space="0" w:color="auto"/>
        <w:left w:val="none" w:sz="0" w:space="0" w:color="auto"/>
        <w:bottom w:val="none" w:sz="0" w:space="0" w:color="auto"/>
        <w:right w:val="none" w:sz="0" w:space="0" w:color="auto"/>
      </w:divBdr>
    </w:div>
    <w:div w:id="675957442">
      <w:bodyDiv w:val="1"/>
      <w:marLeft w:val="0"/>
      <w:marRight w:val="0"/>
      <w:marTop w:val="0"/>
      <w:marBottom w:val="0"/>
      <w:divBdr>
        <w:top w:val="none" w:sz="0" w:space="0" w:color="auto"/>
        <w:left w:val="none" w:sz="0" w:space="0" w:color="auto"/>
        <w:bottom w:val="none" w:sz="0" w:space="0" w:color="auto"/>
        <w:right w:val="none" w:sz="0" w:space="0" w:color="auto"/>
      </w:divBdr>
    </w:div>
    <w:div w:id="684600717">
      <w:bodyDiv w:val="1"/>
      <w:marLeft w:val="0"/>
      <w:marRight w:val="0"/>
      <w:marTop w:val="0"/>
      <w:marBottom w:val="0"/>
      <w:divBdr>
        <w:top w:val="none" w:sz="0" w:space="0" w:color="auto"/>
        <w:left w:val="none" w:sz="0" w:space="0" w:color="auto"/>
        <w:bottom w:val="none" w:sz="0" w:space="0" w:color="auto"/>
        <w:right w:val="none" w:sz="0" w:space="0" w:color="auto"/>
      </w:divBdr>
    </w:div>
    <w:div w:id="706489495">
      <w:bodyDiv w:val="1"/>
      <w:marLeft w:val="0"/>
      <w:marRight w:val="0"/>
      <w:marTop w:val="0"/>
      <w:marBottom w:val="0"/>
      <w:divBdr>
        <w:top w:val="none" w:sz="0" w:space="0" w:color="auto"/>
        <w:left w:val="none" w:sz="0" w:space="0" w:color="auto"/>
        <w:bottom w:val="none" w:sz="0" w:space="0" w:color="auto"/>
        <w:right w:val="none" w:sz="0" w:space="0" w:color="auto"/>
      </w:divBdr>
    </w:div>
    <w:div w:id="709258115">
      <w:bodyDiv w:val="1"/>
      <w:marLeft w:val="0"/>
      <w:marRight w:val="0"/>
      <w:marTop w:val="0"/>
      <w:marBottom w:val="0"/>
      <w:divBdr>
        <w:top w:val="none" w:sz="0" w:space="0" w:color="auto"/>
        <w:left w:val="none" w:sz="0" w:space="0" w:color="auto"/>
        <w:bottom w:val="none" w:sz="0" w:space="0" w:color="auto"/>
        <w:right w:val="none" w:sz="0" w:space="0" w:color="auto"/>
      </w:divBdr>
    </w:div>
    <w:div w:id="718287661">
      <w:bodyDiv w:val="1"/>
      <w:marLeft w:val="0"/>
      <w:marRight w:val="0"/>
      <w:marTop w:val="0"/>
      <w:marBottom w:val="0"/>
      <w:divBdr>
        <w:top w:val="none" w:sz="0" w:space="0" w:color="auto"/>
        <w:left w:val="none" w:sz="0" w:space="0" w:color="auto"/>
        <w:bottom w:val="none" w:sz="0" w:space="0" w:color="auto"/>
        <w:right w:val="none" w:sz="0" w:space="0" w:color="auto"/>
      </w:divBdr>
    </w:div>
    <w:div w:id="723917611">
      <w:bodyDiv w:val="1"/>
      <w:marLeft w:val="0"/>
      <w:marRight w:val="0"/>
      <w:marTop w:val="0"/>
      <w:marBottom w:val="0"/>
      <w:divBdr>
        <w:top w:val="none" w:sz="0" w:space="0" w:color="auto"/>
        <w:left w:val="none" w:sz="0" w:space="0" w:color="auto"/>
        <w:bottom w:val="none" w:sz="0" w:space="0" w:color="auto"/>
        <w:right w:val="none" w:sz="0" w:space="0" w:color="auto"/>
      </w:divBdr>
    </w:div>
    <w:div w:id="733897338">
      <w:bodyDiv w:val="1"/>
      <w:marLeft w:val="0"/>
      <w:marRight w:val="0"/>
      <w:marTop w:val="0"/>
      <w:marBottom w:val="0"/>
      <w:divBdr>
        <w:top w:val="none" w:sz="0" w:space="0" w:color="auto"/>
        <w:left w:val="none" w:sz="0" w:space="0" w:color="auto"/>
        <w:bottom w:val="none" w:sz="0" w:space="0" w:color="auto"/>
        <w:right w:val="none" w:sz="0" w:space="0" w:color="auto"/>
      </w:divBdr>
    </w:div>
    <w:div w:id="746459347">
      <w:bodyDiv w:val="1"/>
      <w:marLeft w:val="0"/>
      <w:marRight w:val="0"/>
      <w:marTop w:val="0"/>
      <w:marBottom w:val="0"/>
      <w:divBdr>
        <w:top w:val="none" w:sz="0" w:space="0" w:color="auto"/>
        <w:left w:val="none" w:sz="0" w:space="0" w:color="auto"/>
        <w:bottom w:val="none" w:sz="0" w:space="0" w:color="auto"/>
        <w:right w:val="none" w:sz="0" w:space="0" w:color="auto"/>
      </w:divBdr>
    </w:div>
    <w:div w:id="749078034">
      <w:bodyDiv w:val="1"/>
      <w:marLeft w:val="0"/>
      <w:marRight w:val="0"/>
      <w:marTop w:val="0"/>
      <w:marBottom w:val="0"/>
      <w:divBdr>
        <w:top w:val="none" w:sz="0" w:space="0" w:color="auto"/>
        <w:left w:val="none" w:sz="0" w:space="0" w:color="auto"/>
        <w:bottom w:val="none" w:sz="0" w:space="0" w:color="auto"/>
        <w:right w:val="none" w:sz="0" w:space="0" w:color="auto"/>
      </w:divBdr>
    </w:div>
    <w:div w:id="749473871">
      <w:bodyDiv w:val="1"/>
      <w:marLeft w:val="0"/>
      <w:marRight w:val="0"/>
      <w:marTop w:val="0"/>
      <w:marBottom w:val="0"/>
      <w:divBdr>
        <w:top w:val="none" w:sz="0" w:space="0" w:color="auto"/>
        <w:left w:val="none" w:sz="0" w:space="0" w:color="auto"/>
        <w:bottom w:val="none" w:sz="0" w:space="0" w:color="auto"/>
        <w:right w:val="none" w:sz="0" w:space="0" w:color="auto"/>
      </w:divBdr>
    </w:div>
    <w:div w:id="794712354">
      <w:bodyDiv w:val="1"/>
      <w:marLeft w:val="0"/>
      <w:marRight w:val="0"/>
      <w:marTop w:val="0"/>
      <w:marBottom w:val="0"/>
      <w:divBdr>
        <w:top w:val="none" w:sz="0" w:space="0" w:color="auto"/>
        <w:left w:val="none" w:sz="0" w:space="0" w:color="auto"/>
        <w:bottom w:val="none" w:sz="0" w:space="0" w:color="auto"/>
        <w:right w:val="none" w:sz="0" w:space="0" w:color="auto"/>
      </w:divBdr>
    </w:div>
    <w:div w:id="804277121">
      <w:bodyDiv w:val="1"/>
      <w:marLeft w:val="0"/>
      <w:marRight w:val="0"/>
      <w:marTop w:val="0"/>
      <w:marBottom w:val="0"/>
      <w:divBdr>
        <w:top w:val="none" w:sz="0" w:space="0" w:color="auto"/>
        <w:left w:val="none" w:sz="0" w:space="0" w:color="auto"/>
        <w:bottom w:val="none" w:sz="0" w:space="0" w:color="auto"/>
        <w:right w:val="none" w:sz="0" w:space="0" w:color="auto"/>
      </w:divBdr>
    </w:div>
    <w:div w:id="805202688">
      <w:bodyDiv w:val="1"/>
      <w:marLeft w:val="0"/>
      <w:marRight w:val="0"/>
      <w:marTop w:val="0"/>
      <w:marBottom w:val="0"/>
      <w:divBdr>
        <w:top w:val="none" w:sz="0" w:space="0" w:color="auto"/>
        <w:left w:val="none" w:sz="0" w:space="0" w:color="auto"/>
        <w:bottom w:val="none" w:sz="0" w:space="0" w:color="auto"/>
        <w:right w:val="none" w:sz="0" w:space="0" w:color="auto"/>
      </w:divBdr>
    </w:div>
    <w:div w:id="811143764">
      <w:bodyDiv w:val="1"/>
      <w:marLeft w:val="0"/>
      <w:marRight w:val="0"/>
      <w:marTop w:val="0"/>
      <w:marBottom w:val="0"/>
      <w:divBdr>
        <w:top w:val="none" w:sz="0" w:space="0" w:color="auto"/>
        <w:left w:val="none" w:sz="0" w:space="0" w:color="auto"/>
        <w:bottom w:val="none" w:sz="0" w:space="0" w:color="auto"/>
        <w:right w:val="none" w:sz="0" w:space="0" w:color="auto"/>
      </w:divBdr>
    </w:div>
    <w:div w:id="821969217">
      <w:bodyDiv w:val="1"/>
      <w:marLeft w:val="0"/>
      <w:marRight w:val="0"/>
      <w:marTop w:val="0"/>
      <w:marBottom w:val="0"/>
      <w:divBdr>
        <w:top w:val="none" w:sz="0" w:space="0" w:color="auto"/>
        <w:left w:val="none" w:sz="0" w:space="0" w:color="auto"/>
        <w:bottom w:val="none" w:sz="0" w:space="0" w:color="auto"/>
        <w:right w:val="none" w:sz="0" w:space="0" w:color="auto"/>
      </w:divBdr>
    </w:div>
    <w:div w:id="854614722">
      <w:bodyDiv w:val="1"/>
      <w:marLeft w:val="0"/>
      <w:marRight w:val="0"/>
      <w:marTop w:val="0"/>
      <w:marBottom w:val="0"/>
      <w:divBdr>
        <w:top w:val="none" w:sz="0" w:space="0" w:color="auto"/>
        <w:left w:val="none" w:sz="0" w:space="0" w:color="auto"/>
        <w:bottom w:val="none" w:sz="0" w:space="0" w:color="auto"/>
        <w:right w:val="none" w:sz="0" w:space="0" w:color="auto"/>
      </w:divBdr>
    </w:div>
    <w:div w:id="887181457">
      <w:bodyDiv w:val="1"/>
      <w:marLeft w:val="0"/>
      <w:marRight w:val="0"/>
      <w:marTop w:val="0"/>
      <w:marBottom w:val="0"/>
      <w:divBdr>
        <w:top w:val="none" w:sz="0" w:space="0" w:color="auto"/>
        <w:left w:val="none" w:sz="0" w:space="0" w:color="auto"/>
        <w:bottom w:val="none" w:sz="0" w:space="0" w:color="auto"/>
        <w:right w:val="none" w:sz="0" w:space="0" w:color="auto"/>
      </w:divBdr>
    </w:div>
    <w:div w:id="916015861">
      <w:bodyDiv w:val="1"/>
      <w:marLeft w:val="0"/>
      <w:marRight w:val="0"/>
      <w:marTop w:val="0"/>
      <w:marBottom w:val="0"/>
      <w:divBdr>
        <w:top w:val="none" w:sz="0" w:space="0" w:color="auto"/>
        <w:left w:val="none" w:sz="0" w:space="0" w:color="auto"/>
        <w:bottom w:val="none" w:sz="0" w:space="0" w:color="auto"/>
        <w:right w:val="none" w:sz="0" w:space="0" w:color="auto"/>
      </w:divBdr>
    </w:div>
    <w:div w:id="923614116">
      <w:bodyDiv w:val="1"/>
      <w:marLeft w:val="0"/>
      <w:marRight w:val="0"/>
      <w:marTop w:val="0"/>
      <w:marBottom w:val="0"/>
      <w:divBdr>
        <w:top w:val="none" w:sz="0" w:space="0" w:color="auto"/>
        <w:left w:val="none" w:sz="0" w:space="0" w:color="auto"/>
        <w:bottom w:val="none" w:sz="0" w:space="0" w:color="auto"/>
        <w:right w:val="none" w:sz="0" w:space="0" w:color="auto"/>
      </w:divBdr>
    </w:div>
    <w:div w:id="931012801">
      <w:bodyDiv w:val="1"/>
      <w:marLeft w:val="0"/>
      <w:marRight w:val="0"/>
      <w:marTop w:val="0"/>
      <w:marBottom w:val="0"/>
      <w:divBdr>
        <w:top w:val="none" w:sz="0" w:space="0" w:color="auto"/>
        <w:left w:val="none" w:sz="0" w:space="0" w:color="auto"/>
        <w:bottom w:val="none" w:sz="0" w:space="0" w:color="auto"/>
        <w:right w:val="none" w:sz="0" w:space="0" w:color="auto"/>
      </w:divBdr>
    </w:div>
    <w:div w:id="936014317">
      <w:bodyDiv w:val="1"/>
      <w:marLeft w:val="0"/>
      <w:marRight w:val="0"/>
      <w:marTop w:val="0"/>
      <w:marBottom w:val="0"/>
      <w:divBdr>
        <w:top w:val="none" w:sz="0" w:space="0" w:color="auto"/>
        <w:left w:val="none" w:sz="0" w:space="0" w:color="auto"/>
        <w:bottom w:val="none" w:sz="0" w:space="0" w:color="auto"/>
        <w:right w:val="none" w:sz="0" w:space="0" w:color="auto"/>
      </w:divBdr>
    </w:div>
    <w:div w:id="937642866">
      <w:bodyDiv w:val="1"/>
      <w:marLeft w:val="0"/>
      <w:marRight w:val="0"/>
      <w:marTop w:val="0"/>
      <w:marBottom w:val="0"/>
      <w:divBdr>
        <w:top w:val="none" w:sz="0" w:space="0" w:color="auto"/>
        <w:left w:val="none" w:sz="0" w:space="0" w:color="auto"/>
        <w:bottom w:val="none" w:sz="0" w:space="0" w:color="auto"/>
        <w:right w:val="none" w:sz="0" w:space="0" w:color="auto"/>
      </w:divBdr>
    </w:div>
    <w:div w:id="939215700">
      <w:bodyDiv w:val="1"/>
      <w:marLeft w:val="0"/>
      <w:marRight w:val="0"/>
      <w:marTop w:val="0"/>
      <w:marBottom w:val="0"/>
      <w:divBdr>
        <w:top w:val="none" w:sz="0" w:space="0" w:color="auto"/>
        <w:left w:val="none" w:sz="0" w:space="0" w:color="auto"/>
        <w:bottom w:val="none" w:sz="0" w:space="0" w:color="auto"/>
        <w:right w:val="none" w:sz="0" w:space="0" w:color="auto"/>
      </w:divBdr>
    </w:div>
    <w:div w:id="986781163">
      <w:bodyDiv w:val="1"/>
      <w:marLeft w:val="0"/>
      <w:marRight w:val="0"/>
      <w:marTop w:val="0"/>
      <w:marBottom w:val="0"/>
      <w:divBdr>
        <w:top w:val="none" w:sz="0" w:space="0" w:color="auto"/>
        <w:left w:val="none" w:sz="0" w:space="0" w:color="auto"/>
        <w:bottom w:val="none" w:sz="0" w:space="0" w:color="auto"/>
        <w:right w:val="none" w:sz="0" w:space="0" w:color="auto"/>
      </w:divBdr>
    </w:div>
    <w:div w:id="995570829">
      <w:bodyDiv w:val="1"/>
      <w:marLeft w:val="0"/>
      <w:marRight w:val="0"/>
      <w:marTop w:val="0"/>
      <w:marBottom w:val="0"/>
      <w:divBdr>
        <w:top w:val="none" w:sz="0" w:space="0" w:color="auto"/>
        <w:left w:val="none" w:sz="0" w:space="0" w:color="auto"/>
        <w:bottom w:val="none" w:sz="0" w:space="0" w:color="auto"/>
        <w:right w:val="none" w:sz="0" w:space="0" w:color="auto"/>
      </w:divBdr>
    </w:div>
    <w:div w:id="998534893">
      <w:bodyDiv w:val="1"/>
      <w:marLeft w:val="0"/>
      <w:marRight w:val="0"/>
      <w:marTop w:val="0"/>
      <w:marBottom w:val="0"/>
      <w:divBdr>
        <w:top w:val="none" w:sz="0" w:space="0" w:color="auto"/>
        <w:left w:val="none" w:sz="0" w:space="0" w:color="auto"/>
        <w:bottom w:val="none" w:sz="0" w:space="0" w:color="auto"/>
        <w:right w:val="none" w:sz="0" w:space="0" w:color="auto"/>
      </w:divBdr>
    </w:div>
    <w:div w:id="1011298907">
      <w:bodyDiv w:val="1"/>
      <w:marLeft w:val="0"/>
      <w:marRight w:val="0"/>
      <w:marTop w:val="0"/>
      <w:marBottom w:val="0"/>
      <w:divBdr>
        <w:top w:val="none" w:sz="0" w:space="0" w:color="auto"/>
        <w:left w:val="none" w:sz="0" w:space="0" w:color="auto"/>
        <w:bottom w:val="none" w:sz="0" w:space="0" w:color="auto"/>
        <w:right w:val="none" w:sz="0" w:space="0" w:color="auto"/>
      </w:divBdr>
    </w:div>
    <w:div w:id="1016808520">
      <w:bodyDiv w:val="1"/>
      <w:marLeft w:val="0"/>
      <w:marRight w:val="0"/>
      <w:marTop w:val="0"/>
      <w:marBottom w:val="0"/>
      <w:divBdr>
        <w:top w:val="none" w:sz="0" w:space="0" w:color="auto"/>
        <w:left w:val="none" w:sz="0" w:space="0" w:color="auto"/>
        <w:bottom w:val="none" w:sz="0" w:space="0" w:color="auto"/>
        <w:right w:val="none" w:sz="0" w:space="0" w:color="auto"/>
      </w:divBdr>
    </w:div>
    <w:div w:id="1020931405">
      <w:bodyDiv w:val="1"/>
      <w:marLeft w:val="0"/>
      <w:marRight w:val="0"/>
      <w:marTop w:val="0"/>
      <w:marBottom w:val="0"/>
      <w:divBdr>
        <w:top w:val="none" w:sz="0" w:space="0" w:color="auto"/>
        <w:left w:val="none" w:sz="0" w:space="0" w:color="auto"/>
        <w:bottom w:val="none" w:sz="0" w:space="0" w:color="auto"/>
        <w:right w:val="none" w:sz="0" w:space="0" w:color="auto"/>
      </w:divBdr>
    </w:div>
    <w:div w:id="1022392769">
      <w:bodyDiv w:val="1"/>
      <w:marLeft w:val="0"/>
      <w:marRight w:val="0"/>
      <w:marTop w:val="0"/>
      <w:marBottom w:val="0"/>
      <w:divBdr>
        <w:top w:val="none" w:sz="0" w:space="0" w:color="auto"/>
        <w:left w:val="none" w:sz="0" w:space="0" w:color="auto"/>
        <w:bottom w:val="none" w:sz="0" w:space="0" w:color="auto"/>
        <w:right w:val="none" w:sz="0" w:space="0" w:color="auto"/>
      </w:divBdr>
    </w:div>
    <w:div w:id="1022826119">
      <w:bodyDiv w:val="1"/>
      <w:marLeft w:val="0"/>
      <w:marRight w:val="0"/>
      <w:marTop w:val="0"/>
      <w:marBottom w:val="0"/>
      <w:divBdr>
        <w:top w:val="none" w:sz="0" w:space="0" w:color="auto"/>
        <w:left w:val="none" w:sz="0" w:space="0" w:color="auto"/>
        <w:bottom w:val="none" w:sz="0" w:space="0" w:color="auto"/>
        <w:right w:val="none" w:sz="0" w:space="0" w:color="auto"/>
      </w:divBdr>
    </w:div>
    <w:div w:id="1036583551">
      <w:bodyDiv w:val="1"/>
      <w:marLeft w:val="0"/>
      <w:marRight w:val="0"/>
      <w:marTop w:val="0"/>
      <w:marBottom w:val="0"/>
      <w:divBdr>
        <w:top w:val="none" w:sz="0" w:space="0" w:color="auto"/>
        <w:left w:val="none" w:sz="0" w:space="0" w:color="auto"/>
        <w:bottom w:val="none" w:sz="0" w:space="0" w:color="auto"/>
        <w:right w:val="none" w:sz="0" w:space="0" w:color="auto"/>
      </w:divBdr>
    </w:div>
    <w:div w:id="1059211836">
      <w:bodyDiv w:val="1"/>
      <w:marLeft w:val="0"/>
      <w:marRight w:val="0"/>
      <w:marTop w:val="0"/>
      <w:marBottom w:val="0"/>
      <w:divBdr>
        <w:top w:val="none" w:sz="0" w:space="0" w:color="auto"/>
        <w:left w:val="none" w:sz="0" w:space="0" w:color="auto"/>
        <w:bottom w:val="none" w:sz="0" w:space="0" w:color="auto"/>
        <w:right w:val="none" w:sz="0" w:space="0" w:color="auto"/>
      </w:divBdr>
    </w:div>
    <w:div w:id="1059938233">
      <w:bodyDiv w:val="1"/>
      <w:marLeft w:val="0"/>
      <w:marRight w:val="0"/>
      <w:marTop w:val="0"/>
      <w:marBottom w:val="0"/>
      <w:divBdr>
        <w:top w:val="none" w:sz="0" w:space="0" w:color="auto"/>
        <w:left w:val="none" w:sz="0" w:space="0" w:color="auto"/>
        <w:bottom w:val="none" w:sz="0" w:space="0" w:color="auto"/>
        <w:right w:val="none" w:sz="0" w:space="0" w:color="auto"/>
      </w:divBdr>
    </w:div>
    <w:div w:id="1069428489">
      <w:bodyDiv w:val="1"/>
      <w:marLeft w:val="0"/>
      <w:marRight w:val="0"/>
      <w:marTop w:val="0"/>
      <w:marBottom w:val="0"/>
      <w:divBdr>
        <w:top w:val="none" w:sz="0" w:space="0" w:color="auto"/>
        <w:left w:val="none" w:sz="0" w:space="0" w:color="auto"/>
        <w:bottom w:val="none" w:sz="0" w:space="0" w:color="auto"/>
        <w:right w:val="none" w:sz="0" w:space="0" w:color="auto"/>
      </w:divBdr>
    </w:div>
    <w:div w:id="1110049782">
      <w:bodyDiv w:val="1"/>
      <w:marLeft w:val="0"/>
      <w:marRight w:val="0"/>
      <w:marTop w:val="0"/>
      <w:marBottom w:val="0"/>
      <w:divBdr>
        <w:top w:val="none" w:sz="0" w:space="0" w:color="auto"/>
        <w:left w:val="none" w:sz="0" w:space="0" w:color="auto"/>
        <w:bottom w:val="none" w:sz="0" w:space="0" w:color="auto"/>
        <w:right w:val="none" w:sz="0" w:space="0" w:color="auto"/>
      </w:divBdr>
    </w:div>
    <w:div w:id="1112360768">
      <w:bodyDiv w:val="1"/>
      <w:marLeft w:val="0"/>
      <w:marRight w:val="0"/>
      <w:marTop w:val="0"/>
      <w:marBottom w:val="0"/>
      <w:divBdr>
        <w:top w:val="none" w:sz="0" w:space="0" w:color="auto"/>
        <w:left w:val="none" w:sz="0" w:space="0" w:color="auto"/>
        <w:bottom w:val="none" w:sz="0" w:space="0" w:color="auto"/>
        <w:right w:val="none" w:sz="0" w:space="0" w:color="auto"/>
      </w:divBdr>
    </w:div>
    <w:div w:id="1139879025">
      <w:bodyDiv w:val="1"/>
      <w:marLeft w:val="0"/>
      <w:marRight w:val="0"/>
      <w:marTop w:val="0"/>
      <w:marBottom w:val="0"/>
      <w:divBdr>
        <w:top w:val="none" w:sz="0" w:space="0" w:color="auto"/>
        <w:left w:val="none" w:sz="0" w:space="0" w:color="auto"/>
        <w:bottom w:val="none" w:sz="0" w:space="0" w:color="auto"/>
        <w:right w:val="none" w:sz="0" w:space="0" w:color="auto"/>
      </w:divBdr>
    </w:div>
    <w:div w:id="1145003196">
      <w:bodyDiv w:val="1"/>
      <w:marLeft w:val="0"/>
      <w:marRight w:val="0"/>
      <w:marTop w:val="0"/>
      <w:marBottom w:val="0"/>
      <w:divBdr>
        <w:top w:val="none" w:sz="0" w:space="0" w:color="auto"/>
        <w:left w:val="none" w:sz="0" w:space="0" w:color="auto"/>
        <w:bottom w:val="none" w:sz="0" w:space="0" w:color="auto"/>
        <w:right w:val="none" w:sz="0" w:space="0" w:color="auto"/>
      </w:divBdr>
    </w:div>
    <w:div w:id="1153597035">
      <w:bodyDiv w:val="1"/>
      <w:marLeft w:val="0"/>
      <w:marRight w:val="0"/>
      <w:marTop w:val="0"/>
      <w:marBottom w:val="0"/>
      <w:divBdr>
        <w:top w:val="none" w:sz="0" w:space="0" w:color="auto"/>
        <w:left w:val="none" w:sz="0" w:space="0" w:color="auto"/>
        <w:bottom w:val="none" w:sz="0" w:space="0" w:color="auto"/>
        <w:right w:val="none" w:sz="0" w:space="0" w:color="auto"/>
      </w:divBdr>
    </w:div>
    <w:div w:id="1158694416">
      <w:bodyDiv w:val="1"/>
      <w:marLeft w:val="0"/>
      <w:marRight w:val="0"/>
      <w:marTop w:val="0"/>
      <w:marBottom w:val="0"/>
      <w:divBdr>
        <w:top w:val="none" w:sz="0" w:space="0" w:color="auto"/>
        <w:left w:val="none" w:sz="0" w:space="0" w:color="auto"/>
        <w:bottom w:val="none" w:sz="0" w:space="0" w:color="auto"/>
        <w:right w:val="none" w:sz="0" w:space="0" w:color="auto"/>
      </w:divBdr>
    </w:div>
    <w:div w:id="1164708736">
      <w:bodyDiv w:val="1"/>
      <w:marLeft w:val="0"/>
      <w:marRight w:val="0"/>
      <w:marTop w:val="0"/>
      <w:marBottom w:val="0"/>
      <w:divBdr>
        <w:top w:val="none" w:sz="0" w:space="0" w:color="auto"/>
        <w:left w:val="none" w:sz="0" w:space="0" w:color="auto"/>
        <w:bottom w:val="none" w:sz="0" w:space="0" w:color="auto"/>
        <w:right w:val="none" w:sz="0" w:space="0" w:color="auto"/>
      </w:divBdr>
    </w:div>
    <w:div w:id="1221550558">
      <w:bodyDiv w:val="1"/>
      <w:marLeft w:val="0"/>
      <w:marRight w:val="0"/>
      <w:marTop w:val="0"/>
      <w:marBottom w:val="0"/>
      <w:divBdr>
        <w:top w:val="none" w:sz="0" w:space="0" w:color="auto"/>
        <w:left w:val="none" w:sz="0" w:space="0" w:color="auto"/>
        <w:bottom w:val="none" w:sz="0" w:space="0" w:color="auto"/>
        <w:right w:val="none" w:sz="0" w:space="0" w:color="auto"/>
      </w:divBdr>
    </w:div>
    <w:div w:id="1272712366">
      <w:bodyDiv w:val="1"/>
      <w:marLeft w:val="0"/>
      <w:marRight w:val="0"/>
      <w:marTop w:val="0"/>
      <w:marBottom w:val="0"/>
      <w:divBdr>
        <w:top w:val="none" w:sz="0" w:space="0" w:color="auto"/>
        <w:left w:val="none" w:sz="0" w:space="0" w:color="auto"/>
        <w:bottom w:val="none" w:sz="0" w:space="0" w:color="auto"/>
        <w:right w:val="none" w:sz="0" w:space="0" w:color="auto"/>
      </w:divBdr>
    </w:div>
    <w:div w:id="1291745542">
      <w:bodyDiv w:val="1"/>
      <w:marLeft w:val="0"/>
      <w:marRight w:val="0"/>
      <w:marTop w:val="0"/>
      <w:marBottom w:val="0"/>
      <w:divBdr>
        <w:top w:val="none" w:sz="0" w:space="0" w:color="auto"/>
        <w:left w:val="none" w:sz="0" w:space="0" w:color="auto"/>
        <w:bottom w:val="none" w:sz="0" w:space="0" w:color="auto"/>
        <w:right w:val="none" w:sz="0" w:space="0" w:color="auto"/>
      </w:divBdr>
    </w:div>
    <w:div w:id="1293438271">
      <w:bodyDiv w:val="1"/>
      <w:marLeft w:val="0"/>
      <w:marRight w:val="0"/>
      <w:marTop w:val="0"/>
      <w:marBottom w:val="0"/>
      <w:divBdr>
        <w:top w:val="none" w:sz="0" w:space="0" w:color="auto"/>
        <w:left w:val="none" w:sz="0" w:space="0" w:color="auto"/>
        <w:bottom w:val="none" w:sz="0" w:space="0" w:color="auto"/>
        <w:right w:val="none" w:sz="0" w:space="0" w:color="auto"/>
      </w:divBdr>
    </w:div>
    <w:div w:id="1293752684">
      <w:bodyDiv w:val="1"/>
      <w:marLeft w:val="0"/>
      <w:marRight w:val="0"/>
      <w:marTop w:val="0"/>
      <w:marBottom w:val="0"/>
      <w:divBdr>
        <w:top w:val="none" w:sz="0" w:space="0" w:color="auto"/>
        <w:left w:val="none" w:sz="0" w:space="0" w:color="auto"/>
        <w:bottom w:val="none" w:sz="0" w:space="0" w:color="auto"/>
        <w:right w:val="none" w:sz="0" w:space="0" w:color="auto"/>
      </w:divBdr>
    </w:div>
    <w:div w:id="1302543385">
      <w:bodyDiv w:val="1"/>
      <w:marLeft w:val="0"/>
      <w:marRight w:val="0"/>
      <w:marTop w:val="0"/>
      <w:marBottom w:val="0"/>
      <w:divBdr>
        <w:top w:val="none" w:sz="0" w:space="0" w:color="auto"/>
        <w:left w:val="none" w:sz="0" w:space="0" w:color="auto"/>
        <w:bottom w:val="none" w:sz="0" w:space="0" w:color="auto"/>
        <w:right w:val="none" w:sz="0" w:space="0" w:color="auto"/>
      </w:divBdr>
    </w:div>
    <w:div w:id="1316570891">
      <w:bodyDiv w:val="1"/>
      <w:marLeft w:val="0"/>
      <w:marRight w:val="0"/>
      <w:marTop w:val="0"/>
      <w:marBottom w:val="0"/>
      <w:divBdr>
        <w:top w:val="none" w:sz="0" w:space="0" w:color="auto"/>
        <w:left w:val="none" w:sz="0" w:space="0" w:color="auto"/>
        <w:bottom w:val="none" w:sz="0" w:space="0" w:color="auto"/>
        <w:right w:val="none" w:sz="0" w:space="0" w:color="auto"/>
      </w:divBdr>
    </w:div>
    <w:div w:id="1333677307">
      <w:bodyDiv w:val="1"/>
      <w:marLeft w:val="0"/>
      <w:marRight w:val="0"/>
      <w:marTop w:val="0"/>
      <w:marBottom w:val="0"/>
      <w:divBdr>
        <w:top w:val="none" w:sz="0" w:space="0" w:color="auto"/>
        <w:left w:val="none" w:sz="0" w:space="0" w:color="auto"/>
        <w:bottom w:val="none" w:sz="0" w:space="0" w:color="auto"/>
        <w:right w:val="none" w:sz="0" w:space="0" w:color="auto"/>
      </w:divBdr>
    </w:div>
    <w:div w:id="1339625502">
      <w:bodyDiv w:val="1"/>
      <w:marLeft w:val="0"/>
      <w:marRight w:val="0"/>
      <w:marTop w:val="0"/>
      <w:marBottom w:val="0"/>
      <w:divBdr>
        <w:top w:val="none" w:sz="0" w:space="0" w:color="auto"/>
        <w:left w:val="none" w:sz="0" w:space="0" w:color="auto"/>
        <w:bottom w:val="none" w:sz="0" w:space="0" w:color="auto"/>
        <w:right w:val="none" w:sz="0" w:space="0" w:color="auto"/>
      </w:divBdr>
    </w:div>
    <w:div w:id="1352494430">
      <w:bodyDiv w:val="1"/>
      <w:marLeft w:val="0"/>
      <w:marRight w:val="0"/>
      <w:marTop w:val="0"/>
      <w:marBottom w:val="0"/>
      <w:divBdr>
        <w:top w:val="none" w:sz="0" w:space="0" w:color="auto"/>
        <w:left w:val="none" w:sz="0" w:space="0" w:color="auto"/>
        <w:bottom w:val="none" w:sz="0" w:space="0" w:color="auto"/>
        <w:right w:val="none" w:sz="0" w:space="0" w:color="auto"/>
      </w:divBdr>
    </w:div>
    <w:div w:id="1353341967">
      <w:bodyDiv w:val="1"/>
      <w:marLeft w:val="0"/>
      <w:marRight w:val="0"/>
      <w:marTop w:val="0"/>
      <w:marBottom w:val="0"/>
      <w:divBdr>
        <w:top w:val="none" w:sz="0" w:space="0" w:color="auto"/>
        <w:left w:val="none" w:sz="0" w:space="0" w:color="auto"/>
        <w:bottom w:val="none" w:sz="0" w:space="0" w:color="auto"/>
        <w:right w:val="none" w:sz="0" w:space="0" w:color="auto"/>
      </w:divBdr>
    </w:div>
    <w:div w:id="1361323949">
      <w:bodyDiv w:val="1"/>
      <w:marLeft w:val="0"/>
      <w:marRight w:val="0"/>
      <w:marTop w:val="0"/>
      <w:marBottom w:val="0"/>
      <w:divBdr>
        <w:top w:val="none" w:sz="0" w:space="0" w:color="auto"/>
        <w:left w:val="none" w:sz="0" w:space="0" w:color="auto"/>
        <w:bottom w:val="none" w:sz="0" w:space="0" w:color="auto"/>
        <w:right w:val="none" w:sz="0" w:space="0" w:color="auto"/>
      </w:divBdr>
    </w:div>
    <w:div w:id="1370766980">
      <w:bodyDiv w:val="1"/>
      <w:marLeft w:val="0"/>
      <w:marRight w:val="0"/>
      <w:marTop w:val="0"/>
      <w:marBottom w:val="0"/>
      <w:divBdr>
        <w:top w:val="none" w:sz="0" w:space="0" w:color="auto"/>
        <w:left w:val="none" w:sz="0" w:space="0" w:color="auto"/>
        <w:bottom w:val="none" w:sz="0" w:space="0" w:color="auto"/>
        <w:right w:val="none" w:sz="0" w:space="0" w:color="auto"/>
      </w:divBdr>
    </w:div>
    <w:div w:id="1422215529">
      <w:bodyDiv w:val="1"/>
      <w:marLeft w:val="0"/>
      <w:marRight w:val="0"/>
      <w:marTop w:val="0"/>
      <w:marBottom w:val="0"/>
      <w:divBdr>
        <w:top w:val="none" w:sz="0" w:space="0" w:color="auto"/>
        <w:left w:val="none" w:sz="0" w:space="0" w:color="auto"/>
        <w:bottom w:val="none" w:sz="0" w:space="0" w:color="auto"/>
        <w:right w:val="none" w:sz="0" w:space="0" w:color="auto"/>
      </w:divBdr>
    </w:div>
    <w:div w:id="1427773446">
      <w:bodyDiv w:val="1"/>
      <w:marLeft w:val="0"/>
      <w:marRight w:val="0"/>
      <w:marTop w:val="0"/>
      <w:marBottom w:val="0"/>
      <w:divBdr>
        <w:top w:val="none" w:sz="0" w:space="0" w:color="auto"/>
        <w:left w:val="none" w:sz="0" w:space="0" w:color="auto"/>
        <w:bottom w:val="none" w:sz="0" w:space="0" w:color="auto"/>
        <w:right w:val="none" w:sz="0" w:space="0" w:color="auto"/>
      </w:divBdr>
    </w:div>
    <w:div w:id="1445034482">
      <w:bodyDiv w:val="1"/>
      <w:marLeft w:val="0"/>
      <w:marRight w:val="0"/>
      <w:marTop w:val="0"/>
      <w:marBottom w:val="0"/>
      <w:divBdr>
        <w:top w:val="none" w:sz="0" w:space="0" w:color="auto"/>
        <w:left w:val="none" w:sz="0" w:space="0" w:color="auto"/>
        <w:bottom w:val="none" w:sz="0" w:space="0" w:color="auto"/>
        <w:right w:val="none" w:sz="0" w:space="0" w:color="auto"/>
      </w:divBdr>
    </w:div>
    <w:div w:id="1472093597">
      <w:bodyDiv w:val="1"/>
      <w:marLeft w:val="0"/>
      <w:marRight w:val="0"/>
      <w:marTop w:val="0"/>
      <w:marBottom w:val="0"/>
      <w:divBdr>
        <w:top w:val="none" w:sz="0" w:space="0" w:color="auto"/>
        <w:left w:val="none" w:sz="0" w:space="0" w:color="auto"/>
        <w:bottom w:val="none" w:sz="0" w:space="0" w:color="auto"/>
        <w:right w:val="none" w:sz="0" w:space="0" w:color="auto"/>
      </w:divBdr>
    </w:div>
    <w:div w:id="1488668391">
      <w:bodyDiv w:val="1"/>
      <w:marLeft w:val="0"/>
      <w:marRight w:val="0"/>
      <w:marTop w:val="0"/>
      <w:marBottom w:val="0"/>
      <w:divBdr>
        <w:top w:val="none" w:sz="0" w:space="0" w:color="auto"/>
        <w:left w:val="none" w:sz="0" w:space="0" w:color="auto"/>
        <w:bottom w:val="none" w:sz="0" w:space="0" w:color="auto"/>
        <w:right w:val="none" w:sz="0" w:space="0" w:color="auto"/>
      </w:divBdr>
    </w:div>
    <w:div w:id="1512599106">
      <w:bodyDiv w:val="1"/>
      <w:marLeft w:val="0"/>
      <w:marRight w:val="0"/>
      <w:marTop w:val="0"/>
      <w:marBottom w:val="0"/>
      <w:divBdr>
        <w:top w:val="none" w:sz="0" w:space="0" w:color="auto"/>
        <w:left w:val="none" w:sz="0" w:space="0" w:color="auto"/>
        <w:bottom w:val="none" w:sz="0" w:space="0" w:color="auto"/>
        <w:right w:val="none" w:sz="0" w:space="0" w:color="auto"/>
      </w:divBdr>
    </w:div>
    <w:div w:id="1521970794">
      <w:bodyDiv w:val="1"/>
      <w:marLeft w:val="0"/>
      <w:marRight w:val="0"/>
      <w:marTop w:val="0"/>
      <w:marBottom w:val="0"/>
      <w:divBdr>
        <w:top w:val="none" w:sz="0" w:space="0" w:color="auto"/>
        <w:left w:val="none" w:sz="0" w:space="0" w:color="auto"/>
        <w:bottom w:val="none" w:sz="0" w:space="0" w:color="auto"/>
        <w:right w:val="none" w:sz="0" w:space="0" w:color="auto"/>
      </w:divBdr>
    </w:div>
    <w:div w:id="1538423514">
      <w:bodyDiv w:val="1"/>
      <w:marLeft w:val="0"/>
      <w:marRight w:val="0"/>
      <w:marTop w:val="0"/>
      <w:marBottom w:val="0"/>
      <w:divBdr>
        <w:top w:val="none" w:sz="0" w:space="0" w:color="auto"/>
        <w:left w:val="none" w:sz="0" w:space="0" w:color="auto"/>
        <w:bottom w:val="none" w:sz="0" w:space="0" w:color="auto"/>
        <w:right w:val="none" w:sz="0" w:space="0" w:color="auto"/>
      </w:divBdr>
    </w:div>
    <w:div w:id="1546335648">
      <w:bodyDiv w:val="1"/>
      <w:marLeft w:val="0"/>
      <w:marRight w:val="0"/>
      <w:marTop w:val="0"/>
      <w:marBottom w:val="0"/>
      <w:divBdr>
        <w:top w:val="none" w:sz="0" w:space="0" w:color="auto"/>
        <w:left w:val="none" w:sz="0" w:space="0" w:color="auto"/>
        <w:bottom w:val="none" w:sz="0" w:space="0" w:color="auto"/>
        <w:right w:val="none" w:sz="0" w:space="0" w:color="auto"/>
      </w:divBdr>
    </w:div>
    <w:div w:id="1546453919">
      <w:bodyDiv w:val="1"/>
      <w:marLeft w:val="0"/>
      <w:marRight w:val="0"/>
      <w:marTop w:val="0"/>
      <w:marBottom w:val="0"/>
      <w:divBdr>
        <w:top w:val="none" w:sz="0" w:space="0" w:color="auto"/>
        <w:left w:val="none" w:sz="0" w:space="0" w:color="auto"/>
        <w:bottom w:val="none" w:sz="0" w:space="0" w:color="auto"/>
        <w:right w:val="none" w:sz="0" w:space="0" w:color="auto"/>
      </w:divBdr>
    </w:div>
    <w:div w:id="1553737262">
      <w:bodyDiv w:val="1"/>
      <w:marLeft w:val="0"/>
      <w:marRight w:val="0"/>
      <w:marTop w:val="0"/>
      <w:marBottom w:val="0"/>
      <w:divBdr>
        <w:top w:val="none" w:sz="0" w:space="0" w:color="auto"/>
        <w:left w:val="none" w:sz="0" w:space="0" w:color="auto"/>
        <w:bottom w:val="none" w:sz="0" w:space="0" w:color="auto"/>
        <w:right w:val="none" w:sz="0" w:space="0" w:color="auto"/>
      </w:divBdr>
    </w:div>
    <w:div w:id="1594706444">
      <w:bodyDiv w:val="1"/>
      <w:marLeft w:val="0"/>
      <w:marRight w:val="0"/>
      <w:marTop w:val="0"/>
      <w:marBottom w:val="0"/>
      <w:divBdr>
        <w:top w:val="none" w:sz="0" w:space="0" w:color="auto"/>
        <w:left w:val="none" w:sz="0" w:space="0" w:color="auto"/>
        <w:bottom w:val="none" w:sz="0" w:space="0" w:color="auto"/>
        <w:right w:val="none" w:sz="0" w:space="0" w:color="auto"/>
      </w:divBdr>
    </w:div>
    <w:div w:id="1622684271">
      <w:bodyDiv w:val="1"/>
      <w:marLeft w:val="0"/>
      <w:marRight w:val="0"/>
      <w:marTop w:val="0"/>
      <w:marBottom w:val="0"/>
      <w:divBdr>
        <w:top w:val="none" w:sz="0" w:space="0" w:color="auto"/>
        <w:left w:val="none" w:sz="0" w:space="0" w:color="auto"/>
        <w:bottom w:val="none" w:sz="0" w:space="0" w:color="auto"/>
        <w:right w:val="none" w:sz="0" w:space="0" w:color="auto"/>
      </w:divBdr>
    </w:div>
    <w:div w:id="1655178258">
      <w:bodyDiv w:val="1"/>
      <w:marLeft w:val="0"/>
      <w:marRight w:val="0"/>
      <w:marTop w:val="0"/>
      <w:marBottom w:val="0"/>
      <w:divBdr>
        <w:top w:val="none" w:sz="0" w:space="0" w:color="auto"/>
        <w:left w:val="none" w:sz="0" w:space="0" w:color="auto"/>
        <w:bottom w:val="none" w:sz="0" w:space="0" w:color="auto"/>
        <w:right w:val="none" w:sz="0" w:space="0" w:color="auto"/>
      </w:divBdr>
    </w:div>
    <w:div w:id="1664580429">
      <w:bodyDiv w:val="1"/>
      <w:marLeft w:val="0"/>
      <w:marRight w:val="0"/>
      <w:marTop w:val="0"/>
      <w:marBottom w:val="0"/>
      <w:divBdr>
        <w:top w:val="none" w:sz="0" w:space="0" w:color="auto"/>
        <w:left w:val="none" w:sz="0" w:space="0" w:color="auto"/>
        <w:bottom w:val="none" w:sz="0" w:space="0" w:color="auto"/>
        <w:right w:val="none" w:sz="0" w:space="0" w:color="auto"/>
      </w:divBdr>
    </w:div>
    <w:div w:id="1670064114">
      <w:bodyDiv w:val="1"/>
      <w:marLeft w:val="0"/>
      <w:marRight w:val="0"/>
      <w:marTop w:val="0"/>
      <w:marBottom w:val="0"/>
      <w:divBdr>
        <w:top w:val="none" w:sz="0" w:space="0" w:color="auto"/>
        <w:left w:val="none" w:sz="0" w:space="0" w:color="auto"/>
        <w:bottom w:val="none" w:sz="0" w:space="0" w:color="auto"/>
        <w:right w:val="none" w:sz="0" w:space="0" w:color="auto"/>
      </w:divBdr>
    </w:div>
    <w:div w:id="1677540540">
      <w:bodyDiv w:val="1"/>
      <w:marLeft w:val="0"/>
      <w:marRight w:val="0"/>
      <w:marTop w:val="0"/>
      <w:marBottom w:val="0"/>
      <w:divBdr>
        <w:top w:val="none" w:sz="0" w:space="0" w:color="auto"/>
        <w:left w:val="none" w:sz="0" w:space="0" w:color="auto"/>
        <w:bottom w:val="none" w:sz="0" w:space="0" w:color="auto"/>
        <w:right w:val="none" w:sz="0" w:space="0" w:color="auto"/>
      </w:divBdr>
    </w:div>
    <w:div w:id="1685129764">
      <w:bodyDiv w:val="1"/>
      <w:marLeft w:val="0"/>
      <w:marRight w:val="0"/>
      <w:marTop w:val="0"/>
      <w:marBottom w:val="0"/>
      <w:divBdr>
        <w:top w:val="none" w:sz="0" w:space="0" w:color="auto"/>
        <w:left w:val="none" w:sz="0" w:space="0" w:color="auto"/>
        <w:bottom w:val="none" w:sz="0" w:space="0" w:color="auto"/>
        <w:right w:val="none" w:sz="0" w:space="0" w:color="auto"/>
      </w:divBdr>
    </w:div>
    <w:div w:id="1707483555">
      <w:bodyDiv w:val="1"/>
      <w:marLeft w:val="0"/>
      <w:marRight w:val="0"/>
      <w:marTop w:val="0"/>
      <w:marBottom w:val="0"/>
      <w:divBdr>
        <w:top w:val="none" w:sz="0" w:space="0" w:color="auto"/>
        <w:left w:val="none" w:sz="0" w:space="0" w:color="auto"/>
        <w:bottom w:val="none" w:sz="0" w:space="0" w:color="auto"/>
        <w:right w:val="none" w:sz="0" w:space="0" w:color="auto"/>
      </w:divBdr>
    </w:div>
    <w:div w:id="1742022539">
      <w:bodyDiv w:val="1"/>
      <w:marLeft w:val="0"/>
      <w:marRight w:val="0"/>
      <w:marTop w:val="0"/>
      <w:marBottom w:val="0"/>
      <w:divBdr>
        <w:top w:val="none" w:sz="0" w:space="0" w:color="auto"/>
        <w:left w:val="none" w:sz="0" w:space="0" w:color="auto"/>
        <w:bottom w:val="none" w:sz="0" w:space="0" w:color="auto"/>
        <w:right w:val="none" w:sz="0" w:space="0" w:color="auto"/>
      </w:divBdr>
    </w:div>
    <w:div w:id="1780489637">
      <w:bodyDiv w:val="1"/>
      <w:marLeft w:val="0"/>
      <w:marRight w:val="0"/>
      <w:marTop w:val="0"/>
      <w:marBottom w:val="0"/>
      <w:divBdr>
        <w:top w:val="none" w:sz="0" w:space="0" w:color="auto"/>
        <w:left w:val="none" w:sz="0" w:space="0" w:color="auto"/>
        <w:bottom w:val="none" w:sz="0" w:space="0" w:color="auto"/>
        <w:right w:val="none" w:sz="0" w:space="0" w:color="auto"/>
      </w:divBdr>
    </w:div>
    <w:div w:id="1785036307">
      <w:bodyDiv w:val="1"/>
      <w:marLeft w:val="0"/>
      <w:marRight w:val="0"/>
      <w:marTop w:val="0"/>
      <w:marBottom w:val="0"/>
      <w:divBdr>
        <w:top w:val="none" w:sz="0" w:space="0" w:color="auto"/>
        <w:left w:val="none" w:sz="0" w:space="0" w:color="auto"/>
        <w:bottom w:val="none" w:sz="0" w:space="0" w:color="auto"/>
        <w:right w:val="none" w:sz="0" w:space="0" w:color="auto"/>
      </w:divBdr>
    </w:div>
    <w:div w:id="1789355797">
      <w:bodyDiv w:val="1"/>
      <w:marLeft w:val="0"/>
      <w:marRight w:val="0"/>
      <w:marTop w:val="0"/>
      <w:marBottom w:val="0"/>
      <w:divBdr>
        <w:top w:val="none" w:sz="0" w:space="0" w:color="auto"/>
        <w:left w:val="none" w:sz="0" w:space="0" w:color="auto"/>
        <w:bottom w:val="none" w:sz="0" w:space="0" w:color="auto"/>
        <w:right w:val="none" w:sz="0" w:space="0" w:color="auto"/>
      </w:divBdr>
    </w:div>
    <w:div w:id="1799371779">
      <w:bodyDiv w:val="1"/>
      <w:marLeft w:val="0"/>
      <w:marRight w:val="0"/>
      <w:marTop w:val="0"/>
      <w:marBottom w:val="0"/>
      <w:divBdr>
        <w:top w:val="none" w:sz="0" w:space="0" w:color="auto"/>
        <w:left w:val="none" w:sz="0" w:space="0" w:color="auto"/>
        <w:bottom w:val="none" w:sz="0" w:space="0" w:color="auto"/>
        <w:right w:val="none" w:sz="0" w:space="0" w:color="auto"/>
      </w:divBdr>
    </w:div>
    <w:div w:id="1807770939">
      <w:bodyDiv w:val="1"/>
      <w:marLeft w:val="0"/>
      <w:marRight w:val="0"/>
      <w:marTop w:val="0"/>
      <w:marBottom w:val="0"/>
      <w:divBdr>
        <w:top w:val="none" w:sz="0" w:space="0" w:color="auto"/>
        <w:left w:val="none" w:sz="0" w:space="0" w:color="auto"/>
        <w:bottom w:val="none" w:sz="0" w:space="0" w:color="auto"/>
        <w:right w:val="none" w:sz="0" w:space="0" w:color="auto"/>
      </w:divBdr>
    </w:div>
    <w:div w:id="1813057030">
      <w:bodyDiv w:val="1"/>
      <w:marLeft w:val="0"/>
      <w:marRight w:val="0"/>
      <w:marTop w:val="0"/>
      <w:marBottom w:val="0"/>
      <w:divBdr>
        <w:top w:val="none" w:sz="0" w:space="0" w:color="auto"/>
        <w:left w:val="none" w:sz="0" w:space="0" w:color="auto"/>
        <w:bottom w:val="none" w:sz="0" w:space="0" w:color="auto"/>
        <w:right w:val="none" w:sz="0" w:space="0" w:color="auto"/>
      </w:divBdr>
    </w:div>
    <w:div w:id="1819422465">
      <w:bodyDiv w:val="1"/>
      <w:marLeft w:val="0"/>
      <w:marRight w:val="0"/>
      <w:marTop w:val="0"/>
      <w:marBottom w:val="0"/>
      <w:divBdr>
        <w:top w:val="none" w:sz="0" w:space="0" w:color="auto"/>
        <w:left w:val="none" w:sz="0" w:space="0" w:color="auto"/>
        <w:bottom w:val="none" w:sz="0" w:space="0" w:color="auto"/>
        <w:right w:val="none" w:sz="0" w:space="0" w:color="auto"/>
      </w:divBdr>
    </w:div>
    <w:div w:id="1829396309">
      <w:bodyDiv w:val="1"/>
      <w:marLeft w:val="0"/>
      <w:marRight w:val="0"/>
      <w:marTop w:val="0"/>
      <w:marBottom w:val="0"/>
      <w:divBdr>
        <w:top w:val="none" w:sz="0" w:space="0" w:color="auto"/>
        <w:left w:val="none" w:sz="0" w:space="0" w:color="auto"/>
        <w:bottom w:val="none" w:sz="0" w:space="0" w:color="auto"/>
        <w:right w:val="none" w:sz="0" w:space="0" w:color="auto"/>
      </w:divBdr>
    </w:div>
    <w:div w:id="1829444933">
      <w:bodyDiv w:val="1"/>
      <w:marLeft w:val="0"/>
      <w:marRight w:val="0"/>
      <w:marTop w:val="0"/>
      <w:marBottom w:val="0"/>
      <w:divBdr>
        <w:top w:val="none" w:sz="0" w:space="0" w:color="auto"/>
        <w:left w:val="none" w:sz="0" w:space="0" w:color="auto"/>
        <w:bottom w:val="none" w:sz="0" w:space="0" w:color="auto"/>
        <w:right w:val="none" w:sz="0" w:space="0" w:color="auto"/>
      </w:divBdr>
    </w:div>
    <w:div w:id="1833327476">
      <w:bodyDiv w:val="1"/>
      <w:marLeft w:val="0"/>
      <w:marRight w:val="0"/>
      <w:marTop w:val="0"/>
      <w:marBottom w:val="0"/>
      <w:divBdr>
        <w:top w:val="none" w:sz="0" w:space="0" w:color="auto"/>
        <w:left w:val="none" w:sz="0" w:space="0" w:color="auto"/>
        <w:bottom w:val="none" w:sz="0" w:space="0" w:color="auto"/>
        <w:right w:val="none" w:sz="0" w:space="0" w:color="auto"/>
      </w:divBdr>
    </w:div>
    <w:div w:id="1844398433">
      <w:bodyDiv w:val="1"/>
      <w:marLeft w:val="0"/>
      <w:marRight w:val="0"/>
      <w:marTop w:val="0"/>
      <w:marBottom w:val="0"/>
      <w:divBdr>
        <w:top w:val="none" w:sz="0" w:space="0" w:color="auto"/>
        <w:left w:val="none" w:sz="0" w:space="0" w:color="auto"/>
        <w:bottom w:val="none" w:sz="0" w:space="0" w:color="auto"/>
        <w:right w:val="none" w:sz="0" w:space="0" w:color="auto"/>
      </w:divBdr>
    </w:div>
    <w:div w:id="1853643562">
      <w:bodyDiv w:val="1"/>
      <w:marLeft w:val="0"/>
      <w:marRight w:val="0"/>
      <w:marTop w:val="0"/>
      <w:marBottom w:val="0"/>
      <w:divBdr>
        <w:top w:val="none" w:sz="0" w:space="0" w:color="auto"/>
        <w:left w:val="none" w:sz="0" w:space="0" w:color="auto"/>
        <w:bottom w:val="none" w:sz="0" w:space="0" w:color="auto"/>
        <w:right w:val="none" w:sz="0" w:space="0" w:color="auto"/>
      </w:divBdr>
    </w:div>
    <w:div w:id="1865366902">
      <w:bodyDiv w:val="1"/>
      <w:marLeft w:val="0"/>
      <w:marRight w:val="0"/>
      <w:marTop w:val="0"/>
      <w:marBottom w:val="0"/>
      <w:divBdr>
        <w:top w:val="none" w:sz="0" w:space="0" w:color="auto"/>
        <w:left w:val="none" w:sz="0" w:space="0" w:color="auto"/>
        <w:bottom w:val="none" w:sz="0" w:space="0" w:color="auto"/>
        <w:right w:val="none" w:sz="0" w:space="0" w:color="auto"/>
      </w:divBdr>
    </w:div>
    <w:div w:id="1870755102">
      <w:bodyDiv w:val="1"/>
      <w:marLeft w:val="0"/>
      <w:marRight w:val="0"/>
      <w:marTop w:val="0"/>
      <w:marBottom w:val="0"/>
      <w:divBdr>
        <w:top w:val="none" w:sz="0" w:space="0" w:color="auto"/>
        <w:left w:val="none" w:sz="0" w:space="0" w:color="auto"/>
        <w:bottom w:val="none" w:sz="0" w:space="0" w:color="auto"/>
        <w:right w:val="none" w:sz="0" w:space="0" w:color="auto"/>
      </w:divBdr>
    </w:div>
    <w:div w:id="1892307957">
      <w:bodyDiv w:val="1"/>
      <w:marLeft w:val="0"/>
      <w:marRight w:val="0"/>
      <w:marTop w:val="0"/>
      <w:marBottom w:val="0"/>
      <w:divBdr>
        <w:top w:val="none" w:sz="0" w:space="0" w:color="auto"/>
        <w:left w:val="none" w:sz="0" w:space="0" w:color="auto"/>
        <w:bottom w:val="none" w:sz="0" w:space="0" w:color="auto"/>
        <w:right w:val="none" w:sz="0" w:space="0" w:color="auto"/>
      </w:divBdr>
    </w:div>
    <w:div w:id="1902132679">
      <w:bodyDiv w:val="1"/>
      <w:marLeft w:val="0"/>
      <w:marRight w:val="0"/>
      <w:marTop w:val="0"/>
      <w:marBottom w:val="0"/>
      <w:divBdr>
        <w:top w:val="none" w:sz="0" w:space="0" w:color="auto"/>
        <w:left w:val="none" w:sz="0" w:space="0" w:color="auto"/>
        <w:bottom w:val="none" w:sz="0" w:space="0" w:color="auto"/>
        <w:right w:val="none" w:sz="0" w:space="0" w:color="auto"/>
      </w:divBdr>
    </w:div>
    <w:div w:id="1907832577">
      <w:bodyDiv w:val="1"/>
      <w:marLeft w:val="0"/>
      <w:marRight w:val="0"/>
      <w:marTop w:val="0"/>
      <w:marBottom w:val="0"/>
      <w:divBdr>
        <w:top w:val="none" w:sz="0" w:space="0" w:color="auto"/>
        <w:left w:val="none" w:sz="0" w:space="0" w:color="auto"/>
        <w:bottom w:val="none" w:sz="0" w:space="0" w:color="auto"/>
        <w:right w:val="none" w:sz="0" w:space="0" w:color="auto"/>
      </w:divBdr>
    </w:div>
    <w:div w:id="1917471187">
      <w:bodyDiv w:val="1"/>
      <w:marLeft w:val="0"/>
      <w:marRight w:val="0"/>
      <w:marTop w:val="0"/>
      <w:marBottom w:val="0"/>
      <w:divBdr>
        <w:top w:val="none" w:sz="0" w:space="0" w:color="auto"/>
        <w:left w:val="none" w:sz="0" w:space="0" w:color="auto"/>
        <w:bottom w:val="none" w:sz="0" w:space="0" w:color="auto"/>
        <w:right w:val="none" w:sz="0" w:space="0" w:color="auto"/>
      </w:divBdr>
    </w:div>
    <w:div w:id="1923375067">
      <w:bodyDiv w:val="1"/>
      <w:marLeft w:val="0"/>
      <w:marRight w:val="0"/>
      <w:marTop w:val="0"/>
      <w:marBottom w:val="0"/>
      <w:divBdr>
        <w:top w:val="none" w:sz="0" w:space="0" w:color="auto"/>
        <w:left w:val="none" w:sz="0" w:space="0" w:color="auto"/>
        <w:bottom w:val="none" w:sz="0" w:space="0" w:color="auto"/>
        <w:right w:val="none" w:sz="0" w:space="0" w:color="auto"/>
      </w:divBdr>
    </w:div>
    <w:div w:id="1968007310">
      <w:bodyDiv w:val="1"/>
      <w:marLeft w:val="0"/>
      <w:marRight w:val="0"/>
      <w:marTop w:val="0"/>
      <w:marBottom w:val="0"/>
      <w:divBdr>
        <w:top w:val="none" w:sz="0" w:space="0" w:color="auto"/>
        <w:left w:val="none" w:sz="0" w:space="0" w:color="auto"/>
        <w:bottom w:val="none" w:sz="0" w:space="0" w:color="auto"/>
        <w:right w:val="none" w:sz="0" w:space="0" w:color="auto"/>
      </w:divBdr>
    </w:div>
    <w:div w:id="1968050029">
      <w:bodyDiv w:val="1"/>
      <w:marLeft w:val="0"/>
      <w:marRight w:val="0"/>
      <w:marTop w:val="0"/>
      <w:marBottom w:val="0"/>
      <w:divBdr>
        <w:top w:val="none" w:sz="0" w:space="0" w:color="auto"/>
        <w:left w:val="none" w:sz="0" w:space="0" w:color="auto"/>
        <w:bottom w:val="none" w:sz="0" w:space="0" w:color="auto"/>
        <w:right w:val="none" w:sz="0" w:space="0" w:color="auto"/>
      </w:divBdr>
    </w:div>
    <w:div w:id="1969428872">
      <w:bodyDiv w:val="1"/>
      <w:marLeft w:val="0"/>
      <w:marRight w:val="0"/>
      <w:marTop w:val="0"/>
      <w:marBottom w:val="0"/>
      <w:divBdr>
        <w:top w:val="none" w:sz="0" w:space="0" w:color="auto"/>
        <w:left w:val="none" w:sz="0" w:space="0" w:color="auto"/>
        <w:bottom w:val="none" w:sz="0" w:space="0" w:color="auto"/>
        <w:right w:val="none" w:sz="0" w:space="0" w:color="auto"/>
      </w:divBdr>
    </w:div>
    <w:div w:id="1970821382">
      <w:bodyDiv w:val="1"/>
      <w:marLeft w:val="0"/>
      <w:marRight w:val="0"/>
      <w:marTop w:val="0"/>
      <w:marBottom w:val="0"/>
      <w:divBdr>
        <w:top w:val="none" w:sz="0" w:space="0" w:color="auto"/>
        <w:left w:val="none" w:sz="0" w:space="0" w:color="auto"/>
        <w:bottom w:val="none" w:sz="0" w:space="0" w:color="auto"/>
        <w:right w:val="none" w:sz="0" w:space="0" w:color="auto"/>
      </w:divBdr>
    </w:div>
    <w:div w:id="1974434517">
      <w:bodyDiv w:val="1"/>
      <w:marLeft w:val="0"/>
      <w:marRight w:val="0"/>
      <w:marTop w:val="0"/>
      <w:marBottom w:val="0"/>
      <w:divBdr>
        <w:top w:val="none" w:sz="0" w:space="0" w:color="auto"/>
        <w:left w:val="none" w:sz="0" w:space="0" w:color="auto"/>
        <w:bottom w:val="none" w:sz="0" w:space="0" w:color="auto"/>
        <w:right w:val="none" w:sz="0" w:space="0" w:color="auto"/>
      </w:divBdr>
    </w:div>
    <w:div w:id="1974554083">
      <w:bodyDiv w:val="1"/>
      <w:marLeft w:val="0"/>
      <w:marRight w:val="0"/>
      <w:marTop w:val="0"/>
      <w:marBottom w:val="0"/>
      <w:divBdr>
        <w:top w:val="none" w:sz="0" w:space="0" w:color="auto"/>
        <w:left w:val="none" w:sz="0" w:space="0" w:color="auto"/>
        <w:bottom w:val="none" w:sz="0" w:space="0" w:color="auto"/>
        <w:right w:val="none" w:sz="0" w:space="0" w:color="auto"/>
      </w:divBdr>
    </w:div>
    <w:div w:id="1996760352">
      <w:bodyDiv w:val="1"/>
      <w:marLeft w:val="0"/>
      <w:marRight w:val="0"/>
      <w:marTop w:val="0"/>
      <w:marBottom w:val="0"/>
      <w:divBdr>
        <w:top w:val="none" w:sz="0" w:space="0" w:color="auto"/>
        <w:left w:val="none" w:sz="0" w:space="0" w:color="auto"/>
        <w:bottom w:val="none" w:sz="0" w:space="0" w:color="auto"/>
        <w:right w:val="none" w:sz="0" w:space="0" w:color="auto"/>
      </w:divBdr>
    </w:div>
    <w:div w:id="2010711270">
      <w:bodyDiv w:val="1"/>
      <w:marLeft w:val="0"/>
      <w:marRight w:val="0"/>
      <w:marTop w:val="0"/>
      <w:marBottom w:val="0"/>
      <w:divBdr>
        <w:top w:val="none" w:sz="0" w:space="0" w:color="auto"/>
        <w:left w:val="none" w:sz="0" w:space="0" w:color="auto"/>
        <w:bottom w:val="none" w:sz="0" w:space="0" w:color="auto"/>
        <w:right w:val="none" w:sz="0" w:space="0" w:color="auto"/>
      </w:divBdr>
    </w:div>
    <w:div w:id="2025133172">
      <w:bodyDiv w:val="1"/>
      <w:marLeft w:val="0"/>
      <w:marRight w:val="0"/>
      <w:marTop w:val="0"/>
      <w:marBottom w:val="0"/>
      <w:divBdr>
        <w:top w:val="none" w:sz="0" w:space="0" w:color="auto"/>
        <w:left w:val="none" w:sz="0" w:space="0" w:color="auto"/>
        <w:bottom w:val="none" w:sz="0" w:space="0" w:color="auto"/>
        <w:right w:val="none" w:sz="0" w:space="0" w:color="auto"/>
      </w:divBdr>
    </w:div>
    <w:div w:id="2027444002">
      <w:bodyDiv w:val="1"/>
      <w:marLeft w:val="0"/>
      <w:marRight w:val="0"/>
      <w:marTop w:val="0"/>
      <w:marBottom w:val="0"/>
      <w:divBdr>
        <w:top w:val="none" w:sz="0" w:space="0" w:color="auto"/>
        <w:left w:val="none" w:sz="0" w:space="0" w:color="auto"/>
        <w:bottom w:val="none" w:sz="0" w:space="0" w:color="auto"/>
        <w:right w:val="none" w:sz="0" w:space="0" w:color="auto"/>
      </w:divBdr>
    </w:div>
    <w:div w:id="2035039620">
      <w:bodyDiv w:val="1"/>
      <w:marLeft w:val="0"/>
      <w:marRight w:val="0"/>
      <w:marTop w:val="0"/>
      <w:marBottom w:val="0"/>
      <w:divBdr>
        <w:top w:val="none" w:sz="0" w:space="0" w:color="auto"/>
        <w:left w:val="none" w:sz="0" w:space="0" w:color="auto"/>
        <w:bottom w:val="none" w:sz="0" w:space="0" w:color="auto"/>
        <w:right w:val="none" w:sz="0" w:space="0" w:color="auto"/>
      </w:divBdr>
    </w:div>
    <w:div w:id="2061663232">
      <w:bodyDiv w:val="1"/>
      <w:marLeft w:val="0"/>
      <w:marRight w:val="0"/>
      <w:marTop w:val="0"/>
      <w:marBottom w:val="0"/>
      <w:divBdr>
        <w:top w:val="none" w:sz="0" w:space="0" w:color="auto"/>
        <w:left w:val="none" w:sz="0" w:space="0" w:color="auto"/>
        <w:bottom w:val="none" w:sz="0" w:space="0" w:color="auto"/>
        <w:right w:val="none" w:sz="0" w:space="0" w:color="auto"/>
      </w:divBdr>
    </w:div>
    <w:div w:id="2066489155">
      <w:bodyDiv w:val="1"/>
      <w:marLeft w:val="0"/>
      <w:marRight w:val="0"/>
      <w:marTop w:val="0"/>
      <w:marBottom w:val="0"/>
      <w:divBdr>
        <w:top w:val="none" w:sz="0" w:space="0" w:color="auto"/>
        <w:left w:val="none" w:sz="0" w:space="0" w:color="auto"/>
        <w:bottom w:val="none" w:sz="0" w:space="0" w:color="auto"/>
        <w:right w:val="none" w:sz="0" w:space="0" w:color="auto"/>
      </w:divBdr>
    </w:div>
    <w:div w:id="2069723298">
      <w:bodyDiv w:val="1"/>
      <w:marLeft w:val="0"/>
      <w:marRight w:val="0"/>
      <w:marTop w:val="0"/>
      <w:marBottom w:val="0"/>
      <w:divBdr>
        <w:top w:val="none" w:sz="0" w:space="0" w:color="auto"/>
        <w:left w:val="none" w:sz="0" w:space="0" w:color="auto"/>
        <w:bottom w:val="none" w:sz="0" w:space="0" w:color="auto"/>
        <w:right w:val="none" w:sz="0" w:space="0" w:color="auto"/>
      </w:divBdr>
    </w:div>
    <w:div w:id="20728492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image" Target="media/image7.jp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image" Target="media/image11.emf"/><Relationship Id="rId10" Type="http://schemas.openxmlformats.org/officeDocument/2006/relationships/footnotes" Target="footnotes.xml"/><Relationship Id="rId19" Type="http://schemas.openxmlformats.org/officeDocument/2006/relationships/image" Target="media/image8.jp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07F2769-1D24-4ABC-BA1E-BFA621A765AC}">
  <we:reference id="wa103136166" version="1.2.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2007-12-04T00:00:00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7B0060D71D961489DF0D039F677716D" ma:contentTypeVersion="4" ma:contentTypeDescription="Create a new document." ma:contentTypeScope="" ma:versionID="2992c73c132367922e517e8e9a720ea5">
  <xsd:schema xmlns:xsd="http://www.w3.org/2001/XMLSchema" xmlns:xs="http://www.w3.org/2001/XMLSchema" xmlns:p="http://schemas.microsoft.com/office/2006/metadata/properties" xmlns:ns2="0280f748-691d-4511-9bdf-766ee34763c4" targetNamespace="http://schemas.microsoft.com/office/2006/metadata/properties" ma:root="true" ma:fieldsID="a3c56144df09e05b2776bc150f7d387c" ns2:_="">
    <xsd:import namespace="0280f748-691d-4511-9bdf-766ee34763c4"/>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280f748-691d-4511-9bdf-766ee34763c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EFEB987-DD44-45B3-9B56-BF056D26F439}">
  <ds:schemaRefs>
    <ds:schemaRef ds:uri="http://schemas.microsoft.com/sharepoint/v3/contenttype/forms"/>
  </ds:schemaRefs>
</ds:datastoreItem>
</file>

<file path=customXml/itemProps3.xml><?xml version="1.0" encoding="utf-8"?>
<ds:datastoreItem xmlns:ds="http://schemas.openxmlformats.org/officeDocument/2006/customXml" ds:itemID="{9599E3A7-5F7E-4A6B-980D-B410A2B98E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280f748-691d-4511-9bdf-766ee34763c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BF8F6A5-0775-4103-810C-23DB84628F63}">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97A50073-7EC6-4A07-95BA-EACB646186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62</Pages>
  <Words>16930</Words>
  <Characters>96501</Characters>
  <Application>Microsoft Office Word</Application>
  <DocSecurity>0</DocSecurity>
  <Lines>804</Lines>
  <Paragraphs>226</Paragraphs>
  <ScaleCrop>false</ScaleCrop>
  <Company>Microsoft</Company>
  <LinksUpToDate>false</LinksUpToDate>
  <CharactersWithSpaces>113205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Master PRRIP FY2014 Work Plan</dc:title>
  <dc:subject/>
  <dc:creator>chadwinsmith</dc:creator>
  <cp:keywords/>
  <cp:lastModifiedBy>Chadwin Smith</cp:lastModifiedBy>
  <cp:revision>2</cp:revision>
  <cp:lastPrinted>2019-10-28T02:41:00Z</cp:lastPrinted>
  <dcterms:created xsi:type="dcterms:W3CDTF">2019-10-28T20:07:00Z</dcterms:created>
  <dcterms:modified xsi:type="dcterms:W3CDTF">2019-10-28T20:07:00Z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0x010100B7B0060D71D961489DF0D039F677716D</vt:lpwstr>
  </property>
</Properties>
</file>